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footer6.xml" ContentType="application/vnd.openxmlformats-officedocument.wordprocessingml.footer+xml"/>
  <Default Extension="jpeg" ContentType="image/jpeg"/>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Default Extension="tiff" ContentType="image/tiff"/>
  <Override PartName="/word/header4.xml" ContentType="application/vnd.openxmlformats-officedocument.wordprocessingml.head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D167B" w:rsidRPr="008D167B" w:rsidRDefault="008D167B" w:rsidP="008D167B">
      <w:pPr>
        <w:spacing w:before="0" w:line="240" w:lineRule="auto"/>
        <w:jc w:val="center"/>
        <w:rPr>
          <w:sz w:val="28"/>
          <w:szCs w:val="28"/>
          <w:lang w:val="ru-RU"/>
        </w:rPr>
      </w:pPr>
      <w:r w:rsidRPr="008D167B">
        <w:rPr>
          <w:sz w:val="28"/>
          <w:szCs w:val="28"/>
          <w:lang w:val="ru-RU"/>
        </w:rPr>
        <w:t xml:space="preserve">РОССИЙСКАЯ ФЕДЕРАЦИЯ </w:t>
      </w:r>
    </w:p>
    <w:p w:rsidR="008D167B" w:rsidRPr="008D167B" w:rsidRDefault="008D167B" w:rsidP="008D167B">
      <w:pPr>
        <w:spacing w:before="0" w:line="240" w:lineRule="auto"/>
        <w:jc w:val="center"/>
        <w:rPr>
          <w:sz w:val="28"/>
          <w:szCs w:val="28"/>
          <w:lang w:val="ru-RU"/>
        </w:rPr>
      </w:pPr>
      <w:r w:rsidRPr="008D167B">
        <w:rPr>
          <w:sz w:val="28"/>
          <w:szCs w:val="28"/>
          <w:lang w:val="ru-RU"/>
        </w:rPr>
        <w:t xml:space="preserve">КАМЧАТСКИЙ КРАЙ </w:t>
      </w:r>
    </w:p>
    <w:p w:rsidR="008D167B" w:rsidRPr="008D167B" w:rsidRDefault="008D167B" w:rsidP="008D167B">
      <w:pPr>
        <w:spacing w:before="0" w:line="240" w:lineRule="auto"/>
        <w:jc w:val="center"/>
        <w:rPr>
          <w:sz w:val="28"/>
          <w:szCs w:val="28"/>
          <w:lang w:val="ru-RU"/>
        </w:rPr>
      </w:pPr>
      <w:r w:rsidRPr="008D167B">
        <w:rPr>
          <w:sz w:val="28"/>
          <w:szCs w:val="28"/>
          <w:lang w:val="ru-RU"/>
        </w:rPr>
        <w:t xml:space="preserve">ЕЛИЗОВСКИЙ МУНИЦИПАЛЬНЫЙ РАЙОН </w:t>
      </w:r>
    </w:p>
    <w:p w:rsidR="008D167B" w:rsidRPr="008D167B" w:rsidRDefault="008D167B" w:rsidP="008D167B">
      <w:pPr>
        <w:spacing w:before="0" w:line="240" w:lineRule="auto"/>
        <w:jc w:val="center"/>
        <w:rPr>
          <w:sz w:val="28"/>
          <w:szCs w:val="28"/>
          <w:lang w:val="ru-RU"/>
        </w:rPr>
      </w:pPr>
      <w:r w:rsidRPr="008D167B">
        <w:rPr>
          <w:sz w:val="28"/>
          <w:szCs w:val="28"/>
          <w:lang w:val="ru-RU"/>
        </w:rPr>
        <w:t>КОРЯКСКОЕ СЕЛЬСКОЕ ПОСЕЛЕНИЕ</w:t>
      </w:r>
    </w:p>
    <w:p w:rsidR="008D167B" w:rsidRPr="008D167B" w:rsidRDefault="008D167B" w:rsidP="008D167B">
      <w:pPr>
        <w:spacing w:before="0"/>
        <w:jc w:val="center"/>
        <w:rPr>
          <w:sz w:val="28"/>
          <w:szCs w:val="28"/>
          <w:lang w:val="ru-RU"/>
        </w:rPr>
      </w:pPr>
    </w:p>
    <w:p w:rsidR="008D167B" w:rsidRPr="008D167B" w:rsidRDefault="008D167B" w:rsidP="008D167B">
      <w:pPr>
        <w:spacing w:before="0" w:line="240" w:lineRule="auto"/>
        <w:jc w:val="center"/>
        <w:rPr>
          <w:rFonts w:ascii="Arial Black" w:hAnsi="Arial Black"/>
          <w:b/>
          <w:sz w:val="44"/>
          <w:szCs w:val="44"/>
          <w:lang w:val="ru-RU"/>
        </w:rPr>
      </w:pPr>
      <w:r w:rsidRPr="008D167B">
        <w:rPr>
          <w:rFonts w:ascii="Arial Black" w:hAnsi="Arial Black"/>
          <w:b/>
          <w:sz w:val="44"/>
          <w:szCs w:val="44"/>
          <w:lang w:val="ru-RU"/>
        </w:rPr>
        <w:t xml:space="preserve">АДМИНИСТРАЦИЯ </w:t>
      </w:r>
    </w:p>
    <w:p w:rsidR="008D167B" w:rsidRPr="008D167B" w:rsidRDefault="008D167B" w:rsidP="008D167B">
      <w:pPr>
        <w:spacing w:before="0" w:line="240" w:lineRule="auto"/>
        <w:jc w:val="center"/>
        <w:rPr>
          <w:sz w:val="44"/>
          <w:szCs w:val="44"/>
          <w:lang w:val="ru-RU"/>
        </w:rPr>
      </w:pPr>
    </w:p>
    <w:p w:rsidR="008D167B" w:rsidRPr="008D167B" w:rsidRDefault="008D167B" w:rsidP="008D167B">
      <w:pPr>
        <w:spacing w:before="0" w:line="240" w:lineRule="auto"/>
        <w:jc w:val="center"/>
        <w:rPr>
          <w:b/>
          <w:sz w:val="44"/>
          <w:szCs w:val="44"/>
          <w:lang w:val="ru-RU"/>
        </w:rPr>
      </w:pPr>
      <w:r w:rsidRPr="008D167B">
        <w:rPr>
          <w:b/>
          <w:sz w:val="44"/>
          <w:szCs w:val="44"/>
          <w:lang w:val="ru-RU"/>
        </w:rPr>
        <w:t>ПОСТАНОВЛЕНИЕ</w:t>
      </w:r>
    </w:p>
    <w:p w:rsidR="008D167B" w:rsidRPr="008D167B" w:rsidRDefault="008D167B" w:rsidP="008D167B">
      <w:pPr>
        <w:spacing w:before="0" w:line="240" w:lineRule="auto"/>
        <w:jc w:val="center"/>
        <w:rPr>
          <w:b/>
          <w:sz w:val="44"/>
          <w:szCs w:val="44"/>
          <w:lang w:val="ru-RU"/>
        </w:rPr>
      </w:pPr>
    </w:p>
    <w:p w:rsidR="008D167B" w:rsidRPr="008D167B" w:rsidRDefault="008D167B" w:rsidP="008D167B">
      <w:pPr>
        <w:spacing w:line="240" w:lineRule="auto"/>
        <w:ind w:firstLine="0"/>
        <w:rPr>
          <w:b/>
          <w:sz w:val="28"/>
          <w:szCs w:val="28"/>
          <w:u w:val="single"/>
          <w:lang w:val="ru-RU"/>
        </w:rPr>
      </w:pPr>
      <w:r w:rsidRPr="008D167B">
        <w:rPr>
          <w:b/>
          <w:sz w:val="28"/>
          <w:szCs w:val="28"/>
          <w:lang w:val="ru-RU"/>
        </w:rPr>
        <w:t>«</w:t>
      </w:r>
      <w:r w:rsidR="006750CD">
        <w:rPr>
          <w:b/>
          <w:sz w:val="28"/>
          <w:szCs w:val="28"/>
          <w:lang w:val="ru-RU"/>
        </w:rPr>
        <w:t>07</w:t>
      </w:r>
      <w:r w:rsidRPr="008D167B">
        <w:rPr>
          <w:b/>
          <w:sz w:val="28"/>
          <w:szCs w:val="28"/>
          <w:lang w:val="ru-RU"/>
        </w:rPr>
        <w:t xml:space="preserve">» </w:t>
      </w:r>
      <w:r w:rsidR="006750CD">
        <w:rPr>
          <w:b/>
          <w:sz w:val="28"/>
          <w:szCs w:val="28"/>
          <w:lang w:val="ru-RU"/>
        </w:rPr>
        <w:t>июня</w:t>
      </w:r>
      <w:r w:rsidRPr="008D167B">
        <w:rPr>
          <w:b/>
          <w:sz w:val="28"/>
          <w:szCs w:val="28"/>
          <w:lang w:val="ru-RU"/>
        </w:rPr>
        <w:t xml:space="preserve"> 2016 года</w:t>
      </w:r>
      <w:r w:rsidRPr="008D167B">
        <w:rPr>
          <w:b/>
          <w:sz w:val="28"/>
          <w:szCs w:val="28"/>
          <w:lang w:val="ru-RU"/>
        </w:rPr>
        <w:tab/>
      </w:r>
      <w:r w:rsidRPr="008D167B">
        <w:rPr>
          <w:b/>
          <w:sz w:val="28"/>
          <w:szCs w:val="28"/>
          <w:lang w:val="ru-RU"/>
        </w:rPr>
        <w:tab/>
      </w:r>
      <w:r w:rsidRPr="008D167B">
        <w:rPr>
          <w:b/>
          <w:sz w:val="28"/>
          <w:szCs w:val="28"/>
          <w:lang w:val="ru-RU"/>
        </w:rPr>
        <w:tab/>
      </w:r>
      <w:r w:rsidRPr="008D167B">
        <w:rPr>
          <w:b/>
          <w:sz w:val="28"/>
          <w:szCs w:val="28"/>
          <w:lang w:val="ru-RU"/>
        </w:rPr>
        <w:tab/>
      </w:r>
      <w:r w:rsidRPr="008D167B">
        <w:rPr>
          <w:b/>
          <w:sz w:val="28"/>
          <w:szCs w:val="28"/>
          <w:lang w:val="ru-RU"/>
        </w:rPr>
        <w:tab/>
      </w:r>
      <w:r w:rsidRPr="008D167B">
        <w:rPr>
          <w:b/>
          <w:sz w:val="28"/>
          <w:szCs w:val="28"/>
          <w:lang w:val="ru-RU"/>
        </w:rPr>
        <w:tab/>
        <w:t xml:space="preserve">       </w:t>
      </w:r>
      <w:r w:rsidR="006750CD">
        <w:rPr>
          <w:b/>
          <w:sz w:val="28"/>
          <w:szCs w:val="28"/>
          <w:lang w:val="ru-RU"/>
        </w:rPr>
        <w:tab/>
      </w:r>
      <w:r w:rsidR="006750CD">
        <w:rPr>
          <w:b/>
          <w:sz w:val="28"/>
          <w:szCs w:val="28"/>
          <w:lang w:val="ru-RU"/>
        </w:rPr>
        <w:tab/>
      </w:r>
      <w:r w:rsidR="006750CD">
        <w:rPr>
          <w:b/>
          <w:sz w:val="28"/>
          <w:szCs w:val="28"/>
          <w:lang w:val="ru-RU"/>
        </w:rPr>
        <w:tab/>
      </w:r>
      <w:r w:rsidR="006750CD">
        <w:rPr>
          <w:b/>
          <w:sz w:val="28"/>
          <w:szCs w:val="28"/>
          <w:lang w:val="ru-RU"/>
        </w:rPr>
        <w:tab/>
      </w:r>
      <w:r w:rsidRPr="008D167B">
        <w:rPr>
          <w:b/>
          <w:sz w:val="28"/>
          <w:szCs w:val="28"/>
          <w:lang w:val="ru-RU"/>
        </w:rPr>
        <w:t xml:space="preserve"> № </w:t>
      </w:r>
      <w:r w:rsidR="006750CD">
        <w:rPr>
          <w:b/>
          <w:sz w:val="28"/>
          <w:szCs w:val="28"/>
          <w:lang w:val="ru-RU"/>
        </w:rPr>
        <w:t>95</w:t>
      </w:r>
    </w:p>
    <w:p w:rsidR="008D167B" w:rsidRPr="008D167B" w:rsidRDefault="008D167B" w:rsidP="008D167B">
      <w:pPr>
        <w:spacing w:line="240" w:lineRule="auto"/>
        <w:rPr>
          <w:b/>
          <w:sz w:val="28"/>
          <w:szCs w:val="28"/>
          <w:lang w:val="ru-RU"/>
        </w:rPr>
      </w:pPr>
    </w:p>
    <w:p w:rsidR="008D167B" w:rsidRPr="008D167B" w:rsidRDefault="008D167B" w:rsidP="008D167B">
      <w:pPr>
        <w:spacing w:line="240" w:lineRule="auto"/>
        <w:ind w:right="6519" w:firstLine="0"/>
        <w:rPr>
          <w:b/>
          <w:sz w:val="28"/>
          <w:szCs w:val="28"/>
          <w:lang w:val="ru-RU"/>
        </w:rPr>
      </w:pPr>
      <w:r w:rsidRPr="008D167B">
        <w:rPr>
          <w:b/>
          <w:sz w:val="28"/>
          <w:szCs w:val="28"/>
          <w:lang w:val="ru-RU"/>
        </w:rPr>
        <w:t>Об утверждении схемы теплоснабжения Корякского сельского поселения</w:t>
      </w:r>
    </w:p>
    <w:p w:rsidR="008D167B" w:rsidRPr="008D167B" w:rsidRDefault="008D167B" w:rsidP="008D167B">
      <w:pPr>
        <w:spacing w:line="240" w:lineRule="auto"/>
        <w:ind w:right="4819"/>
        <w:rPr>
          <w:b/>
          <w:sz w:val="28"/>
          <w:szCs w:val="28"/>
          <w:lang w:val="ru-RU"/>
        </w:rPr>
      </w:pPr>
    </w:p>
    <w:p w:rsidR="008D167B" w:rsidRPr="008D167B" w:rsidRDefault="008D167B" w:rsidP="008D167B">
      <w:pPr>
        <w:widowControl w:val="0"/>
        <w:autoSpaceDE w:val="0"/>
        <w:autoSpaceDN w:val="0"/>
        <w:adjustRightInd w:val="0"/>
        <w:spacing w:line="240" w:lineRule="auto"/>
        <w:ind w:firstLine="708"/>
        <w:rPr>
          <w:rFonts w:ascii="Times New Roman CYR" w:eastAsia="Times New Roman CYR" w:hAnsi="Times New Roman CYR" w:cs="Times New Roman CYR"/>
          <w:kern w:val="1"/>
          <w:sz w:val="26"/>
          <w:szCs w:val="26"/>
          <w:lang w:val="ru-RU"/>
        </w:rPr>
      </w:pPr>
      <w:r w:rsidRPr="008D167B">
        <w:rPr>
          <w:rFonts w:ascii="Times New Roman CYR" w:eastAsia="Times New Roman CYR" w:hAnsi="Times New Roman CYR" w:cs="Times New Roman CYR"/>
          <w:kern w:val="1"/>
          <w:sz w:val="26"/>
          <w:szCs w:val="26"/>
          <w:lang w:val="ru-RU"/>
        </w:rPr>
        <w:t>На основании Федерального закона от 27.07.2010 № 190-ФЗ «О теплоснабжении», в соответствии Федеральн</w:t>
      </w:r>
      <w:r w:rsidR="006750CD">
        <w:rPr>
          <w:rFonts w:ascii="Times New Roman CYR" w:eastAsia="Times New Roman CYR" w:hAnsi="Times New Roman CYR" w:cs="Times New Roman CYR"/>
          <w:kern w:val="1"/>
          <w:sz w:val="26"/>
          <w:szCs w:val="26"/>
          <w:lang w:val="ru-RU"/>
        </w:rPr>
        <w:t>ым</w:t>
      </w:r>
      <w:r w:rsidRPr="008D167B">
        <w:rPr>
          <w:rFonts w:ascii="Times New Roman CYR" w:eastAsia="Times New Roman CYR" w:hAnsi="Times New Roman CYR" w:cs="Times New Roman CYR"/>
          <w:kern w:val="1"/>
          <w:sz w:val="26"/>
          <w:szCs w:val="26"/>
          <w:lang w:val="ru-RU"/>
        </w:rPr>
        <w:t xml:space="preserve"> закон</w:t>
      </w:r>
      <w:r w:rsidR="006750CD">
        <w:rPr>
          <w:rFonts w:ascii="Times New Roman CYR" w:eastAsia="Times New Roman CYR" w:hAnsi="Times New Roman CYR" w:cs="Times New Roman CYR"/>
          <w:kern w:val="1"/>
          <w:sz w:val="26"/>
          <w:szCs w:val="26"/>
          <w:lang w:val="ru-RU"/>
        </w:rPr>
        <w:t>ом</w:t>
      </w:r>
      <w:r w:rsidRPr="008D167B">
        <w:rPr>
          <w:rFonts w:ascii="Times New Roman CYR" w:eastAsia="Times New Roman CYR" w:hAnsi="Times New Roman CYR" w:cs="Times New Roman CYR"/>
          <w:kern w:val="1"/>
          <w:sz w:val="26"/>
          <w:szCs w:val="26"/>
          <w:lang w:val="ru-RU"/>
        </w:rPr>
        <w:t xml:space="preserve"> от 06.10.2003 № 131-ФЗ «Об общих принципах организации местного самоуправления в Росс</w:t>
      </w:r>
      <w:r w:rsidR="006750CD">
        <w:rPr>
          <w:rFonts w:ascii="Times New Roman CYR" w:eastAsia="Times New Roman CYR" w:hAnsi="Times New Roman CYR" w:cs="Times New Roman CYR"/>
          <w:kern w:val="1"/>
          <w:sz w:val="26"/>
          <w:szCs w:val="26"/>
          <w:lang w:val="ru-RU"/>
        </w:rPr>
        <w:t>ийской Федерации», Постановлением</w:t>
      </w:r>
      <w:r w:rsidRPr="008D167B">
        <w:rPr>
          <w:rFonts w:ascii="Times New Roman CYR" w:eastAsia="Times New Roman CYR" w:hAnsi="Times New Roman CYR" w:cs="Times New Roman CYR"/>
          <w:kern w:val="1"/>
          <w:sz w:val="26"/>
          <w:szCs w:val="26"/>
          <w:lang w:val="ru-RU"/>
        </w:rPr>
        <w:t xml:space="preserve"> Правительства Российской Федерации от 22.02.2012г. №154 «О требованиях к схемам теплоснабжения, порядку их разработки и  утверждения», Уставом Корякского сельского поселения, протоколом публичных слушаний от </w:t>
      </w:r>
      <w:r w:rsidR="006750CD">
        <w:rPr>
          <w:rFonts w:ascii="Times New Roman CYR" w:eastAsia="Times New Roman CYR" w:hAnsi="Times New Roman CYR" w:cs="Times New Roman CYR"/>
          <w:kern w:val="1"/>
          <w:sz w:val="26"/>
          <w:szCs w:val="26"/>
          <w:lang w:val="ru-RU"/>
        </w:rPr>
        <w:t>06.06.2016г.</w:t>
      </w:r>
      <w:r w:rsidRPr="008D167B">
        <w:rPr>
          <w:rFonts w:ascii="Times New Roman CYR" w:eastAsia="Times New Roman CYR" w:hAnsi="Times New Roman CYR" w:cs="Times New Roman CYR"/>
          <w:kern w:val="1"/>
          <w:sz w:val="26"/>
          <w:szCs w:val="26"/>
          <w:lang w:val="ru-RU"/>
        </w:rPr>
        <w:t xml:space="preserve"> «</w:t>
      </w:r>
      <w:r w:rsidR="006750CD">
        <w:rPr>
          <w:rFonts w:ascii="Times New Roman CYR" w:eastAsia="Times New Roman CYR" w:hAnsi="Times New Roman CYR" w:cs="Times New Roman CYR"/>
          <w:kern w:val="1"/>
          <w:sz w:val="26"/>
          <w:szCs w:val="26"/>
          <w:lang w:val="ru-RU"/>
        </w:rPr>
        <w:t xml:space="preserve">По проекту схем теплоснабжения </w:t>
      </w:r>
      <w:r w:rsidRPr="008D167B">
        <w:rPr>
          <w:rFonts w:ascii="Times New Roman CYR" w:eastAsia="Times New Roman CYR" w:hAnsi="Times New Roman CYR" w:cs="Times New Roman CYR"/>
          <w:kern w:val="1"/>
          <w:sz w:val="26"/>
          <w:szCs w:val="26"/>
          <w:lang w:val="ru-RU"/>
        </w:rPr>
        <w:t>Корякского сельского поселения»,  в целях оптимизации теплоснабжения населенных пунктов в Корякском сельском поселении</w:t>
      </w:r>
    </w:p>
    <w:p w:rsidR="008D167B" w:rsidRPr="008D167B" w:rsidRDefault="008D167B" w:rsidP="008D167B">
      <w:pPr>
        <w:widowControl w:val="0"/>
        <w:autoSpaceDE w:val="0"/>
        <w:autoSpaceDN w:val="0"/>
        <w:adjustRightInd w:val="0"/>
        <w:spacing w:line="240" w:lineRule="auto"/>
        <w:ind w:firstLine="708"/>
        <w:rPr>
          <w:sz w:val="28"/>
          <w:szCs w:val="28"/>
          <w:lang w:val="ru-RU"/>
        </w:rPr>
      </w:pPr>
      <w:r w:rsidRPr="0089107D">
        <w:rPr>
          <w:rFonts w:ascii="Times New Roman CYR" w:eastAsia="Times New Roman CYR" w:hAnsi="Times New Roman CYR" w:cs="Times New Roman CYR"/>
          <w:kern w:val="1"/>
          <w:sz w:val="28"/>
          <w:szCs w:val="28"/>
          <w:lang w:val="ru-RU"/>
        </w:rPr>
        <w:t xml:space="preserve"> </w:t>
      </w:r>
    </w:p>
    <w:p w:rsidR="008D167B" w:rsidRDefault="008D167B" w:rsidP="008D167B">
      <w:pPr>
        <w:spacing w:line="240" w:lineRule="auto"/>
        <w:ind w:right="-1" w:firstLine="0"/>
        <w:rPr>
          <w:b/>
          <w:sz w:val="28"/>
          <w:szCs w:val="28"/>
          <w:lang w:val="ru-RU"/>
        </w:rPr>
      </w:pPr>
      <w:r w:rsidRPr="00566A75">
        <w:rPr>
          <w:b/>
          <w:sz w:val="28"/>
          <w:szCs w:val="28"/>
        </w:rPr>
        <w:t xml:space="preserve">ПОСТАНОВЛЯЕТ:  </w:t>
      </w:r>
    </w:p>
    <w:p w:rsidR="008D167B" w:rsidRPr="008D167B" w:rsidRDefault="008D167B" w:rsidP="008D167B">
      <w:pPr>
        <w:spacing w:line="240" w:lineRule="auto"/>
        <w:ind w:right="-1" w:firstLine="0"/>
        <w:rPr>
          <w:b/>
          <w:sz w:val="28"/>
          <w:szCs w:val="28"/>
          <w:lang w:val="ru-RU"/>
        </w:rPr>
      </w:pPr>
    </w:p>
    <w:p w:rsidR="008D167B" w:rsidRPr="008D167B" w:rsidRDefault="008D167B" w:rsidP="00F060FB">
      <w:pPr>
        <w:pStyle w:val="43"/>
        <w:numPr>
          <w:ilvl w:val="0"/>
          <w:numId w:val="3"/>
        </w:numPr>
        <w:shd w:val="clear" w:color="auto" w:fill="auto"/>
        <w:tabs>
          <w:tab w:val="left" w:pos="375"/>
          <w:tab w:val="left" w:pos="1134"/>
        </w:tabs>
        <w:spacing w:before="0" w:after="0" w:line="240" w:lineRule="auto"/>
        <w:ind w:left="20" w:right="40" w:firstLine="689"/>
        <w:rPr>
          <w:sz w:val="26"/>
          <w:szCs w:val="26"/>
        </w:rPr>
      </w:pPr>
      <w:r w:rsidRPr="008D167B">
        <w:rPr>
          <w:sz w:val="26"/>
          <w:szCs w:val="26"/>
        </w:rPr>
        <w:t>Утвердить Схему теплоснабжения Корякского сельского поселения  согласно приложению к настоящему постановлению.</w:t>
      </w:r>
    </w:p>
    <w:p w:rsidR="008D167B" w:rsidRPr="008D167B" w:rsidRDefault="008D167B" w:rsidP="00F060FB">
      <w:pPr>
        <w:pStyle w:val="43"/>
        <w:numPr>
          <w:ilvl w:val="0"/>
          <w:numId w:val="3"/>
        </w:numPr>
        <w:shd w:val="clear" w:color="auto" w:fill="auto"/>
        <w:tabs>
          <w:tab w:val="left" w:pos="380"/>
          <w:tab w:val="left" w:pos="1134"/>
        </w:tabs>
        <w:spacing w:before="0" w:after="0" w:line="240" w:lineRule="auto"/>
        <w:ind w:left="20" w:right="40" w:firstLine="689"/>
        <w:rPr>
          <w:sz w:val="26"/>
          <w:szCs w:val="26"/>
        </w:rPr>
      </w:pPr>
      <w:r w:rsidRPr="008D167B">
        <w:rPr>
          <w:sz w:val="26"/>
          <w:szCs w:val="26"/>
        </w:rPr>
        <w:t>Установить муниципальное унитарное предприятие «</w:t>
      </w:r>
      <w:r w:rsidR="007C383D" w:rsidRPr="008D167B">
        <w:rPr>
          <w:sz w:val="26"/>
          <w:szCs w:val="26"/>
        </w:rPr>
        <w:t>Многоотраслевое</w:t>
      </w:r>
      <w:r w:rsidRPr="008D167B">
        <w:rPr>
          <w:sz w:val="26"/>
          <w:szCs w:val="26"/>
        </w:rPr>
        <w:t xml:space="preserve"> предприятия ЖКХ КСП» и общество с ограниченной ответственностью «Коряк</w:t>
      </w:r>
      <w:r w:rsidR="00DA549A">
        <w:rPr>
          <w:sz w:val="26"/>
          <w:szCs w:val="26"/>
        </w:rPr>
        <w:t>Тепло</w:t>
      </w:r>
      <w:r w:rsidRPr="008D167B">
        <w:rPr>
          <w:sz w:val="26"/>
          <w:szCs w:val="26"/>
        </w:rPr>
        <w:t>Снаб» едиными теплоснабжающими организациями в границах Корякского сельского поселения.</w:t>
      </w:r>
    </w:p>
    <w:p w:rsidR="008D167B" w:rsidRPr="008D167B" w:rsidRDefault="008D167B" w:rsidP="00F060FB">
      <w:pPr>
        <w:numPr>
          <w:ilvl w:val="0"/>
          <w:numId w:val="3"/>
        </w:numPr>
        <w:spacing w:before="0" w:line="240" w:lineRule="auto"/>
        <w:ind w:firstLine="705"/>
        <w:rPr>
          <w:sz w:val="26"/>
          <w:szCs w:val="26"/>
          <w:lang w:val="ru-RU"/>
        </w:rPr>
      </w:pPr>
      <w:r w:rsidRPr="008D167B">
        <w:rPr>
          <w:sz w:val="26"/>
          <w:szCs w:val="26"/>
          <w:lang w:val="ru-RU"/>
        </w:rPr>
        <w:t xml:space="preserve">Разместить схему теплоснабжения Корякского сельского поселения на официальном сайте исполнительных органов государственной власти Камчатского края </w:t>
      </w:r>
      <w:hyperlink r:id="rId8" w:history="1">
        <w:r w:rsidR="00CB4B97" w:rsidRPr="00061ED2">
          <w:rPr>
            <w:rStyle w:val="a6"/>
          </w:rPr>
          <w:t>http</w:t>
        </w:r>
        <w:r w:rsidR="00CB4B97" w:rsidRPr="00061ED2">
          <w:rPr>
            <w:rStyle w:val="a6"/>
            <w:lang w:val="ru-RU"/>
          </w:rPr>
          <w:t>://</w:t>
        </w:r>
        <w:r w:rsidR="00CB4B97" w:rsidRPr="00061ED2">
          <w:rPr>
            <w:rStyle w:val="a6"/>
          </w:rPr>
          <w:t>www</w:t>
        </w:r>
        <w:r w:rsidR="00CB4B97" w:rsidRPr="00061ED2">
          <w:rPr>
            <w:rStyle w:val="a6"/>
            <w:lang w:val="ru-RU"/>
          </w:rPr>
          <w:t>.</w:t>
        </w:r>
        <w:r w:rsidR="00CB4B97" w:rsidRPr="00061ED2">
          <w:rPr>
            <w:rStyle w:val="a6"/>
          </w:rPr>
          <w:t>kamgov</w:t>
        </w:r>
        <w:r w:rsidR="00CB4B97" w:rsidRPr="00061ED2">
          <w:rPr>
            <w:rStyle w:val="a6"/>
            <w:lang w:val="ru-RU"/>
          </w:rPr>
          <w:t>.</w:t>
        </w:r>
        <w:r w:rsidR="00CB4B97" w:rsidRPr="00061ED2">
          <w:rPr>
            <w:rStyle w:val="a6"/>
          </w:rPr>
          <w:t>ru</w:t>
        </w:r>
      </w:hyperlink>
      <w:r w:rsidR="00CB4B97">
        <w:rPr>
          <w:lang w:val="ru-RU"/>
        </w:rPr>
        <w:t xml:space="preserve"> </w:t>
      </w:r>
      <w:r w:rsidRPr="008D167B">
        <w:rPr>
          <w:sz w:val="26"/>
          <w:szCs w:val="26"/>
          <w:lang w:val="ru-RU"/>
        </w:rPr>
        <w:t xml:space="preserve">в разделе «Местное самоуправление», «Сельские поселения» на странице Корякского сельского поселения в сети Интернет. </w:t>
      </w:r>
    </w:p>
    <w:p w:rsidR="008D167B" w:rsidRPr="008D167B" w:rsidRDefault="007C383D" w:rsidP="008D167B">
      <w:pPr>
        <w:spacing w:line="240" w:lineRule="auto"/>
        <w:ind w:firstLine="708"/>
        <w:rPr>
          <w:sz w:val="26"/>
          <w:szCs w:val="26"/>
          <w:lang w:val="ru-RU"/>
        </w:rPr>
      </w:pPr>
      <w:r>
        <w:rPr>
          <w:sz w:val="26"/>
          <w:szCs w:val="26"/>
          <w:lang w:val="ru-RU"/>
        </w:rPr>
        <w:t>4</w:t>
      </w:r>
      <w:r w:rsidR="008D167B" w:rsidRPr="008D167B">
        <w:rPr>
          <w:sz w:val="26"/>
          <w:szCs w:val="26"/>
          <w:lang w:val="ru-RU"/>
        </w:rPr>
        <w:t xml:space="preserve">. Настоящее Постановление вступает в силу после дня его официального опубликования (обнародования).  </w:t>
      </w:r>
    </w:p>
    <w:p w:rsidR="008D167B" w:rsidRDefault="008D167B" w:rsidP="008D167B">
      <w:pPr>
        <w:pStyle w:val="a9"/>
        <w:spacing w:line="240" w:lineRule="auto"/>
        <w:ind w:left="0" w:right="-1"/>
        <w:rPr>
          <w:sz w:val="28"/>
          <w:szCs w:val="28"/>
          <w:lang w:val="ru-RU"/>
        </w:rPr>
      </w:pPr>
    </w:p>
    <w:p w:rsidR="006750CD" w:rsidRDefault="006750CD" w:rsidP="008D167B">
      <w:pPr>
        <w:pStyle w:val="a9"/>
        <w:spacing w:line="240" w:lineRule="auto"/>
        <w:ind w:left="0" w:right="-1" w:firstLine="0"/>
        <w:rPr>
          <w:b/>
          <w:sz w:val="28"/>
          <w:szCs w:val="28"/>
          <w:lang w:val="ru-RU"/>
        </w:rPr>
      </w:pPr>
    </w:p>
    <w:p w:rsidR="008D167B" w:rsidRPr="008D167B" w:rsidRDefault="00CB4B97" w:rsidP="008D167B">
      <w:pPr>
        <w:pStyle w:val="a9"/>
        <w:spacing w:line="240" w:lineRule="auto"/>
        <w:ind w:left="0" w:right="-1" w:firstLine="0"/>
        <w:rPr>
          <w:b/>
          <w:sz w:val="28"/>
          <w:szCs w:val="28"/>
          <w:lang w:val="ru-RU"/>
        </w:rPr>
      </w:pPr>
      <w:r>
        <w:rPr>
          <w:b/>
          <w:sz w:val="28"/>
          <w:szCs w:val="28"/>
          <w:lang w:val="ru-RU"/>
        </w:rPr>
        <w:t>Г</w:t>
      </w:r>
      <w:r w:rsidR="008D167B" w:rsidRPr="008D167B">
        <w:rPr>
          <w:b/>
          <w:sz w:val="28"/>
          <w:szCs w:val="28"/>
          <w:lang w:val="ru-RU"/>
        </w:rPr>
        <w:t>лав</w:t>
      </w:r>
      <w:r>
        <w:rPr>
          <w:b/>
          <w:sz w:val="28"/>
          <w:szCs w:val="28"/>
          <w:lang w:val="ru-RU"/>
        </w:rPr>
        <w:t>а</w:t>
      </w:r>
      <w:r w:rsidR="008D167B" w:rsidRPr="008D167B">
        <w:rPr>
          <w:b/>
          <w:sz w:val="28"/>
          <w:szCs w:val="28"/>
          <w:lang w:val="ru-RU"/>
        </w:rPr>
        <w:t xml:space="preserve"> администрации </w:t>
      </w:r>
    </w:p>
    <w:p w:rsidR="008D167B" w:rsidRPr="008D167B" w:rsidRDefault="008D167B" w:rsidP="008D167B">
      <w:pPr>
        <w:pStyle w:val="a9"/>
        <w:spacing w:line="240" w:lineRule="auto"/>
        <w:ind w:left="0" w:right="-1" w:firstLine="0"/>
        <w:rPr>
          <w:b/>
          <w:sz w:val="28"/>
          <w:szCs w:val="28"/>
          <w:lang w:val="ru-RU"/>
        </w:rPr>
      </w:pPr>
      <w:r w:rsidRPr="008D167B">
        <w:rPr>
          <w:b/>
          <w:sz w:val="28"/>
          <w:szCs w:val="28"/>
          <w:lang w:val="ru-RU"/>
        </w:rPr>
        <w:t>Корякского сельского поселения</w:t>
      </w:r>
      <w:r w:rsidRPr="008D167B">
        <w:rPr>
          <w:b/>
          <w:sz w:val="28"/>
          <w:szCs w:val="28"/>
          <w:lang w:val="ru-RU"/>
        </w:rPr>
        <w:tab/>
      </w:r>
      <w:r w:rsidRPr="008D167B">
        <w:rPr>
          <w:b/>
          <w:sz w:val="28"/>
          <w:szCs w:val="28"/>
          <w:lang w:val="ru-RU"/>
        </w:rPr>
        <w:tab/>
        <w:t xml:space="preserve">     </w:t>
      </w:r>
      <w:r w:rsidRPr="008D167B">
        <w:rPr>
          <w:b/>
          <w:sz w:val="28"/>
          <w:szCs w:val="28"/>
          <w:lang w:val="ru-RU"/>
        </w:rPr>
        <w:tab/>
      </w:r>
      <w:r w:rsidRPr="008D167B">
        <w:rPr>
          <w:b/>
          <w:sz w:val="28"/>
          <w:szCs w:val="28"/>
          <w:lang w:val="ru-RU"/>
        </w:rPr>
        <w:tab/>
      </w:r>
      <w:r w:rsidRPr="008D167B">
        <w:rPr>
          <w:b/>
          <w:sz w:val="28"/>
          <w:szCs w:val="28"/>
          <w:lang w:val="ru-RU"/>
        </w:rPr>
        <w:tab/>
        <w:t xml:space="preserve">  </w:t>
      </w:r>
      <w:r>
        <w:rPr>
          <w:b/>
          <w:sz w:val="28"/>
          <w:szCs w:val="28"/>
          <w:lang w:val="ru-RU"/>
        </w:rPr>
        <w:t xml:space="preserve">      </w:t>
      </w:r>
      <w:r w:rsidRPr="008D167B">
        <w:rPr>
          <w:b/>
          <w:sz w:val="28"/>
          <w:szCs w:val="28"/>
          <w:lang w:val="ru-RU"/>
        </w:rPr>
        <w:t xml:space="preserve">    </w:t>
      </w:r>
      <w:r w:rsidR="00CB4B97">
        <w:rPr>
          <w:b/>
          <w:sz w:val="28"/>
          <w:szCs w:val="28"/>
          <w:lang w:val="ru-RU"/>
        </w:rPr>
        <w:t xml:space="preserve">      М.Г. Зобова</w:t>
      </w:r>
    </w:p>
    <w:p w:rsidR="008D167B" w:rsidRDefault="008D167B" w:rsidP="008D167B">
      <w:pPr>
        <w:pStyle w:val="af"/>
        <w:ind w:firstLine="0"/>
        <w:jc w:val="right"/>
        <w:rPr>
          <w:rFonts w:eastAsiaTheme="minorEastAsia"/>
          <w:b/>
          <w:sz w:val="28"/>
          <w:szCs w:val="28"/>
          <w:lang w:val="ru-RU"/>
        </w:rPr>
      </w:pPr>
    </w:p>
    <w:p w:rsidR="008D167B" w:rsidRPr="008D167B" w:rsidRDefault="008D167B" w:rsidP="008D167B">
      <w:pPr>
        <w:pStyle w:val="af"/>
        <w:spacing w:before="0" w:line="240" w:lineRule="auto"/>
        <w:ind w:firstLine="0"/>
        <w:jc w:val="right"/>
        <w:rPr>
          <w:sz w:val="28"/>
          <w:szCs w:val="28"/>
          <w:lang w:val="ru-RU"/>
        </w:rPr>
      </w:pPr>
      <w:r w:rsidRPr="008D167B">
        <w:rPr>
          <w:rFonts w:eastAsiaTheme="minorEastAsia"/>
          <w:b/>
          <w:sz w:val="28"/>
          <w:szCs w:val="28"/>
          <w:lang w:val="ru-RU"/>
        </w:rPr>
        <w:lastRenderedPageBreak/>
        <w:t xml:space="preserve"> </w:t>
      </w:r>
      <w:r w:rsidRPr="008D167B">
        <w:rPr>
          <w:sz w:val="28"/>
          <w:szCs w:val="28"/>
          <w:lang w:val="ru-RU"/>
        </w:rPr>
        <w:t>Приложение</w:t>
      </w:r>
    </w:p>
    <w:p w:rsidR="008D167B" w:rsidRPr="008D167B" w:rsidRDefault="008D167B" w:rsidP="008D167B">
      <w:pPr>
        <w:pStyle w:val="af"/>
        <w:spacing w:before="0" w:line="240" w:lineRule="auto"/>
        <w:jc w:val="right"/>
        <w:rPr>
          <w:color w:val="000000"/>
          <w:sz w:val="28"/>
          <w:szCs w:val="28"/>
          <w:lang w:val="ru-RU"/>
        </w:rPr>
      </w:pPr>
      <w:r w:rsidRPr="008D167B">
        <w:rPr>
          <w:sz w:val="28"/>
          <w:szCs w:val="28"/>
          <w:lang w:val="ru-RU"/>
        </w:rPr>
        <w:t xml:space="preserve">  к </w:t>
      </w:r>
      <w:r w:rsidRPr="008D167B">
        <w:rPr>
          <w:color w:val="000000"/>
          <w:sz w:val="28"/>
          <w:szCs w:val="28"/>
          <w:lang w:val="ru-RU"/>
        </w:rPr>
        <w:t xml:space="preserve">Постановлению администрации </w:t>
      </w:r>
    </w:p>
    <w:p w:rsidR="008D167B" w:rsidRPr="008D167B" w:rsidRDefault="008D167B" w:rsidP="008D167B">
      <w:pPr>
        <w:pStyle w:val="af"/>
        <w:spacing w:before="0" w:line="240" w:lineRule="auto"/>
        <w:ind w:firstLine="0"/>
        <w:jc w:val="right"/>
        <w:rPr>
          <w:sz w:val="28"/>
          <w:szCs w:val="28"/>
          <w:lang w:val="ru-RU"/>
        </w:rPr>
      </w:pPr>
      <w:r w:rsidRPr="008D167B">
        <w:rPr>
          <w:sz w:val="28"/>
          <w:szCs w:val="28"/>
          <w:lang w:val="ru-RU"/>
        </w:rPr>
        <w:t xml:space="preserve">Корякского сельского поселения </w:t>
      </w:r>
    </w:p>
    <w:p w:rsidR="008D167B" w:rsidRPr="008D167B" w:rsidRDefault="008D167B" w:rsidP="008D167B">
      <w:pPr>
        <w:pStyle w:val="af"/>
        <w:spacing w:before="0" w:line="240" w:lineRule="auto"/>
        <w:ind w:firstLine="0"/>
        <w:jc w:val="right"/>
        <w:rPr>
          <w:sz w:val="28"/>
          <w:szCs w:val="28"/>
          <w:lang w:val="ru-RU"/>
        </w:rPr>
      </w:pPr>
      <w:r w:rsidRPr="008D167B">
        <w:rPr>
          <w:sz w:val="28"/>
          <w:szCs w:val="28"/>
          <w:lang w:val="ru-RU"/>
        </w:rPr>
        <w:t xml:space="preserve">№ </w:t>
      </w:r>
      <w:r w:rsidR="00567AB7">
        <w:rPr>
          <w:sz w:val="28"/>
          <w:szCs w:val="28"/>
          <w:lang w:val="ru-RU"/>
        </w:rPr>
        <w:t>95</w:t>
      </w:r>
      <w:r w:rsidRPr="008D167B">
        <w:rPr>
          <w:sz w:val="28"/>
          <w:szCs w:val="28"/>
          <w:lang w:val="ru-RU"/>
        </w:rPr>
        <w:t xml:space="preserve"> </w:t>
      </w:r>
      <w:bookmarkStart w:id="0" w:name="_GoBack"/>
      <w:bookmarkEnd w:id="0"/>
      <w:r w:rsidRPr="008D167B">
        <w:rPr>
          <w:sz w:val="28"/>
          <w:szCs w:val="28"/>
          <w:lang w:val="ru-RU"/>
        </w:rPr>
        <w:t xml:space="preserve"> от «</w:t>
      </w:r>
      <w:r w:rsidR="006750CD">
        <w:rPr>
          <w:sz w:val="28"/>
          <w:szCs w:val="28"/>
          <w:lang w:val="ru-RU"/>
        </w:rPr>
        <w:t>07</w:t>
      </w:r>
      <w:r w:rsidRPr="008D167B">
        <w:rPr>
          <w:sz w:val="28"/>
          <w:szCs w:val="28"/>
          <w:lang w:val="ru-RU"/>
        </w:rPr>
        <w:t xml:space="preserve">» </w:t>
      </w:r>
      <w:r w:rsidR="006750CD">
        <w:rPr>
          <w:sz w:val="28"/>
          <w:szCs w:val="28"/>
          <w:lang w:val="ru-RU"/>
        </w:rPr>
        <w:t>июня</w:t>
      </w:r>
      <w:r w:rsidRPr="008D167B">
        <w:rPr>
          <w:sz w:val="28"/>
          <w:szCs w:val="28"/>
          <w:lang w:val="ru-RU"/>
        </w:rPr>
        <w:t xml:space="preserve"> 2016 г.</w:t>
      </w:r>
    </w:p>
    <w:p w:rsidR="008D167B" w:rsidRDefault="008D167B" w:rsidP="008D167B">
      <w:pPr>
        <w:pStyle w:val="afd"/>
        <w:spacing w:before="0"/>
        <w:jc w:val="right"/>
      </w:pPr>
    </w:p>
    <w:p w:rsidR="008D167B" w:rsidRDefault="008D167B" w:rsidP="008D167B">
      <w:pPr>
        <w:pStyle w:val="afd"/>
        <w:jc w:val="right"/>
      </w:pPr>
    </w:p>
    <w:p w:rsidR="008D167B" w:rsidRPr="008D167B" w:rsidRDefault="008D167B" w:rsidP="008D167B">
      <w:pPr>
        <w:jc w:val="right"/>
        <w:rPr>
          <w:sz w:val="28"/>
          <w:szCs w:val="28"/>
          <w:lang w:val="ru-RU"/>
        </w:rPr>
      </w:pPr>
    </w:p>
    <w:p w:rsidR="008D167B" w:rsidRPr="008D167B" w:rsidRDefault="008D167B" w:rsidP="008D167B">
      <w:pPr>
        <w:rPr>
          <w:sz w:val="28"/>
          <w:szCs w:val="28"/>
          <w:lang w:val="ru-RU"/>
        </w:rPr>
      </w:pPr>
    </w:p>
    <w:p w:rsidR="008D167B" w:rsidRPr="008D167B" w:rsidRDefault="008D167B" w:rsidP="008D167B">
      <w:pPr>
        <w:rPr>
          <w:sz w:val="28"/>
          <w:szCs w:val="28"/>
          <w:lang w:val="ru-RU"/>
        </w:rPr>
      </w:pPr>
    </w:p>
    <w:p w:rsidR="008D167B" w:rsidRPr="008D167B" w:rsidRDefault="008D167B" w:rsidP="008D167B">
      <w:pPr>
        <w:rPr>
          <w:sz w:val="28"/>
          <w:szCs w:val="28"/>
          <w:lang w:val="ru-RU"/>
        </w:rPr>
      </w:pPr>
    </w:p>
    <w:p w:rsidR="008D167B" w:rsidRPr="008D167B" w:rsidRDefault="008D167B" w:rsidP="008D167B">
      <w:pPr>
        <w:rPr>
          <w:sz w:val="28"/>
          <w:szCs w:val="28"/>
          <w:lang w:val="ru-RU"/>
        </w:rPr>
      </w:pPr>
    </w:p>
    <w:p w:rsidR="008D167B" w:rsidRPr="008D167B" w:rsidRDefault="008D167B" w:rsidP="008D167B">
      <w:pPr>
        <w:rPr>
          <w:sz w:val="28"/>
          <w:szCs w:val="28"/>
          <w:lang w:val="ru-RU"/>
        </w:rPr>
      </w:pPr>
    </w:p>
    <w:p w:rsidR="008D167B" w:rsidRPr="008D167B" w:rsidRDefault="008D167B" w:rsidP="008D167B">
      <w:pPr>
        <w:rPr>
          <w:sz w:val="28"/>
          <w:szCs w:val="28"/>
          <w:lang w:val="ru-RU"/>
        </w:rPr>
      </w:pPr>
    </w:p>
    <w:p w:rsidR="008D167B" w:rsidRPr="008D167B" w:rsidRDefault="008D167B" w:rsidP="008D167B">
      <w:pPr>
        <w:rPr>
          <w:sz w:val="28"/>
          <w:szCs w:val="28"/>
          <w:lang w:val="ru-RU"/>
        </w:rPr>
      </w:pPr>
    </w:p>
    <w:p w:rsidR="008D167B" w:rsidRPr="008D167B" w:rsidRDefault="008D167B" w:rsidP="008D167B">
      <w:pPr>
        <w:jc w:val="center"/>
        <w:rPr>
          <w:rFonts w:eastAsia="MS Mincho"/>
          <w:b/>
          <w:sz w:val="40"/>
          <w:szCs w:val="40"/>
          <w:lang w:val="ru-RU" w:eastAsia="ja-JP"/>
        </w:rPr>
      </w:pPr>
      <w:r w:rsidRPr="008D167B">
        <w:rPr>
          <w:rFonts w:eastAsia="MS Mincho"/>
          <w:b/>
          <w:sz w:val="40"/>
          <w:szCs w:val="40"/>
          <w:lang w:val="ru-RU" w:eastAsia="ja-JP"/>
        </w:rPr>
        <w:t>СХЕМА ТЕПЛОСНАБЖЕНИЯ</w:t>
      </w:r>
    </w:p>
    <w:p w:rsidR="008D167B" w:rsidRPr="008D167B" w:rsidRDefault="008D167B" w:rsidP="008D167B">
      <w:pPr>
        <w:jc w:val="center"/>
        <w:rPr>
          <w:rFonts w:eastAsia="MS Mincho"/>
          <w:b/>
          <w:sz w:val="44"/>
          <w:szCs w:val="44"/>
          <w:lang w:val="ru-RU" w:eastAsia="ja-JP"/>
        </w:rPr>
      </w:pPr>
      <w:r w:rsidRPr="008D167B">
        <w:rPr>
          <w:rFonts w:eastAsia="MS Mincho"/>
          <w:b/>
          <w:sz w:val="40"/>
          <w:szCs w:val="40"/>
          <w:lang w:val="ru-RU" w:eastAsia="ja-JP"/>
        </w:rPr>
        <w:t xml:space="preserve"> КОРЯКСКОГО СЕЛЬСКОГО ПОСЕЛЕНИЯ</w:t>
      </w:r>
    </w:p>
    <w:p w:rsidR="008D167B" w:rsidRPr="008D167B" w:rsidRDefault="008D167B" w:rsidP="008D167B">
      <w:pPr>
        <w:jc w:val="center"/>
        <w:rPr>
          <w:sz w:val="28"/>
          <w:szCs w:val="28"/>
          <w:lang w:val="ru-RU"/>
        </w:rPr>
      </w:pPr>
    </w:p>
    <w:p w:rsidR="008D167B" w:rsidRPr="008D167B" w:rsidRDefault="008D167B" w:rsidP="008D167B">
      <w:pPr>
        <w:rPr>
          <w:sz w:val="28"/>
          <w:szCs w:val="28"/>
          <w:lang w:val="ru-RU"/>
        </w:rPr>
      </w:pPr>
    </w:p>
    <w:p w:rsidR="008D167B" w:rsidRPr="008D167B" w:rsidRDefault="008D167B" w:rsidP="008D167B">
      <w:pPr>
        <w:rPr>
          <w:sz w:val="28"/>
          <w:szCs w:val="28"/>
          <w:lang w:val="ru-RU"/>
        </w:rPr>
      </w:pPr>
    </w:p>
    <w:p w:rsidR="008D167B" w:rsidRPr="008D167B" w:rsidRDefault="008D167B" w:rsidP="008D167B">
      <w:pPr>
        <w:rPr>
          <w:sz w:val="28"/>
          <w:szCs w:val="28"/>
          <w:lang w:val="ru-RU"/>
        </w:rPr>
      </w:pPr>
    </w:p>
    <w:p w:rsidR="008D167B" w:rsidRPr="008D167B" w:rsidRDefault="008D167B" w:rsidP="008D167B">
      <w:pPr>
        <w:rPr>
          <w:sz w:val="28"/>
          <w:szCs w:val="28"/>
          <w:lang w:val="ru-RU"/>
        </w:rPr>
      </w:pPr>
    </w:p>
    <w:p w:rsidR="008D167B" w:rsidRPr="008D167B" w:rsidRDefault="008D167B" w:rsidP="008D167B">
      <w:pPr>
        <w:rPr>
          <w:sz w:val="28"/>
          <w:szCs w:val="28"/>
          <w:lang w:val="ru-RU"/>
        </w:rPr>
      </w:pPr>
    </w:p>
    <w:p w:rsidR="008D167B" w:rsidRPr="008D167B" w:rsidRDefault="008D167B" w:rsidP="008D167B">
      <w:pPr>
        <w:rPr>
          <w:sz w:val="28"/>
          <w:szCs w:val="28"/>
          <w:lang w:val="ru-RU"/>
        </w:rPr>
      </w:pPr>
    </w:p>
    <w:p w:rsidR="008D167B" w:rsidRDefault="008D167B" w:rsidP="008D167B">
      <w:pPr>
        <w:pStyle w:val="ConsPlusNormal"/>
        <w:ind w:firstLine="0"/>
        <w:jc w:val="center"/>
        <w:outlineLvl w:val="1"/>
        <w:rPr>
          <w:rFonts w:ascii="Times New Roman" w:hAnsi="Times New Roman" w:cs="Times New Roman"/>
          <w:bCs/>
          <w:sz w:val="28"/>
          <w:szCs w:val="28"/>
        </w:rPr>
      </w:pPr>
    </w:p>
    <w:p w:rsidR="008D167B" w:rsidRDefault="008D167B" w:rsidP="008D167B">
      <w:pPr>
        <w:pStyle w:val="ConsPlusNormal"/>
        <w:ind w:firstLine="0"/>
        <w:jc w:val="center"/>
        <w:outlineLvl w:val="1"/>
        <w:rPr>
          <w:rFonts w:ascii="Times New Roman" w:hAnsi="Times New Roman" w:cs="Times New Roman"/>
          <w:bCs/>
          <w:sz w:val="28"/>
          <w:szCs w:val="28"/>
        </w:rPr>
      </w:pPr>
    </w:p>
    <w:p w:rsidR="008D167B" w:rsidRDefault="008D167B" w:rsidP="008D167B">
      <w:pPr>
        <w:pStyle w:val="ConsPlusNormal"/>
        <w:ind w:firstLine="0"/>
        <w:jc w:val="center"/>
        <w:outlineLvl w:val="1"/>
        <w:rPr>
          <w:rFonts w:ascii="Times New Roman" w:hAnsi="Times New Roman" w:cs="Times New Roman"/>
          <w:bCs/>
          <w:sz w:val="28"/>
          <w:szCs w:val="28"/>
        </w:rPr>
      </w:pPr>
    </w:p>
    <w:p w:rsidR="008D167B" w:rsidRDefault="008D167B" w:rsidP="008D167B">
      <w:pPr>
        <w:pStyle w:val="ConsPlusNormal"/>
        <w:ind w:firstLine="0"/>
        <w:jc w:val="center"/>
        <w:outlineLvl w:val="1"/>
        <w:rPr>
          <w:rFonts w:ascii="Times New Roman" w:hAnsi="Times New Roman" w:cs="Times New Roman"/>
          <w:bCs/>
          <w:sz w:val="28"/>
          <w:szCs w:val="28"/>
        </w:rPr>
      </w:pPr>
    </w:p>
    <w:p w:rsidR="008D167B" w:rsidRDefault="008D167B" w:rsidP="008D167B">
      <w:pPr>
        <w:pStyle w:val="ConsPlusNormal"/>
        <w:ind w:firstLine="0"/>
        <w:jc w:val="center"/>
        <w:outlineLvl w:val="1"/>
        <w:rPr>
          <w:rFonts w:ascii="Times New Roman" w:hAnsi="Times New Roman" w:cs="Times New Roman"/>
          <w:bCs/>
          <w:sz w:val="28"/>
          <w:szCs w:val="28"/>
        </w:rPr>
      </w:pPr>
    </w:p>
    <w:p w:rsidR="008D167B" w:rsidRPr="00C927A0" w:rsidRDefault="008D167B" w:rsidP="008D167B">
      <w:pPr>
        <w:pStyle w:val="ConsPlusNormal"/>
        <w:ind w:firstLine="0"/>
        <w:jc w:val="center"/>
        <w:outlineLvl w:val="1"/>
        <w:rPr>
          <w:rFonts w:ascii="Times New Roman" w:hAnsi="Times New Roman" w:cs="Times New Roman"/>
          <w:bCs/>
          <w:sz w:val="28"/>
          <w:szCs w:val="28"/>
        </w:rPr>
      </w:pPr>
      <w:r w:rsidRPr="00C927A0">
        <w:rPr>
          <w:rFonts w:ascii="Times New Roman" w:hAnsi="Times New Roman" w:cs="Times New Roman"/>
          <w:bCs/>
          <w:sz w:val="28"/>
          <w:szCs w:val="28"/>
        </w:rPr>
        <w:t>Камчатский край</w:t>
      </w:r>
    </w:p>
    <w:p w:rsidR="008D167B" w:rsidRPr="00C927A0" w:rsidRDefault="008D167B" w:rsidP="008D167B">
      <w:pPr>
        <w:pStyle w:val="ConsPlusNormal"/>
        <w:ind w:firstLine="0"/>
        <w:jc w:val="center"/>
        <w:outlineLvl w:val="1"/>
        <w:rPr>
          <w:rFonts w:ascii="Times New Roman" w:hAnsi="Times New Roman" w:cs="Times New Roman"/>
          <w:bCs/>
          <w:sz w:val="28"/>
          <w:szCs w:val="28"/>
        </w:rPr>
      </w:pPr>
      <w:r>
        <w:rPr>
          <w:rFonts w:ascii="Times New Roman" w:hAnsi="Times New Roman" w:cs="Times New Roman"/>
          <w:bCs/>
          <w:sz w:val="28"/>
          <w:szCs w:val="28"/>
        </w:rPr>
        <w:t>Елизовский</w:t>
      </w:r>
      <w:r w:rsidRPr="00C927A0">
        <w:rPr>
          <w:rFonts w:ascii="Times New Roman" w:hAnsi="Times New Roman" w:cs="Times New Roman"/>
          <w:bCs/>
          <w:sz w:val="28"/>
          <w:szCs w:val="28"/>
        </w:rPr>
        <w:t xml:space="preserve"> район</w:t>
      </w:r>
    </w:p>
    <w:p w:rsidR="008D167B" w:rsidRPr="00C927A0" w:rsidRDefault="008D167B" w:rsidP="008D167B">
      <w:pPr>
        <w:pStyle w:val="ConsPlusNormal"/>
        <w:ind w:firstLine="0"/>
        <w:jc w:val="center"/>
        <w:outlineLvl w:val="1"/>
        <w:rPr>
          <w:rFonts w:ascii="Times New Roman" w:eastAsia="Batang" w:hAnsi="Times New Roman" w:cs="Times New Roman"/>
          <w:sz w:val="28"/>
          <w:szCs w:val="28"/>
        </w:rPr>
      </w:pPr>
      <w:r w:rsidRPr="00C927A0">
        <w:rPr>
          <w:rFonts w:ascii="Times New Roman" w:eastAsia="Batang" w:hAnsi="Times New Roman" w:cs="Times New Roman"/>
          <w:sz w:val="28"/>
          <w:szCs w:val="28"/>
        </w:rPr>
        <w:t>с.</w:t>
      </w:r>
      <w:r>
        <w:rPr>
          <w:rFonts w:ascii="Times New Roman" w:eastAsia="Batang" w:hAnsi="Times New Roman" w:cs="Times New Roman"/>
          <w:sz w:val="28"/>
          <w:szCs w:val="28"/>
        </w:rPr>
        <w:t>Коряки</w:t>
      </w:r>
    </w:p>
    <w:p w:rsidR="008D167B" w:rsidRDefault="008D167B" w:rsidP="008D167B">
      <w:pPr>
        <w:pStyle w:val="ConsPlusNormal"/>
        <w:ind w:firstLine="0"/>
        <w:jc w:val="center"/>
        <w:outlineLvl w:val="1"/>
        <w:rPr>
          <w:rFonts w:ascii="Times New Roman" w:hAnsi="Times New Roman" w:cs="Times New Roman"/>
          <w:bCs/>
          <w:sz w:val="28"/>
          <w:szCs w:val="28"/>
        </w:rPr>
      </w:pPr>
      <w:r w:rsidRPr="00C927A0">
        <w:rPr>
          <w:rFonts w:ascii="Times New Roman" w:hAnsi="Times New Roman" w:cs="Times New Roman"/>
          <w:bCs/>
          <w:sz w:val="28"/>
          <w:szCs w:val="28"/>
        </w:rPr>
        <w:t>20</w:t>
      </w:r>
      <w:r>
        <w:rPr>
          <w:rFonts w:ascii="Times New Roman" w:hAnsi="Times New Roman" w:cs="Times New Roman"/>
          <w:bCs/>
          <w:sz w:val="28"/>
          <w:szCs w:val="28"/>
        </w:rPr>
        <w:t>16</w:t>
      </w:r>
      <w:r w:rsidRPr="00C927A0">
        <w:rPr>
          <w:rFonts w:ascii="Times New Roman" w:hAnsi="Times New Roman" w:cs="Times New Roman"/>
          <w:bCs/>
          <w:sz w:val="28"/>
          <w:szCs w:val="28"/>
        </w:rPr>
        <w:t xml:space="preserve"> год</w:t>
      </w:r>
    </w:p>
    <w:p w:rsidR="0008775F" w:rsidRPr="004E796C" w:rsidRDefault="0008775F" w:rsidP="0008775F">
      <w:pPr>
        <w:jc w:val="center"/>
        <w:rPr>
          <w:lang w:val="ru-RU"/>
        </w:rPr>
        <w:sectPr w:rsidR="0008775F" w:rsidRPr="004E796C" w:rsidSect="008D167B">
          <w:pgSz w:w="11906" w:h="16838"/>
          <w:pgMar w:top="426" w:right="567" w:bottom="567" w:left="1134" w:header="709" w:footer="709" w:gutter="0"/>
          <w:cols w:space="708"/>
          <w:docGrid w:linePitch="360"/>
        </w:sectPr>
      </w:pPr>
    </w:p>
    <w:sdt>
      <w:sdtPr>
        <w:rPr>
          <w:rFonts w:eastAsia="Times New Roman" w:cs="Times New Roman"/>
          <w:b w:val="0"/>
          <w:bCs w:val="0"/>
          <w:sz w:val="24"/>
          <w:szCs w:val="24"/>
          <w:lang w:val="en-US"/>
        </w:rPr>
        <w:id w:val="263174093"/>
        <w:docPartObj>
          <w:docPartGallery w:val="Table of Contents"/>
          <w:docPartUnique/>
        </w:docPartObj>
      </w:sdtPr>
      <w:sdtContent>
        <w:p w:rsidR="00980CF5" w:rsidRDefault="00980CF5" w:rsidP="000553E3">
          <w:pPr>
            <w:pStyle w:val="a5"/>
            <w:outlineLvl w:val="0"/>
          </w:pPr>
          <w:r>
            <w:t>Оглавление</w:t>
          </w:r>
        </w:p>
        <w:p w:rsidR="00980CF5" w:rsidRDefault="000F2341">
          <w:pPr>
            <w:pStyle w:val="11"/>
            <w:tabs>
              <w:tab w:val="right" w:leader="dot" w:pos="9345"/>
            </w:tabs>
            <w:rPr>
              <w:rFonts w:asciiTheme="minorHAnsi" w:eastAsiaTheme="minorEastAsia" w:hAnsiTheme="minorHAnsi" w:cstheme="minorBidi"/>
              <w:noProof/>
              <w:sz w:val="22"/>
              <w:szCs w:val="22"/>
              <w:lang w:val="ru-RU" w:eastAsia="ru-RU"/>
            </w:rPr>
          </w:pPr>
          <w:r>
            <w:rPr>
              <w:lang w:val="ru-RU"/>
            </w:rPr>
            <w:fldChar w:fldCharType="begin"/>
          </w:r>
          <w:r w:rsidR="00980CF5">
            <w:rPr>
              <w:lang w:val="ru-RU"/>
            </w:rPr>
            <w:instrText xml:space="preserve"> TOC \o "1-3" \h \z \u </w:instrText>
          </w:r>
          <w:r>
            <w:rPr>
              <w:lang w:val="ru-RU"/>
            </w:rPr>
            <w:fldChar w:fldCharType="separate"/>
          </w:r>
          <w:hyperlink w:anchor="_Toc394927902" w:history="1">
            <w:r w:rsidR="00980CF5" w:rsidRPr="00416E60">
              <w:rPr>
                <w:rStyle w:val="a6"/>
                <w:noProof/>
                <w:shd w:val="clear" w:color="auto" w:fill="FFFFFF"/>
                <w:lang w:val="ru-RU"/>
              </w:rPr>
              <w:t xml:space="preserve">1. Показатели перспективного спроса на тепловую энергию (мощность) и теплоноситель в установленных границах территории </w:t>
            </w:r>
            <w:r w:rsidR="00DA549A">
              <w:rPr>
                <w:rStyle w:val="a6"/>
                <w:noProof/>
                <w:shd w:val="clear" w:color="auto" w:fill="FFFFFF"/>
                <w:lang w:val="ru-RU"/>
              </w:rPr>
              <w:t>поселения, городского округа</w:t>
            </w:r>
          </w:hyperlink>
          <w:r w:rsidR="00DA549A">
            <w:rPr>
              <w:rFonts w:asciiTheme="minorHAnsi" w:eastAsiaTheme="minorEastAsia" w:hAnsiTheme="minorHAnsi" w:cstheme="minorBidi"/>
              <w:noProof/>
              <w:sz w:val="22"/>
              <w:szCs w:val="22"/>
              <w:lang w:val="ru-RU" w:eastAsia="ru-RU"/>
            </w:rPr>
            <w:t xml:space="preserve"> </w:t>
          </w:r>
        </w:p>
        <w:p w:rsidR="00980CF5" w:rsidRDefault="000F2341">
          <w:pPr>
            <w:pStyle w:val="21"/>
            <w:tabs>
              <w:tab w:val="right" w:leader="dot" w:pos="9345"/>
            </w:tabs>
            <w:rPr>
              <w:rFonts w:asciiTheme="minorHAnsi" w:eastAsiaTheme="minorEastAsia" w:hAnsiTheme="minorHAnsi" w:cstheme="minorBidi"/>
              <w:noProof/>
              <w:sz w:val="22"/>
              <w:szCs w:val="22"/>
              <w:lang w:val="ru-RU" w:eastAsia="ru-RU"/>
            </w:rPr>
          </w:pPr>
          <w:hyperlink w:anchor="_Toc394927903" w:history="1">
            <w:r w:rsidR="00980CF5" w:rsidRPr="00416E60">
              <w:rPr>
                <w:rStyle w:val="a6"/>
                <w:noProof/>
                <w:shd w:val="clear" w:color="auto" w:fill="FFFFFF"/>
                <w:lang w:val="ru-RU"/>
              </w:rPr>
              <w:t xml:space="preserve">1.1. 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 по этапам - на каждый год первого 5-летнего периода и </w:t>
            </w:r>
            <w:r w:rsidR="00DA549A">
              <w:rPr>
                <w:rStyle w:val="a6"/>
                <w:noProof/>
                <w:shd w:val="clear" w:color="auto" w:fill="FFFFFF"/>
                <w:lang w:val="ru-RU"/>
              </w:rPr>
              <w:t>на последующие 5-летние периоды</w:t>
            </w:r>
          </w:hyperlink>
          <w:r w:rsidR="00DA549A">
            <w:rPr>
              <w:rFonts w:asciiTheme="minorHAnsi" w:eastAsiaTheme="minorEastAsia" w:hAnsiTheme="minorHAnsi" w:cstheme="minorBidi"/>
              <w:noProof/>
              <w:sz w:val="22"/>
              <w:szCs w:val="22"/>
              <w:lang w:val="ru-RU" w:eastAsia="ru-RU"/>
            </w:rPr>
            <w:t xml:space="preserve"> </w:t>
          </w:r>
        </w:p>
        <w:p w:rsidR="00980CF5" w:rsidRDefault="000F2341">
          <w:pPr>
            <w:pStyle w:val="21"/>
            <w:tabs>
              <w:tab w:val="right" w:leader="dot" w:pos="9345"/>
            </w:tabs>
            <w:rPr>
              <w:rFonts w:asciiTheme="minorHAnsi" w:eastAsiaTheme="minorEastAsia" w:hAnsiTheme="minorHAnsi" w:cstheme="minorBidi"/>
              <w:noProof/>
              <w:sz w:val="22"/>
              <w:szCs w:val="22"/>
              <w:lang w:val="ru-RU" w:eastAsia="ru-RU"/>
            </w:rPr>
          </w:pPr>
          <w:hyperlink w:anchor="_Toc394927904" w:history="1">
            <w:r w:rsidR="00980CF5" w:rsidRPr="00416E60">
              <w:rPr>
                <w:rStyle w:val="a6"/>
                <w:noProof/>
                <w:shd w:val="clear" w:color="auto" w:fill="FFFFFF"/>
                <w:lang w:val="ru-RU"/>
              </w:rPr>
              <w:t>1.2. Объемы потребления тепловой энергии (мощности), теплоносителя и приросты потребления тепловой энергии (мощности), теплоносителя с разделением по видам теплопотребления в каждом расчетном элементе территори</w:t>
            </w:r>
            <w:r w:rsidR="00DA549A">
              <w:rPr>
                <w:rStyle w:val="a6"/>
                <w:noProof/>
                <w:shd w:val="clear" w:color="auto" w:fill="FFFFFF"/>
                <w:lang w:val="ru-RU"/>
              </w:rPr>
              <w:t>ального деления на каждом этапе</w:t>
            </w:r>
          </w:hyperlink>
          <w:r w:rsidR="00DA549A">
            <w:rPr>
              <w:rFonts w:asciiTheme="minorHAnsi" w:eastAsiaTheme="minorEastAsia" w:hAnsiTheme="minorHAnsi" w:cstheme="minorBidi"/>
              <w:noProof/>
              <w:sz w:val="22"/>
              <w:szCs w:val="22"/>
              <w:lang w:val="ru-RU" w:eastAsia="ru-RU"/>
            </w:rPr>
            <w:t xml:space="preserve"> </w:t>
          </w:r>
        </w:p>
        <w:p w:rsidR="00980CF5" w:rsidRDefault="000F2341">
          <w:pPr>
            <w:pStyle w:val="21"/>
            <w:tabs>
              <w:tab w:val="right" w:leader="dot" w:pos="9345"/>
            </w:tabs>
            <w:rPr>
              <w:rFonts w:asciiTheme="minorHAnsi" w:eastAsiaTheme="minorEastAsia" w:hAnsiTheme="minorHAnsi" w:cstheme="minorBidi"/>
              <w:noProof/>
              <w:sz w:val="22"/>
              <w:szCs w:val="22"/>
              <w:lang w:val="ru-RU" w:eastAsia="ru-RU"/>
            </w:rPr>
          </w:pPr>
          <w:hyperlink w:anchor="_Toc394927905" w:history="1">
            <w:r w:rsidR="00980CF5" w:rsidRPr="00416E60">
              <w:rPr>
                <w:rStyle w:val="a6"/>
                <w:noProof/>
                <w:shd w:val="clear" w:color="auto" w:fill="FFFFFF"/>
                <w:lang w:val="ru-RU"/>
              </w:rPr>
              <w:t>1.3. 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w:t>
            </w:r>
            <w:r w:rsidR="00DA549A">
              <w:rPr>
                <w:rStyle w:val="a6"/>
                <w:noProof/>
                <w:shd w:val="clear" w:color="auto" w:fill="FFFFFF"/>
                <w:lang w:val="ru-RU"/>
              </w:rPr>
              <w:t>м теплоносителя на каждом этапе</w:t>
            </w:r>
          </w:hyperlink>
          <w:r w:rsidR="00DA549A">
            <w:rPr>
              <w:rFonts w:asciiTheme="minorHAnsi" w:eastAsiaTheme="minorEastAsia" w:hAnsiTheme="minorHAnsi" w:cstheme="minorBidi"/>
              <w:noProof/>
              <w:sz w:val="22"/>
              <w:szCs w:val="22"/>
              <w:lang w:val="ru-RU" w:eastAsia="ru-RU"/>
            </w:rPr>
            <w:t xml:space="preserve"> </w:t>
          </w:r>
        </w:p>
        <w:p w:rsidR="00980CF5" w:rsidRDefault="000F2341">
          <w:pPr>
            <w:pStyle w:val="11"/>
            <w:tabs>
              <w:tab w:val="right" w:leader="dot" w:pos="9345"/>
            </w:tabs>
            <w:rPr>
              <w:rFonts w:asciiTheme="minorHAnsi" w:eastAsiaTheme="minorEastAsia" w:hAnsiTheme="minorHAnsi" w:cstheme="minorBidi"/>
              <w:noProof/>
              <w:sz w:val="22"/>
              <w:szCs w:val="22"/>
              <w:lang w:val="ru-RU" w:eastAsia="ru-RU"/>
            </w:rPr>
          </w:pPr>
          <w:hyperlink w:anchor="_Toc394927906" w:history="1">
            <w:r w:rsidR="00980CF5" w:rsidRPr="00416E60">
              <w:rPr>
                <w:rStyle w:val="a6"/>
                <w:noProof/>
                <w:shd w:val="clear" w:color="auto" w:fill="FFFFFF"/>
                <w:lang w:val="ru-RU"/>
              </w:rPr>
              <w:t>2. Перспективные балансы располагаемой тепловой мощности источников тепловой энергии и</w:t>
            </w:r>
            <w:r w:rsidR="00DA549A">
              <w:rPr>
                <w:rStyle w:val="a6"/>
                <w:noProof/>
                <w:shd w:val="clear" w:color="auto" w:fill="FFFFFF"/>
                <w:lang w:val="ru-RU"/>
              </w:rPr>
              <w:t xml:space="preserve"> тепловой нагрузки потребителей</w:t>
            </w:r>
          </w:hyperlink>
          <w:r w:rsidR="00DA549A">
            <w:rPr>
              <w:rFonts w:asciiTheme="minorHAnsi" w:eastAsiaTheme="minorEastAsia" w:hAnsiTheme="minorHAnsi" w:cstheme="minorBidi"/>
              <w:noProof/>
              <w:sz w:val="22"/>
              <w:szCs w:val="22"/>
              <w:lang w:val="ru-RU" w:eastAsia="ru-RU"/>
            </w:rPr>
            <w:t xml:space="preserve"> </w:t>
          </w:r>
        </w:p>
        <w:p w:rsidR="00980CF5" w:rsidRDefault="000F2341">
          <w:pPr>
            <w:pStyle w:val="21"/>
            <w:tabs>
              <w:tab w:val="right" w:leader="dot" w:pos="9345"/>
            </w:tabs>
            <w:rPr>
              <w:rFonts w:asciiTheme="minorHAnsi" w:eastAsiaTheme="minorEastAsia" w:hAnsiTheme="minorHAnsi" w:cstheme="minorBidi"/>
              <w:noProof/>
              <w:sz w:val="22"/>
              <w:szCs w:val="22"/>
              <w:lang w:val="ru-RU" w:eastAsia="ru-RU"/>
            </w:rPr>
          </w:pPr>
          <w:hyperlink w:anchor="_Toc394927907" w:history="1">
            <w:r w:rsidR="00980CF5" w:rsidRPr="00416E60">
              <w:rPr>
                <w:rStyle w:val="a6"/>
                <w:noProof/>
                <w:shd w:val="clear" w:color="auto" w:fill="FFFFFF"/>
                <w:lang w:val="ru-RU"/>
              </w:rPr>
              <w:t>2.1 Радиус эффективного теплоснабжения, позволяющий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определяемый для зоны действия каж</w:t>
            </w:r>
            <w:r w:rsidR="00DA549A">
              <w:rPr>
                <w:rStyle w:val="a6"/>
                <w:noProof/>
                <w:shd w:val="clear" w:color="auto" w:fill="FFFFFF"/>
                <w:lang w:val="ru-RU"/>
              </w:rPr>
              <w:t>дого источника тепловой энергии</w:t>
            </w:r>
          </w:hyperlink>
          <w:r w:rsidR="00DA549A">
            <w:rPr>
              <w:rFonts w:asciiTheme="minorHAnsi" w:eastAsiaTheme="minorEastAsia" w:hAnsiTheme="minorHAnsi" w:cstheme="minorBidi"/>
              <w:noProof/>
              <w:sz w:val="22"/>
              <w:szCs w:val="22"/>
              <w:lang w:val="ru-RU" w:eastAsia="ru-RU"/>
            </w:rPr>
            <w:t xml:space="preserve"> </w:t>
          </w:r>
        </w:p>
        <w:p w:rsidR="00980CF5" w:rsidRDefault="000F2341">
          <w:pPr>
            <w:pStyle w:val="21"/>
            <w:tabs>
              <w:tab w:val="right" w:leader="dot" w:pos="9345"/>
            </w:tabs>
            <w:rPr>
              <w:rFonts w:asciiTheme="minorHAnsi" w:eastAsiaTheme="minorEastAsia" w:hAnsiTheme="minorHAnsi" w:cstheme="minorBidi"/>
              <w:noProof/>
              <w:sz w:val="22"/>
              <w:szCs w:val="22"/>
              <w:lang w:val="ru-RU" w:eastAsia="ru-RU"/>
            </w:rPr>
          </w:pPr>
          <w:hyperlink w:anchor="_Toc394927908" w:history="1">
            <w:r w:rsidR="00980CF5" w:rsidRPr="00416E60">
              <w:rPr>
                <w:rStyle w:val="a6"/>
                <w:noProof/>
                <w:shd w:val="clear" w:color="auto" w:fill="FFFFFF"/>
                <w:lang w:val="ru-RU"/>
              </w:rPr>
              <w:t>2.2 Описание существующих и перспективных зон действия систем теплоснабжени</w:t>
            </w:r>
            <w:r w:rsidR="00DA549A">
              <w:rPr>
                <w:rStyle w:val="a6"/>
                <w:noProof/>
                <w:shd w:val="clear" w:color="auto" w:fill="FFFFFF"/>
                <w:lang w:val="ru-RU"/>
              </w:rPr>
              <w:t>я и источников тепловой энергии</w:t>
            </w:r>
          </w:hyperlink>
          <w:r w:rsidR="00DA549A">
            <w:rPr>
              <w:rFonts w:asciiTheme="minorHAnsi" w:eastAsiaTheme="minorEastAsia" w:hAnsiTheme="minorHAnsi" w:cstheme="minorBidi"/>
              <w:noProof/>
              <w:sz w:val="22"/>
              <w:szCs w:val="22"/>
              <w:lang w:val="ru-RU" w:eastAsia="ru-RU"/>
            </w:rPr>
            <w:t xml:space="preserve"> </w:t>
          </w:r>
        </w:p>
        <w:p w:rsidR="00980CF5" w:rsidRDefault="000F2341">
          <w:pPr>
            <w:pStyle w:val="21"/>
            <w:tabs>
              <w:tab w:val="right" w:leader="dot" w:pos="9345"/>
            </w:tabs>
            <w:rPr>
              <w:rFonts w:asciiTheme="minorHAnsi" w:eastAsiaTheme="minorEastAsia" w:hAnsiTheme="minorHAnsi" w:cstheme="minorBidi"/>
              <w:noProof/>
              <w:sz w:val="22"/>
              <w:szCs w:val="22"/>
              <w:lang w:val="ru-RU" w:eastAsia="ru-RU"/>
            </w:rPr>
          </w:pPr>
          <w:hyperlink w:anchor="_Toc394927909" w:history="1">
            <w:r w:rsidR="00980CF5" w:rsidRPr="00416E60">
              <w:rPr>
                <w:rStyle w:val="a6"/>
                <w:noProof/>
                <w:shd w:val="clear" w:color="auto" w:fill="FFFFFF"/>
                <w:lang w:val="ru-RU"/>
              </w:rPr>
              <w:t>2.3 Описание существующих и перспективных зон действия индивидуальных источников т</w:t>
            </w:r>
            <w:r w:rsidR="00DA549A">
              <w:rPr>
                <w:rStyle w:val="a6"/>
                <w:noProof/>
                <w:shd w:val="clear" w:color="auto" w:fill="FFFFFF"/>
                <w:lang w:val="ru-RU"/>
              </w:rPr>
              <w:t>епловой энергии</w:t>
            </w:r>
          </w:hyperlink>
          <w:r w:rsidR="00DA549A">
            <w:rPr>
              <w:rFonts w:asciiTheme="minorHAnsi" w:eastAsiaTheme="minorEastAsia" w:hAnsiTheme="minorHAnsi" w:cstheme="minorBidi"/>
              <w:noProof/>
              <w:sz w:val="22"/>
              <w:szCs w:val="22"/>
              <w:lang w:val="ru-RU" w:eastAsia="ru-RU"/>
            </w:rPr>
            <w:t xml:space="preserve"> </w:t>
          </w:r>
        </w:p>
        <w:p w:rsidR="00980CF5" w:rsidRDefault="000F2341">
          <w:pPr>
            <w:pStyle w:val="21"/>
            <w:tabs>
              <w:tab w:val="right" w:leader="dot" w:pos="9345"/>
            </w:tabs>
            <w:rPr>
              <w:rFonts w:asciiTheme="minorHAnsi" w:eastAsiaTheme="minorEastAsia" w:hAnsiTheme="minorHAnsi" w:cstheme="minorBidi"/>
              <w:noProof/>
              <w:sz w:val="22"/>
              <w:szCs w:val="22"/>
              <w:lang w:val="ru-RU" w:eastAsia="ru-RU"/>
            </w:rPr>
          </w:pPr>
          <w:hyperlink w:anchor="_Toc394927910" w:history="1">
            <w:r w:rsidR="00980CF5" w:rsidRPr="00416E60">
              <w:rPr>
                <w:rStyle w:val="a6"/>
                <w:noProof/>
                <w:shd w:val="clear" w:color="auto" w:fill="FFFFFF"/>
                <w:lang w:val="ru-RU"/>
              </w:rPr>
              <w:t>2.4. Перспективные балансы тепловой мощности и тепловой нагрузки в перспективных зонах действия источников тепловой энергии, в том числе работающих на единую</w:t>
            </w:r>
            <w:r w:rsidR="00DA549A">
              <w:rPr>
                <w:rStyle w:val="a6"/>
                <w:noProof/>
                <w:shd w:val="clear" w:color="auto" w:fill="FFFFFF"/>
                <w:lang w:val="ru-RU"/>
              </w:rPr>
              <w:t xml:space="preserve"> тепловую сеть, на каждом этапе</w:t>
            </w:r>
          </w:hyperlink>
          <w:r w:rsidR="00DA549A">
            <w:rPr>
              <w:rFonts w:asciiTheme="minorHAnsi" w:eastAsiaTheme="minorEastAsia" w:hAnsiTheme="minorHAnsi" w:cstheme="minorBidi"/>
              <w:noProof/>
              <w:sz w:val="22"/>
              <w:szCs w:val="22"/>
              <w:lang w:val="ru-RU" w:eastAsia="ru-RU"/>
            </w:rPr>
            <w:t xml:space="preserve"> </w:t>
          </w:r>
        </w:p>
        <w:p w:rsidR="00980CF5" w:rsidRDefault="000F2341">
          <w:pPr>
            <w:pStyle w:val="11"/>
            <w:tabs>
              <w:tab w:val="right" w:leader="dot" w:pos="9345"/>
            </w:tabs>
            <w:rPr>
              <w:rFonts w:asciiTheme="minorHAnsi" w:eastAsiaTheme="minorEastAsia" w:hAnsiTheme="minorHAnsi" w:cstheme="minorBidi"/>
              <w:noProof/>
              <w:sz w:val="22"/>
              <w:szCs w:val="22"/>
              <w:lang w:val="ru-RU" w:eastAsia="ru-RU"/>
            </w:rPr>
          </w:pPr>
          <w:hyperlink w:anchor="_Toc394927911" w:history="1">
            <w:r w:rsidR="00980CF5" w:rsidRPr="00416E60">
              <w:rPr>
                <w:rStyle w:val="a6"/>
                <w:noProof/>
                <w:shd w:val="clear" w:color="auto" w:fill="FFFFFF"/>
                <w:lang w:val="ru-RU"/>
              </w:rPr>
              <w:t>3. Перс</w:t>
            </w:r>
            <w:r w:rsidR="00DA549A">
              <w:rPr>
                <w:rStyle w:val="a6"/>
                <w:noProof/>
                <w:shd w:val="clear" w:color="auto" w:fill="FFFFFF"/>
                <w:lang w:val="ru-RU"/>
              </w:rPr>
              <w:t>пективные балансы теплоносителя</w:t>
            </w:r>
          </w:hyperlink>
          <w:r w:rsidR="00DA549A">
            <w:rPr>
              <w:rFonts w:asciiTheme="minorHAnsi" w:eastAsiaTheme="minorEastAsia" w:hAnsiTheme="minorHAnsi" w:cstheme="minorBidi"/>
              <w:noProof/>
              <w:sz w:val="22"/>
              <w:szCs w:val="22"/>
              <w:lang w:val="ru-RU" w:eastAsia="ru-RU"/>
            </w:rPr>
            <w:t xml:space="preserve"> </w:t>
          </w:r>
        </w:p>
        <w:p w:rsidR="00980CF5" w:rsidRDefault="000F2341">
          <w:pPr>
            <w:pStyle w:val="21"/>
            <w:tabs>
              <w:tab w:val="right" w:leader="dot" w:pos="9345"/>
            </w:tabs>
            <w:rPr>
              <w:rFonts w:asciiTheme="minorHAnsi" w:eastAsiaTheme="minorEastAsia" w:hAnsiTheme="minorHAnsi" w:cstheme="minorBidi"/>
              <w:noProof/>
              <w:sz w:val="22"/>
              <w:szCs w:val="22"/>
              <w:lang w:val="ru-RU" w:eastAsia="ru-RU"/>
            </w:rPr>
          </w:pPr>
          <w:hyperlink w:anchor="_Toc394927912" w:history="1">
            <w:r w:rsidR="00980CF5" w:rsidRPr="00416E60">
              <w:rPr>
                <w:rStyle w:val="a6"/>
                <w:noProof/>
                <w:shd w:val="clear" w:color="auto" w:fill="FFFFFF"/>
                <w:lang w:val="ru-RU"/>
              </w:rPr>
              <w:t>3.1 Перспективные балансы производительности водоподготовительных установок и максимального потребления теплоносителя теплопотребл</w:t>
            </w:r>
            <w:r w:rsidR="00DA549A">
              <w:rPr>
                <w:rStyle w:val="a6"/>
                <w:noProof/>
                <w:shd w:val="clear" w:color="auto" w:fill="FFFFFF"/>
                <w:lang w:val="ru-RU"/>
              </w:rPr>
              <w:t>яющими установками потребителей</w:t>
            </w:r>
          </w:hyperlink>
          <w:r w:rsidR="00DA549A">
            <w:rPr>
              <w:rFonts w:asciiTheme="minorHAnsi" w:eastAsiaTheme="minorEastAsia" w:hAnsiTheme="minorHAnsi" w:cstheme="minorBidi"/>
              <w:noProof/>
              <w:sz w:val="22"/>
              <w:szCs w:val="22"/>
              <w:lang w:val="ru-RU" w:eastAsia="ru-RU"/>
            </w:rPr>
            <w:t xml:space="preserve"> </w:t>
          </w:r>
        </w:p>
        <w:p w:rsidR="00980CF5" w:rsidRDefault="000F2341">
          <w:pPr>
            <w:pStyle w:val="21"/>
            <w:tabs>
              <w:tab w:val="right" w:leader="dot" w:pos="9345"/>
            </w:tabs>
            <w:rPr>
              <w:rFonts w:asciiTheme="minorHAnsi" w:eastAsiaTheme="minorEastAsia" w:hAnsiTheme="minorHAnsi" w:cstheme="minorBidi"/>
              <w:noProof/>
              <w:sz w:val="22"/>
              <w:szCs w:val="22"/>
              <w:lang w:val="ru-RU" w:eastAsia="ru-RU"/>
            </w:rPr>
          </w:pPr>
          <w:hyperlink w:anchor="_Toc394927913" w:history="1">
            <w:r w:rsidR="00980CF5" w:rsidRPr="00416E60">
              <w:rPr>
                <w:rStyle w:val="a6"/>
                <w:noProof/>
                <w:shd w:val="clear" w:color="auto" w:fill="FFFFFF"/>
                <w:lang w:val="ru-RU"/>
              </w:rPr>
              <w:t>3.2.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w:t>
            </w:r>
            <w:r w:rsidR="00DA549A">
              <w:rPr>
                <w:rStyle w:val="a6"/>
                <w:noProof/>
                <w:shd w:val="clear" w:color="auto" w:fill="FFFFFF"/>
                <w:lang w:val="ru-RU"/>
              </w:rPr>
              <w:t>ах работы систем теплоснабжения</w:t>
            </w:r>
          </w:hyperlink>
          <w:r w:rsidR="00DA549A">
            <w:rPr>
              <w:rFonts w:asciiTheme="minorHAnsi" w:eastAsiaTheme="minorEastAsia" w:hAnsiTheme="minorHAnsi" w:cstheme="minorBidi"/>
              <w:noProof/>
              <w:sz w:val="22"/>
              <w:szCs w:val="22"/>
              <w:lang w:val="ru-RU" w:eastAsia="ru-RU"/>
            </w:rPr>
            <w:t xml:space="preserve"> </w:t>
          </w:r>
        </w:p>
        <w:p w:rsidR="00980CF5" w:rsidRDefault="000F2341">
          <w:pPr>
            <w:pStyle w:val="11"/>
            <w:tabs>
              <w:tab w:val="right" w:leader="dot" w:pos="9345"/>
            </w:tabs>
            <w:rPr>
              <w:rFonts w:asciiTheme="minorHAnsi" w:eastAsiaTheme="minorEastAsia" w:hAnsiTheme="minorHAnsi" w:cstheme="minorBidi"/>
              <w:noProof/>
              <w:sz w:val="22"/>
              <w:szCs w:val="22"/>
              <w:lang w:val="ru-RU" w:eastAsia="ru-RU"/>
            </w:rPr>
          </w:pPr>
          <w:hyperlink w:anchor="_Toc394927914" w:history="1">
            <w:r w:rsidR="00980CF5" w:rsidRPr="00416E60">
              <w:rPr>
                <w:rStyle w:val="a6"/>
                <w:noProof/>
                <w:shd w:val="clear" w:color="auto" w:fill="FFFFFF"/>
                <w:lang w:val="ru-RU"/>
              </w:rPr>
              <w:t>4. Предложения по строительству, реконструкции и техническому перевооруже</w:t>
            </w:r>
            <w:r w:rsidR="00DA549A">
              <w:rPr>
                <w:rStyle w:val="a6"/>
                <w:noProof/>
                <w:shd w:val="clear" w:color="auto" w:fill="FFFFFF"/>
                <w:lang w:val="ru-RU"/>
              </w:rPr>
              <w:t>нию источников тепловой энергии</w:t>
            </w:r>
          </w:hyperlink>
          <w:r w:rsidR="00DA549A">
            <w:rPr>
              <w:rFonts w:asciiTheme="minorHAnsi" w:eastAsiaTheme="minorEastAsia" w:hAnsiTheme="minorHAnsi" w:cstheme="minorBidi"/>
              <w:noProof/>
              <w:sz w:val="22"/>
              <w:szCs w:val="22"/>
              <w:lang w:val="ru-RU" w:eastAsia="ru-RU"/>
            </w:rPr>
            <w:t xml:space="preserve"> </w:t>
          </w:r>
        </w:p>
        <w:p w:rsidR="00980CF5" w:rsidRDefault="000F2341">
          <w:pPr>
            <w:pStyle w:val="21"/>
            <w:tabs>
              <w:tab w:val="right" w:leader="dot" w:pos="9345"/>
            </w:tabs>
            <w:rPr>
              <w:rFonts w:asciiTheme="minorHAnsi" w:eastAsiaTheme="minorEastAsia" w:hAnsiTheme="minorHAnsi" w:cstheme="minorBidi"/>
              <w:noProof/>
              <w:sz w:val="22"/>
              <w:szCs w:val="22"/>
              <w:lang w:val="ru-RU" w:eastAsia="ru-RU"/>
            </w:rPr>
          </w:pPr>
          <w:hyperlink w:anchor="_Toc394927915" w:history="1">
            <w:r w:rsidR="00980CF5" w:rsidRPr="00416E60">
              <w:rPr>
                <w:rStyle w:val="a6"/>
                <w:noProof/>
                <w:shd w:val="clear" w:color="auto" w:fill="FFFFFF"/>
                <w:lang w:val="ru-RU"/>
              </w:rPr>
              <w:t>4.1. 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 Обоснование отсутствия возможности передачи тепловой энергии от существующих или реконструируемых источников тепловой энергии основывается на расчетах ради</w:t>
            </w:r>
            <w:r w:rsidR="00DA549A">
              <w:rPr>
                <w:rStyle w:val="a6"/>
                <w:noProof/>
                <w:shd w:val="clear" w:color="auto" w:fill="FFFFFF"/>
                <w:lang w:val="ru-RU"/>
              </w:rPr>
              <w:t>уса эффективного теплоснабжения</w:t>
            </w:r>
          </w:hyperlink>
          <w:r w:rsidR="00DA549A">
            <w:rPr>
              <w:rFonts w:asciiTheme="minorHAnsi" w:eastAsiaTheme="minorEastAsia" w:hAnsiTheme="minorHAnsi" w:cstheme="minorBidi"/>
              <w:noProof/>
              <w:sz w:val="22"/>
              <w:szCs w:val="22"/>
              <w:lang w:val="ru-RU" w:eastAsia="ru-RU"/>
            </w:rPr>
            <w:t xml:space="preserve"> </w:t>
          </w:r>
        </w:p>
        <w:p w:rsidR="00980CF5" w:rsidRDefault="000F2341">
          <w:pPr>
            <w:pStyle w:val="21"/>
            <w:tabs>
              <w:tab w:val="right" w:leader="dot" w:pos="9345"/>
            </w:tabs>
            <w:rPr>
              <w:rFonts w:asciiTheme="minorHAnsi" w:eastAsiaTheme="minorEastAsia" w:hAnsiTheme="minorHAnsi" w:cstheme="minorBidi"/>
              <w:noProof/>
              <w:sz w:val="22"/>
              <w:szCs w:val="22"/>
              <w:lang w:val="ru-RU" w:eastAsia="ru-RU"/>
            </w:rPr>
          </w:pPr>
          <w:hyperlink w:anchor="_Toc394927916" w:history="1">
            <w:r w:rsidR="00980CF5" w:rsidRPr="00416E60">
              <w:rPr>
                <w:rStyle w:val="a6"/>
                <w:noProof/>
                <w:shd w:val="clear" w:color="auto" w:fill="FFFFFF"/>
                <w:lang w:val="ru-RU"/>
              </w:rPr>
              <w:t>4.2.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w:t>
            </w:r>
            <w:r w:rsidR="00DA549A">
              <w:rPr>
                <w:rStyle w:val="a6"/>
                <w:noProof/>
                <w:shd w:val="clear" w:color="auto" w:fill="FFFFFF"/>
                <w:lang w:val="ru-RU"/>
              </w:rPr>
              <w:t>иков тепловой энергии</w:t>
            </w:r>
          </w:hyperlink>
          <w:r w:rsidR="00DA549A">
            <w:rPr>
              <w:rFonts w:asciiTheme="minorHAnsi" w:eastAsiaTheme="minorEastAsia" w:hAnsiTheme="minorHAnsi" w:cstheme="minorBidi"/>
              <w:noProof/>
              <w:sz w:val="22"/>
              <w:szCs w:val="22"/>
              <w:lang w:val="ru-RU" w:eastAsia="ru-RU"/>
            </w:rPr>
            <w:t xml:space="preserve"> </w:t>
          </w:r>
        </w:p>
        <w:p w:rsidR="00980CF5" w:rsidRDefault="000F2341">
          <w:pPr>
            <w:pStyle w:val="21"/>
            <w:tabs>
              <w:tab w:val="right" w:leader="dot" w:pos="9345"/>
            </w:tabs>
            <w:rPr>
              <w:rFonts w:asciiTheme="minorHAnsi" w:eastAsiaTheme="minorEastAsia" w:hAnsiTheme="minorHAnsi" w:cstheme="minorBidi"/>
              <w:noProof/>
              <w:sz w:val="22"/>
              <w:szCs w:val="22"/>
              <w:lang w:val="ru-RU" w:eastAsia="ru-RU"/>
            </w:rPr>
          </w:pPr>
          <w:hyperlink w:anchor="_Toc394927917" w:history="1">
            <w:r w:rsidR="00980CF5" w:rsidRPr="00416E60">
              <w:rPr>
                <w:rStyle w:val="a6"/>
                <w:noProof/>
                <w:shd w:val="clear" w:color="auto" w:fill="FFFFFF"/>
                <w:lang w:val="ru-RU"/>
              </w:rPr>
              <w:t>4.3. Предложения по техническому перевооружению источников тепловой энергии с целью повышения эффективност</w:t>
            </w:r>
            <w:r w:rsidR="00DA549A">
              <w:rPr>
                <w:rStyle w:val="a6"/>
                <w:noProof/>
                <w:shd w:val="clear" w:color="auto" w:fill="FFFFFF"/>
                <w:lang w:val="ru-RU"/>
              </w:rPr>
              <w:t>и работы систем теплоснабжения</w:t>
            </w:r>
          </w:hyperlink>
          <w:r w:rsidR="00DA549A">
            <w:rPr>
              <w:rFonts w:asciiTheme="minorHAnsi" w:eastAsiaTheme="minorEastAsia" w:hAnsiTheme="minorHAnsi" w:cstheme="minorBidi"/>
              <w:noProof/>
              <w:sz w:val="22"/>
              <w:szCs w:val="22"/>
              <w:lang w:val="ru-RU" w:eastAsia="ru-RU"/>
            </w:rPr>
            <w:t xml:space="preserve"> </w:t>
          </w:r>
        </w:p>
        <w:p w:rsidR="00980CF5" w:rsidRDefault="000F2341">
          <w:pPr>
            <w:pStyle w:val="21"/>
            <w:tabs>
              <w:tab w:val="right" w:leader="dot" w:pos="9345"/>
            </w:tabs>
            <w:rPr>
              <w:rFonts w:asciiTheme="minorHAnsi" w:eastAsiaTheme="minorEastAsia" w:hAnsiTheme="minorHAnsi" w:cstheme="minorBidi"/>
              <w:noProof/>
              <w:sz w:val="22"/>
              <w:szCs w:val="22"/>
              <w:lang w:val="ru-RU" w:eastAsia="ru-RU"/>
            </w:rPr>
          </w:pPr>
          <w:hyperlink w:anchor="_Toc394927918" w:history="1">
            <w:r w:rsidR="00980CF5" w:rsidRPr="00416E60">
              <w:rPr>
                <w:rStyle w:val="a6"/>
                <w:noProof/>
                <w:shd w:val="clear" w:color="auto" w:fill="FFFFFF"/>
                <w:lang w:val="ru-RU"/>
              </w:rPr>
              <w:t>4.4.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w:t>
            </w:r>
            <w:r w:rsidR="00DA549A">
              <w:rPr>
                <w:rStyle w:val="a6"/>
                <w:noProof/>
                <w:shd w:val="clear" w:color="auto" w:fill="FFFFFF"/>
                <w:lang w:val="ru-RU"/>
              </w:rPr>
              <w:t>ли экономически нецелесообразно</w:t>
            </w:r>
          </w:hyperlink>
          <w:r w:rsidR="00DA549A">
            <w:rPr>
              <w:rFonts w:asciiTheme="minorHAnsi" w:eastAsiaTheme="minorEastAsia" w:hAnsiTheme="minorHAnsi" w:cstheme="minorBidi"/>
              <w:noProof/>
              <w:sz w:val="22"/>
              <w:szCs w:val="22"/>
              <w:lang w:val="ru-RU" w:eastAsia="ru-RU"/>
            </w:rPr>
            <w:t xml:space="preserve"> </w:t>
          </w:r>
        </w:p>
        <w:p w:rsidR="00980CF5" w:rsidRDefault="000F2341">
          <w:pPr>
            <w:pStyle w:val="21"/>
            <w:tabs>
              <w:tab w:val="right" w:leader="dot" w:pos="9345"/>
            </w:tabs>
            <w:rPr>
              <w:rFonts w:asciiTheme="minorHAnsi" w:eastAsiaTheme="minorEastAsia" w:hAnsiTheme="minorHAnsi" w:cstheme="minorBidi"/>
              <w:noProof/>
              <w:sz w:val="22"/>
              <w:szCs w:val="22"/>
              <w:lang w:val="ru-RU" w:eastAsia="ru-RU"/>
            </w:rPr>
          </w:pPr>
          <w:hyperlink w:anchor="_Toc394927919" w:history="1">
            <w:r w:rsidR="00980CF5" w:rsidRPr="00416E60">
              <w:rPr>
                <w:rStyle w:val="a6"/>
                <w:noProof/>
                <w:shd w:val="clear" w:color="auto" w:fill="FFFFFF"/>
                <w:lang w:val="ru-RU"/>
              </w:rPr>
              <w:t>4.5. Меры по переоборудованию котельных в источники комбинированной выработки электрической и теп</w:t>
            </w:r>
            <w:r w:rsidR="00DA549A">
              <w:rPr>
                <w:rStyle w:val="a6"/>
                <w:noProof/>
                <w:shd w:val="clear" w:color="auto" w:fill="FFFFFF"/>
                <w:lang w:val="ru-RU"/>
              </w:rPr>
              <w:t>ловой энергии для каждого этапа</w:t>
            </w:r>
          </w:hyperlink>
          <w:r w:rsidR="00DA549A">
            <w:rPr>
              <w:rFonts w:asciiTheme="minorHAnsi" w:eastAsiaTheme="minorEastAsia" w:hAnsiTheme="minorHAnsi" w:cstheme="minorBidi"/>
              <w:noProof/>
              <w:sz w:val="22"/>
              <w:szCs w:val="22"/>
              <w:lang w:val="ru-RU" w:eastAsia="ru-RU"/>
            </w:rPr>
            <w:t xml:space="preserve"> </w:t>
          </w:r>
        </w:p>
        <w:p w:rsidR="00980CF5" w:rsidRDefault="000F2341">
          <w:pPr>
            <w:pStyle w:val="21"/>
            <w:tabs>
              <w:tab w:val="right" w:leader="dot" w:pos="9345"/>
            </w:tabs>
            <w:rPr>
              <w:rFonts w:asciiTheme="minorHAnsi" w:eastAsiaTheme="minorEastAsia" w:hAnsiTheme="minorHAnsi" w:cstheme="minorBidi"/>
              <w:noProof/>
              <w:sz w:val="22"/>
              <w:szCs w:val="22"/>
              <w:lang w:val="ru-RU" w:eastAsia="ru-RU"/>
            </w:rPr>
          </w:pPr>
          <w:hyperlink w:anchor="_Toc394927920" w:history="1">
            <w:r w:rsidR="00980CF5" w:rsidRPr="00416E60">
              <w:rPr>
                <w:rStyle w:val="a6"/>
                <w:noProof/>
                <w:shd w:val="clear" w:color="auto" w:fill="FFFFFF"/>
                <w:lang w:val="ru-RU"/>
              </w:rPr>
              <w:t>4.6. 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w:t>
            </w:r>
            <w:r w:rsidR="00DA549A">
              <w:rPr>
                <w:rStyle w:val="a6"/>
                <w:noProof/>
                <w:shd w:val="clear" w:color="auto" w:fill="FFFFFF"/>
                <w:lang w:val="ru-RU"/>
              </w:rPr>
              <w:t>па, в том числе график перевода</w:t>
            </w:r>
          </w:hyperlink>
          <w:r w:rsidR="00DA549A">
            <w:rPr>
              <w:rFonts w:asciiTheme="minorHAnsi" w:eastAsiaTheme="minorEastAsia" w:hAnsiTheme="minorHAnsi" w:cstheme="minorBidi"/>
              <w:noProof/>
              <w:sz w:val="22"/>
              <w:szCs w:val="22"/>
              <w:lang w:val="ru-RU" w:eastAsia="ru-RU"/>
            </w:rPr>
            <w:t xml:space="preserve"> </w:t>
          </w:r>
        </w:p>
        <w:p w:rsidR="00980CF5" w:rsidRDefault="000F2341">
          <w:pPr>
            <w:pStyle w:val="21"/>
            <w:tabs>
              <w:tab w:val="right" w:leader="dot" w:pos="9345"/>
            </w:tabs>
            <w:rPr>
              <w:rFonts w:asciiTheme="minorHAnsi" w:eastAsiaTheme="minorEastAsia" w:hAnsiTheme="minorHAnsi" w:cstheme="minorBidi"/>
              <w:noProof/>
              <w:sz w:val="22"/>
              <w:szCs w:val="22"/>
              <w:lang w:val="ru-RU" w:eastAsia="ru-RU"/>
            </w:rPr>
          </w:pPr>
          <w:hyperlink w:anchor="_Toc394927921" w:history="1">
            <w:r w:rsidR="00980CF5" w:rsidRPr="00416E60">
              <w:rPr>
                <w:rStyle w:val="a6"/>
                <w:noProof/>
                <w:shd w:val="clear" w:color="auto" w:fill="FFFFFF"/>
                <w:lang w:val="ru-RU"/>
              </w:rPr>
              <w:t xml:space="preserve">4.7. 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w:t>
            </w:r>
            <w:r w:rsidR="00DA549A">
              <w:rPr>
                <w:rStyle w:val="a6"/>
                <w:noProof/>
                <w:shd w:val="clear" w:color="auto" w:fill="FFFFFF"/>
                <w:lang w:val="ru-RU"/>
              </w:rPr>
              <w:t>теплоснабжения, на каждом этапе</w:t>
            </w:r>
          </w:hyperlink>
          <w:r w:rsidR="00DA549A">
            <w:rPr>
              <w:rFonts w:asciiTheme="minorHAnsi" w:eastAsiaTheme="minorEastAsia" w:hAnsiTheme="minorHAnsi" w:cstheme="minorBidi"/>
              <w:noProof/>
              <w:sz w:val="22"/>
              <w:szCs w:val="22"/>
              <w:lang w:val="ru-RU" w:eastAsia="ru-RU"/>
            </w:rPr>
            <w:t xml:space="preserve"> </w:t>
          </w:r>
        </w:p>
        <w:p w:rsidR="00980CF5" w:rsidRDefault="000F2341">
          <w:pPr>
            <w:pStyle w:val="21"/>
            <w:tabs>
              <w:tab w:val="right" w:leader="dot" w:pos="9345"/>
            </w:tabs>
            <w:rPr>
              <w:rFonts w:asciiTheme="minorHAnsi" w:eastAsiaTheme="minorEastAsia" w:hAnsiTheme="minorHAnsi" w:cstheme="minorBidi"/>
              <w:noProof/>
              <w:sz w:val="22"/>
              <w:szCs w:val="22"/>
              <w:lang w:val="ru-RU" w:eastAsia="ru-RU"/>
            </w:rPr>
          </w:pPr>
          <w:hyperlink w:anchor="_Toc394927922" w:history="1">
            <w:r w:rsidR="00980CF5" w:rsidRPr="00416E60">
              <w:rPr>
                <w:rStyle w:val="a6"/>
                <w:noProof/>
                <w:shd w:val="clear" w:color="auto" w:fill="FFFFFF"/>
                <w:lang w:val="ru-RU"/>
              </w:rPr>
              <w:t xml:space="preserve">4.8. 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оценку затрат </w:t>
            </w:r>
            <w:r w:rsidR="00DA549A">
              <w:rPr>
                <w:rStyle w:val="a6"/>
                <w:noProof/>
                <w:shd w:val="clear" w:color="auto" w:fill="FFFFFF"/>
                <w:lang w:val="ru-RU"/>
              </w:rPr>
              <w:t>при необходимости его изменения</w:t>
            </w:r>
          </w:hyperlink>
          <w:r w:rsidR="00DA549A">
            <w:rPr>
              <w:rFonts w:asciiTheme="minorHAnsi" w:eastAsiaTheme="minorEastAsia" w:hAnsiTheme="minorHAnsi" w:cstheme="minorBidi"/>
              <w:noProof/>
              <w:sz w:val="22"/>
              <w:szCs w:val="22"/>
              <w:lang w:val="ru-RU" w:eastAsia="ru-RU"/>
            </w:rPr>
            <w:t xml:space="preserve"> </w:t>
          </w:r>
        </w:p>
        <w:p w:rsidR="00980CF5" w:rsidRDefault="000F2341">
          <w:pPr>
            <w:pStyle w:val="21"/>
            <w:tabs>
              <w:tab w:val="right" w:leader="dot" w:pos="9345"/>
            </w:tabs>
            <w:rPr>
              <w:rFonts w:asciiTheme="minorHAnsi" w:eastAsiaTheme="minorEastAsia" w:hAnsiTheme="minorHAnsi" w:cstheme="minorBidi"/>
              <w:noProof/>
              <w:sz w:val="22"/>
              <w:szCs w:val="22"/>
              <w:lang w:val="ru-RU" w:eastAsia="ru-RU"/>
            </w:rPr>
          </w:pPr>
          <w:hyperlink w:anchor="_Toc394927923" w:history="1">
            <w:r w:rsidR="00980CF5" w:rsidRPr="00416E60">
              <w:rPr>
                <w:rStyle w:val="a6"/>
                <w:noProof/>
                <w:shd w:val="clear" w:color="auto" w:fill="FFFFFF"/>
                <w:lang w:val="ru-RU"/>
              </w:rPr>
              <w:t>4.9. 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w:t>
            </w:r>
            <w:r w:rsidR="00DA549A">
              <w:rPr>
                <w:rStyle w:val="a6"/>
                <w:noProof/>
                <w:shd w:val="clear" w:color="auto" w:fill="FFFFFF"/>
                <w:lang w:val="ru-RU"/>
              </w:rPr>
              <w:t xml:space="preserve"> в эксплуатацию новых мощностей</w:t>
            </w:r>
          </w:hyperlink>
          <w:r w:rsidR="00DA549A">
            <w:rPr>
              <w:rFonts w:asciiTheme="minorHAnsi" w:eastAsiaTheme="minorEastAsia" w:hAnsiTheme="minorHAnsi" w:cstheme="minorBidi"/>
              <w:noProof/>
              <w:sz w:val="22"/>
              <w:szCs w:val="22"/>
              <w:lang w:val="ru-RU" w:eastAsia="ru-RU"/>
            </w:rPr>
            <w:t xml:space="preserve"> </w:t>
          </w:r>
        </w:p>
        <w:p w:rsidR="00980CF5" w:rsidRDefault="000F2341">
          <w:pPr>
            <w:pStyle w:val="11"/>
            <w:tabs>
              <w:tab w:val="right" w:leader="dot" w:pos="9345"/>
            </w:tabs>
            <w:rPr>
              <w:rFonts w:asciiTheme="minorHAnsi" w:eastAsiaTheme="minorEastAsia" w:hAnsiTheme="minorHAnsi" w:cstheme="minorBidi"/>
              <w:noProof/>
              <w:sz w:val="22"/>
              <w:szCs w:val="22"/>
              <w:lang w:val="ru-RU" w:eastAsia="ru-RU"/>
            </w:rPr>
          </w:pPr>
          <w:hyperlink w:anchor="_Toc394927924" w:history="1">
            <w:r w:rsidR="00980CF5" w:rsidRPr="00416E60">
              <w:rPr>
                <w:rStyle w:val="a6"/>
                <w:noProof/>
                <w:shd w:val="clear" w:color="auto" w:fill="FFFFFF"/>
                <w:lang w:val="ru-RU"/>
              </w:rPr>
              <w:t xml:space="preserve">5. Предложения по строительству и </w:t>
            </w:r>
            <w:r w:rsidR="00DA549A">
              <w:rPr>
                <w:rStyle w:val="a6"/>
                <w:noProof/>
                <w:shd w:val="clear" w:color="auto" w:fill="FFFFFF"/>
                <w:lang w:val="ru-RU"/>
              </w:rPr>
              <w:t>реконструкции тепловых сетей</w:t>
            </w:r>
          </w:hyperlink>
          <w:r w:rsidR="00DA549A">
            <w:rPr>
              <w:rFonts w:asciiTheme="minorHAnsi" w:eastAsiaTheme="minorEastAsia" w:hAnsiTheme="minorHAnsi" w:cstheme="minorBidi"/>
              <w:noProof/>
              <w:sz w:val="22"/>
              <w:szCs w:val="22"/>
              <w:lang w:val="ru-RU" w:eastAsia="ru-RU"/>
            </w:rPr>
            <w:t xml:space="preserve"> </w:t>
          </w:r>
        </w:p>
        <w:p w:rsidR="00980CF5" w:rsidRDefault="000F2341">
          <w:pPr>
            <w:pStyle w:val="21"/>
            <w:tabs>
              <w:tab w:val="right" w:leader="dot" w:pos="9345"/>
            </w:tabs>
            <w:rPr>
              <w:rFonts w:asciiTheme="minorHAnsi" w:eastAsiaTheme="minorEastAsia" w:hAnsiTheme="minorHAnsi" w:cstheme="minorBidi"/>
              <w:noProof/>
              <w:sz w:val="22"/>
              <w:szCs w:val="22"/>
              <w:lang w:val="ru-RU" w:eastAsia="ru-RU"/>
            </w:rPr>
          </w:pPr>
          <w:hyperlink w:anchor="_Toc394927925" w:history="1">
            <w:r w:rsidR="00980CF5" w:rsidRPr="00416E60">
              <w:rPr>
                <w:rStyle w:val="a6"/>
                <w:noProof/>
                <w:shd w:val="clear" w:color="auto" w:fill="FFFFFF"/>
                <w:lang w:val="ru-RU"/>
              </w:rPr>
              <w:t>5.1. 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w:t>
            </w:r>
            <w:r w:rsidR="00DA549A">
              <w:rPr>
                <w:rStyle w:val="a6"/>
                <w:noProof/>
                <w:shd w:val="clear" w:color="auto" w:fill="FFFFFF"/>
                <w:lang w:val="ru-RU"/>
              </w:rPr>
              <w:t>ьзование существующих резервов)</w:t>
            </w:r>
          </w:hyperlink>
          <w:r w:rsidR="00DA549A">
            <w:rPr>
              <w:rFonts w:asciiTheme="minorHAnsi" w:eastAsiaTheme="minorEastAsia" w:hAnsiTheme="minorHAnsi" w:cstheme="minorBidi"/>
              <w:noProof/>
              <w:sz w:val="22"/>
              <w:szCs w:val="22"/>
              <w:lang w:val="ru-RU" w:eastAsia="ru-RU"/>
            </w:rPr>
            <w:t xml:space="preserve"> </w:t>
          </w:r>
        </w:p>
        <w:p w:rsidR="00980CF5" w:rsidRDefault="000F2341">
          <w:pPr>
            <w:pStyle w:val="21"/>
            <w:tabs>
              <w:tab w:val="right" w:leader="dot" w:pos="9345"/>
            </w:tabs>
            <w:rPr>
              <w:rFonts w:asciiTheme="minorHAnsi" w:eastAsiaTheme="minorEastAsia" w:hAnsiTheme="minorHAnsi" w:cstheme="minorBidi"/>
              <w:noProof/>
              <w:sz w:val="22"/>
              <w:szCs w:val="22"/>
              <w:lang w:val="ru-RU" w:eastAsia="ru-RU"/>
            </w:rPr>
          </w:pPr>
          <w:hyperlink w:anchor="_Toc394927926" w:history="1">
            <w:r w:rsidR="00980CF5" w:rsidRPr="00416E60">
              <w:rPr>
                <w:rStyle w:val="a6"/>
                <w:noProof/>
                <w:shd w:val="clear" w:color="auto" w:fill="FFFFFF"/>
                <w:lang w:val="ru-RU"/>
              </w:rPr>
              <w:t>5.2. 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w:t>
            </w:r>
            <w:r w:rsidR="00DA549A">
              <w:rPr>
                <w:rStyle w:val="a6"/>
                <w:noProof/>
                <w:shd w:val="clear" w:color="auto" w:fill="FFFFFF"/>
                <w:lang w:val="ru-RU"/>
              </w:rPr>
              <w:t xml:space="preserve"> или производственную застройку</w:t>
            </w:r>
          </w:hyperlink>
          <w:r w:rsidR="00DA549A">
            <w:rPr>
              <w:rFonts w:asciiTheme="minorHAnsi" w:eastAsiaTheme="minorEastAsia" w:hAnsiTheme="minorHAnsi" w:cstheme="minorBidi"/>
              <w:noProof/>
              <w:sz w:val="22"/>
              <w:szCs w:val="22"/>
              <w:lang w:val="ru-RU" w:eastAsia="ru-RU"/>
            </w:rPr>
            <w:t xml:space="preserve"> </w:t>
          </w:r>
        </w:p>
        <w:p w:rsidR="00980CF5" w:rsidRDefault="000F2341">
          <w:pPr>
            <w:pStyle w:val="21"/>
            <w:tabs>
              <w:tab w:val="right" w:leader="dot" w:pos="9345"/>
            </w:tabs>
            <w:rPr>
              <w:rFonts w:asciiTheme="minorHAnsi" w:eastAsiaTheme="minorEastAsia" w:hAnsiTheme="minorHAnsi" w:cstheme="minorBidi"/>
              <w:noProof/>
              <w:sz w:val="22"/>
              <w:szCs w:val="22"/>
              <w:lang w:val="ru-RU" w:eastAsia="ru-RU"/>
            </w:rPr>
          </w:pPr>
          <w:hyperlink w:anchor="_Toc394927927" w:history="1">
            <w:r w:rsidR="00980CF5" w:rsidRPr="00416E60">
              <w:rPr>
                <w:rStyle w:val="a6"/>
                <w:noProof/>
                <w:shd w:val="clear" w:color="auto" w:fill="FFFFFF"/>
                <w:lang w:val="ru-RU"/>
              </w:rPr>
              <w:t>5.3. 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w:t>
            </w:r>
            <w:r w:rsidR="00DA549A">
              <w:rPr>
                <w:rStyle w:val="a6"/>
                <w:noProof/>
                <w:shd w:val="clear" w:color="auto" w:fill="FFFFFF"/>
                <w:lang w:val="ru-RU"/>
              </w:rPr>
              <w:t>нении надежности теплоснабжения</w:t>
            </w:r>
          </w:hyperlink>
          <w:r w:rsidR="00DA549A">
            <w:rPr>
              <w:rFonts w:asciiTheme="minorHAnsi" w:eastAsiaTheme="minorEastAsia" w:hAnsiTheme="minorHAnsi" w:cstheme="minorBidi"/>
              <w:noProof/>
              <w:sz w:val="22"/>
              <w:szCs w:val="22"/>
              <w:lang w:val="ru-RU" w:eastAsia="ru-RU"/>
            </w:rPr>
            <w:t xml:space="preserve"> </w:t>
          </w:r>
        </w:p>
        <w:p w:rsidR="00980CF5" w:rsidRDefault="000F2341">
          <w:pPr>
            <w:pStyle w:val="21"/>
            <w:tabs>
              <w:tab w:val="right" w:leader="dot" w:pos="9345"/>
            </w:tabs>
            <w:rPr>
              <w:rFonts w:asciiTheme="minorHAnsi" w:eastAsiaTheme="minorEastAsia" w:hAnsiTheme="minorHAnsi" w:cstheme="minorBidi"/>
              <w:noProof/>
              <w:sz w:val="22"/>
              <w:szCs w:val="22"/>
              <w:lang w:val="ru-RU" w:eastAsia="ru-RU"/>
            </w:rPr>
          </w:pPr>
          <w:hyperlink w:anchor="_Toc394927928" w:history="1">
            <w:r w:rsidR="00980CF5" w:rsidRPr="00416E60">
              <w:rPr>
                <w:rStyle w:val="a6"/>
                <w:noProof/>
                <w:shd w:val="clear" w:color="auto" w:fill="FFFFFF"/>
                <w:lang w:val="ru-RU"/>
              </w:rPr>
              <w:t>5.4. 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по основаниям, изложенным в подпункте 4.4.</w:t>
            </w:r>
            <w:r w:rsidR="00DA549A">
              <w:rPr>
                <w:rStyle w:val="a6"/>
                <w:noProof/>
                <w:shd w:val="clear" w:color="auto" w:fill="FFFFFF"/>
                <w:lang w:val="ru-RU"/>
              </w:rPr>
              <w:t xml:space="preserve"> раздела 4 настоящего документа</w:t>
            </w:r>
          </w:hyperlink>
          <w:r w:rsidR="00DA549A">
            <w:rPr>
              <w:rFonts w:asciiTheme="minorHAnsi" w:eastAsiaTheme="minorEastAsia" w:hAnsiTheme="minorHAnsi" w:cstheme="minorBidi"/>
              <w:noProof/>
              <w:sz w:val="22"/>
              <w:szCs w:val="22"/>
              <w:lang w:val="ru-RU" w:eastAsia="ru-RU"/>
            </w:rPr>
            <w:t xml:space="preserve"> </w:t>
          </w:r>
        </w:p>
        <w:p w:rsidR="00980CF5" w:rsidRDefault="000F2341">
          <w:pPr>
            <w:pStyle w:val="21"/>
            <w:tabs>
              <w:tab w:val="right" w:leader="dot" w:pos="9345"/>
            </w:tabs>
            <w:rPr>
              <w:rFonts w:asciiTheme="minorHAnsi" w:eastAsiaTheme="minorEastAsia" w:hAnsiTheme="minorHAnsi" w:cstheme="minorBidi"/>
              <w:noProof/>
              <w:sz w:val="22"/>
              <w:szCs w:val="22"/>
              <w:lang w:val="ru-RU" w:eastAsia="ru-RU"/>
            </w:rPr>
          </w:pPr>
          <w:hyperlink w:anchor="_Toc394927929" w:history="1">
            <w:r w:rsidR="00980CF5" w:rsidRPr="00416E60">
              <w:rPr>
                <w:rStyle w:val="a6"/>
                <w:noProof/>
                <w:shd w:val="clear" w:color="auto" w:fill="FFFFFF"/>
                <w:lang w:val="ru-RU"/>
              </w:rPr>
              <w:t xml:space="preserve">5.5. Предложения по строительству и реконструкции тепловых сетей для обеспечения нормативной надежности и безопасности теплоснабжения, определяемых в соответствии с методическими указаниями по расчету уровня надежности и качества </w:t>
            </w:r>
            <w:r w:rsidR="00980CF5" w:rsidRPr="00416E60">
              <w:rPr>
                <w:rStyle w:val="a6"/>
                <w:noProof/>
                <w:shd w:val="clear" w:color="auto" w:fill="FFFFFF"/>
                <w:lang w:val="ru-RU"/>
              </w:rPr>
              <w:lastRenderedPageBreak/>
              <w:t>поставляемых товаров, оказываемых услуг для организаций, осуществляющих деятельность по производству и (или) передаче тепловой энергии, утверждаемыми уполномоченным Правительством Российской Федерации федеральны</w:t>
            </w:r>
            <w:r w:rsidR="00DA549A">
              <w:rPr>
                <w:rStyle w:val="a6"/>
                <w:noProof/>
                <w:shd w:val="clear" w:color="auto" w:fill="FFFFFF"/>
                <w:lang w:val="ru-RU"/>
              </w:rPr>
              <w:t>м органом исполнительной власти</w:t>
            </w:r>
          </w:hyperlink>
          <w:r w:rsidR="00DA549A">
            <w:rPr>
              <w:rFonts w:asciiTheme="minorHAnsi" w:eastAsiaTheme="minorEastAsia" w:hAnsiTheme="minorHAnsi" w:cstheme="minorBidi"/>
              <w:noProof/>
              <w:sz w:val="22"/>
              <w:szCs w:val="22"/>
              <w:lang w:val="ru-RU" w:eastAsia="ru-RU"/>
            </w:rPr>
            <w:t xml:space="preserve"> </w:t>
          </w:r>
        </w:p>
        <w:p w:rsidR="00980CF5" w:rsidRDefault="000F2341">
          <w:pPr>
            <w:pStyle w:val="11"/>
            <w:tabs>
              <w:tab w:val="right" w:leader="dot" w:pos="9345"/>
            </w:tabs>
            <w:rPr>
              <w:rFonts w:asciiTheme="minorHAnsi" w:eastAsiaTheme="minorEastAsia" w:hAnsiTheme="minorHAnsi" w:cstheme="minorBidi"/>
              <w:noProof/>
              <w:sz w:val="22"/>
              <w:szCs w:val="22"/>
              <w:lang w:val="ru-RU" w:eastAsia="ru-RU"/>
            </w:rPr>
          </w:pPr>
          <w:hyperlink w:anchor="_Toc394927930" w:history="1">
            <w:r w:rsidR="00980CF5" w:rsidRPr="00416E60">
              <w:rPr>
                <w:rStyle w:val="a6"/>
                <w:noProof/>
                <w:shd w:val="clear" w:color="auto" w:fill="FFFFFF"/>
                <w:lang w:val="ru-RU"/>
              </w:rPr>
              <w:t xml:space="preserve">6. </w:t>
            </w:r>
            <w:r w:rsidR="00DA549A">
              <w:rPr>
                <w:rStyle w:val="a6"/>
                <w:noProof/>
                <w:shd w:val="clear" w:color="auto" w:fill="FFFFFF"/>
                <w:lang w:val="ru-RU"/>
              </w:rPr>
              <w:t>Перспективные топливные балансы</w:t>
            </w:r>
          </w:hyperlink>
          <w:r w:rsidR="00DA549A">
            <w:rPr>
              <w:rFonts w:asciiTheme="minorHAnsi" w:eastAsiaTheme="minorEastAsia" w:hAnsiTheme="minorHAnsi" w:cstheme="minorBidi"/>
              <w:noProof/>
              <w:sz w:val="22"/>
              <w:szCs w:val="22"/>
              <w:lang w:val="ru-RU" w:eastAsia="ru-RU"/>
            </w:rPr>
            <w:t xml:space="preserve"> </w:t>
          </w:r>
        </w:p>
        <w:p w:rsidR="00980CF5" w:rsidRDefault="000F2341">
          <w:pPr>
            <w:pStyle w:val="21"/>
            <w:tabs>
              <w:tab w:val="right" w:leader="dot" w:pos="9345"/>
            </w:tabs>
            <w:rPr>
              <w:rFonts w:asciiTheme="minorHAnsi" w:eastAsiaTheme="minorEastAsia" w:hAnsiTheme="minorHAnsi" w:cstheme="minorBidi"/>
              <w:noProof/>
              <w:sz w:val="22"/>
              <w:szCs w:val="22"/>
              <w:lang w:val="ru-RU" w:eastAsia="ru-RU"/>
            </w:rPr>
          </w:pPr>
          <w:hyperlink w:anchor="_Toc394927931" w:history="1">
            <w:r w:rsidR="00980CF5" w:rsidRPr="00416E60">
              <w:rPr>
                <w:rStyle w:val="a6"/>
                <w:noProof/>
                <w:shd w:val="clear" w:color="auto" w:fill="FFFFFF"/>
                <w:lang w:val="ru-RU"/>
              </w:rPr>
              <w:t>6.1. Перспективные топливные балансы для каждого источника тепловой энергии, расположенного в границах поселения, городского округа по видам основного, резервного и ава</w:t>
            </w:r>
            <w:r w:rsidR="00DA549A">
              <w:rPr>
                <w:rStyle w:val="a6"/>
                <w:noProof/>
                <w:shd w:val="clear" w:color="auto" w:fill="FFFFFF"/>
                <w:lang w:val="ru-RU"/>
              </w:rPr>
              <w:t>рийного топлива на каждом этапе</w:t>
            </w:r>
          </w:hyperlink>
          <w:r w:rsidR="00DA549A">
            <w:rPr>
              <w:rFonts w:asciiTheme="minorHAnsi" w:eastAsiaTheme="minorEastAsia" w:hAnsiTheme="minorHAnsi" w:cstheme="minorBidi"/>
              <w:noProof/>
              <w:sz w:val="22"/>
              <w:szCs w:val="22"/>
              <w:lang w:val="ru-RU" w:eastAsia="ru-RU"/>
            </w:rPr>
            <w:t xml:space="preserve"> </w:t>
          </w:r>
        </w:p>
        <w:p w:rsidR="00980CF5" w:rsidRDefault="000F2341">
          <w:pPr>
            <w:pStyle w:val="11"/>
            <w:tabs>
              <w:tab w:val="right" w:leader="dot" w:pos="9345"/>
            </w:tabs>
            <w:rPr>
              <w:rFonts w:asciiTheme="minorHAnsi" w:eastAsiaTheme="minorEastAsia" w:hAnsiTheme="minorHAnsi" w:cstheme="minorBidi"/>
              <w:noProof/>
              <w:sz w:val="22"/>
              <w:szCs w:val="22"/>
              <w:lang w:val="ru-RU" w:eastAsia="ru-RU"/>
            </w:rPr>
          </w:pPr>
          <w:hyperlink w:anchor="_Toc394927932" w:history="1">
            <w:r w:rsidR="00980CF5" w:rsidRPr="00416E60">
              <w:rPr>
                <w:rStyle w:val="a6"/>
                <w:noProof/>
                <w:shd w:val="clear" w:color="auto" w:fill="FFFFFF"/>
                <w:lang w:val="ru-RU"/>
              </w:rPr>
              <w:t>7. Инвестиции в строительство, реконструкц</w:t>
            </w:r>
            <w:r w:rsidR="00DA549A">
              <w:rPr>
                <w:rStyle w:val="a6"/>
                <w:noProof/>
                <w:shd w:val="clear" w:color="auto" w:fill="FFFFFF"/>
                <w:lang w:val="ru-RU"/>
              </w:rPr>
              <w:t>ию и техническое перевооружение</w:t>
            </w:r>
          </w:hyperlink>
          <w:r w:rsidR="00DA549A">
            <w:rPr>
              <w:rFonts w:asciiTheme="minorHAnsi" w:eastAsiaTheme="minorEastAsia" w:hAnsiTheme="minorHAnsi" w:cstheme="minorBidi"/>
              <w:noProof/>
              <w:sz w:val="22"/>
              <w:szCs w:val="22"/>
              <w:lang w:val="ru-RU" w:eastAsia="ru-RU"/>
            </w:rPr>
            <w:t xml:space="preserve"> </w:t>
          </w:r>
        </w:p>
        <w:p w:rsidR="00980CF5" w:rsidRDefault="000F2341">
          <w:pPr>
            <w:pStyle w:val="21"/>
            <w:tabs>
              <w:tab w:val="right" w:leader="dot" w:pos="9345"/>
            </w:tabs>
            <w:rPr>
              <w:rFonts w:asciiTheme="minorHAnsi" w:eastAsiaTheme="minorEastAsia" w:hAnsiTheme="minorHAnsi" w:cstheme="minorBidi"/>
              <w:noProof/>
              <w:sz w:val="22"/>
              <w:szCs w:val="22"/>
              <w:lang w:val="ru-RU" w:eastAsia="ru-RU"/>
            </w:rPr>
          </w:pPr>
          <w:hyperlink w:anchor="_Toc394927933" w:history="1">
            <w:r w:rsidR="00980CF5" w:rsidRPr="00416E60">
              <w:rPr>
                <w:rStyle w:val="a6"/>
                <w:noProof/>
                <w:shd w:val="clear" w:color="auto" w:fill="FFFFFF"/>
                <w:lang w:val="ru-RU"/>
              </w:rPr>
              <w:t>7.1. Предложения по величине необходимых инвестиций в строительство, реконструкцию и техническое перевооружение источников т</w:t>
            </w:r>
            <w:r w:rsidR="00DA549A">
              <w:rPr>
                <w:rStyle w:val="a6"/>
                <w:noProof/>
                <w:shd w:val="clear" w:color="auto" w:fill="FFFFFF"/>
                <w:lang w:val="ru-RU"/>
              </w:rPr>
              <w:t>епловой энергии на каждом этапе</w:t>
            </w:r>
          </w:hyperlink>
          <w:r w:rsidR="00DA549A">
            <w:rPr>
              <w:rFonts w:asciiTheme="minorHAnsi" w:eastAsiaTheme="minorEastAsia" w:hAnsiTheme="minorHAnsi" w:cstheme="minorBidi"/>
              <w:noProof/>
              <w:sz w:val="22"/>
              <w:szCs w:val="22"/>
              <w:lang w:val="ru-RU" w:eastAsia="ru-RU"/>
            </w:rPr>
            <w:t xml:space="preserve"> </w:t>
          </w:r>
        </w:p>
        <w:p w:rsidR="00980CF5" w:rsidRDefault="000F2341">
          <w:pPr>
            <w:pStyle w:val="21"/>
            <w:tabs>
              <w:tab w:val="right" w:leader="dot" w:pos="9345"/>
            </w:tabs>
            <w:rPr>
              <w:rFonts w:asciiTheme="minorHAnsi" w:eastAsiaTheme="minorEastAsia" w:hAnsiTheme="minorHAnsi" w:cstheme="minorBidi"/>
              <w:noProof/>
              <w:sz w:val="22"/>
              <w:szCs w:val="22"/>
              <w:lang w:val="ru-RU" w:eastAsia="ru-RU"/>
            </w:rPr>
          </w:pPr>
          <w:hyperlink w:anchor="_Toc394927934" w:history="1">
            <w:r w:rsidR="00980CF5" w:rsidRPr="00416E60">
              <w:rPr>
                <w:rStyle w:val="a6"/>
                <w:noProof/>
                <w:shd w:val="clear" w:color="auto" w:fill="FFFFFF"/>
                <w:lang w:val="ru-RU"/>
              </w:rPr>
              <w:t>7.2. Предложения по величине необходимых инвестиций в строительство, реконструкцию и техническое перевооружение тепловых сетей, насосных станций и т</w:t>
            </w:r>
            <w:r w:rsidR="00DA549A">
              <w:rPr>
                <w:rStyle w:val="a6"/>
                <w:noProof/>
                <w:shd w:val="clear" w:color="auto" w:fill="FFFFFF"/>
                <w:lang w:val="ru-RU"/>
              </w:rPr>
              <w:t>епловых пунктов на каждом этапе</w:t>
            </w:r>
          </w:hyperlink>
          <w:r w:rsidR="00DA549A">
            <w:rPr>
              <w:rFonts w:asciiTheme="minorHAnsi" w:eastAsiaTheme="minorEastAsia" w:hAnsiTheme="minorHAnsi" w:cstheme="minorBidi"/>
              <w:noProof/>
              <w:sz w:val="22"/>
              <w:szCs w:val="22"/>
              <w:lang w:val="ru-RU" w:eastAsia="ru-RU"/>
            </w:rPr>
            <w:t xml:space="preserve"> </w:t>
          </w:r>
        </w:p>
        <w:p w:rsidR="00980CF5" w:rsidRDefault="000F2341">
          <w:pPr>
            <w:pStyle w:val="21"/>
            <w:tabs>
              <w:tab w:val="right" w:leader="dot" w:pos="9345"/>
            </w:tabs>
            <w:rPr>
              <w:rFonts w:asciiTheme="minorHAnsi" w:eastAsiaTheme="minorEastAsia" w:hAnsiTheme="minorHAnsi" w:cstheme="minorBidi"/>
              <w:noProof/>
              <w:sz w:val="22"/>
              <w:szCs w:val="22"/>
              <w:lang w:val="ru-RU" w:eastAsia="ru-RU"/>
            </w:rPr>
          </w:pPr>
          <w:hyperlink w:anchor="_Toc394927935" w:history="1">
            <w:r w:rsidR="00980CF5" w:rsidRPr="00416E60">
              <w:rPr>
                <w:rStyle w:val="a6"/>
                <w:noProof/>
                <w:shd w:val="clear" w:color="auto" w:fill="FFFFFF"/>
                <w:lang w:val="ru-RU"/>
              </w:rPr>
              <w:t>7.3. 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w:t>
            </w:r>
            <w:r w:rsidR="00DA549A">
              <w:rPr>
                <w:rStyle w:val="a6"/>
                <w:noProof/>
                <w:shd w:val="clear" w:color="auto" w:fill="FFFFFF"/>
                <w:lang w:val="ru-RU"/>
              </w:rPr>
              <w:t>а работы системы теплоснабжения</w:t>
            </w:r>
          </w:hyperlink>
          <w:r w:rsidR="00DA549A">
            <w:rPr>
              <w:rFonts w:asciiTheme="minorHAnsi" w:eastAsiaTheme="minorEastAsia" w:hAnsiTheme="minorHAnsi" w:cstheme="minorBidi"/>
              <w:noProof/>
              <w:sz w:val="22"/>
              <w:szCs w:val="22"/>
              <w:lang w:val="ru-RU" w:eastAsia="ru-RU"/>
            </w:rPr>
            <w:t xml:space="preserve"> </w:t>
          </w:r>
        </w:p>
        <w:p w:rsidR="00980CF5" w:rsidRDefault="000F2341">
          <w:pPr>
            <w:pStyle w:val="11"/>
            <w:tabs>
              <w:tab w:val="right" w:leader="dot" w:pos="9345"/>
            </w:tabs>
            <w:rPr>
              <w:rFonts w:asciiTheme="minorHAnsi" w:eastAsiaTheme="minorEastAsia" w:hAnsiTheme="minorHAnsi" w:cstheme="minorBidi"/>
              <w:noProof/>
              <w:sz w:val="22"/>
              <w:szCs w:val="22"/>
              <w:lang w:val="ru-RU" w:eastAsia="ru-RU"/>
            </w:rPr>
          </w:pPr>
          <w:hyperlink w:anchor="_Toc394927936" w:history="1">
            <w:r w:rsidR="00980CF5" w:rsidRPr="00416E60">
              <w:rPr>
                <w:rStyle w:val="a6"/>
                <w:noProof/>
                <w:shd w:val="clear" w:color="auto" w:fill="FFFFFF"/>
                <w:lang w:val="ru-RU"/>
              </w:rPr>
              <w:t>8. Решение об определении единой теплоснабж</w:t>
            </w:r>
            <w:r w:rsidR="00DA549A">
              <w:rPr>
                <w:rStyle w:val="a6"/>
                <w:noProof/>
                <w:shd w:val="clear" w:color="auto" w:fill="FFFFFF"/>
                <w:lang w:val="ru-RU"/>
              </w:rPr>
              <w:t>ающей организации (организаций)</w:t>
            </w:r>
          </w:hyperlink>
          <w:r w:rsidR="00DA549A">
            <w:rPr>
              <w:rFonts w:asciiTheme="minorHAnsi" w:eastAsiaTheme="minorEastAsia" w:hAnsiTheme="minorHAnsi" w:cstheme="minorBidi"/>
              <w:noProof/>
              <w:sz w:val="22"/>
              <w:szCs w:val="22"/>
              <w:lang w:val="ru-RU" w:eastAsia="ru-RU"/>
            </w:rPr>
            <w:t xml:space="preserve"> </w:t>
          </w:r>
        </w:p>
        <w:p w:rsidR="00980CF5" w:rsidRDefault="000F2341">
          <w:pPr>
            <w:pStyle w:val="11"/>
            <w:tabs>
              <w:tab w:val="right" w:leader="dot" w:pos="9345"/>
            </w:tabs>
            <w:rPr>
              <w:rFonts w:asciiTheme="minorHAnsi" w:eastAsiaTheme="minorEastAsia" w:hAnsiTheme="minorHAnsi" w:cstheme="minorBidi"/>
              <w:noProof/>
              <w:sz w:val="22"/>
              <w:szCs w:val="22"/>
              <w:lang w:val="ru-RU" w:eastAsia="ru-RU"/>
            </w:rPr>
          </w:pPr>
          <w:hyperlink w:anchor="_Toc394927937" w:history="1">
            <w:r w:rsidR="00980CF5" w:rsidRPr="00416E60">
              <w:rPr>
                <w:rStyle w:val="a6"/>
                <w:noProof/>
                <w:shd w:val="clear" w:color="auto" w:fill="FFFFFF"/>
                <w:lang w:val="ru-RU"/>
              </w:rPr>
              <w:t>9. Решения о распределении тепловой нагрузки между источ</w:t>
            </w:r>
            <w:r w:rsidR="00DA549A">
              <w:rPr>
                <w:rStyle w:val="a6"/>
                <w:noProof/>
                <w:shd w:val="clear" w:color="auto" w:fill="FFFFFF"/>
                <w:lang w:val="ru-RU"/>
              </w:rPr>
              <w:t>никами тепловой энергии</w:t>
            </w:r>
          </w:hyperlink>
          <w:r w:rsidR="00DA549A">
            <w:rPr>
              <w:rFonts w:asciiTheme="minorHAnsi" w:eastAsiaTheme="minorEastAsia" w:hAnsiTheme="minorHAnsi" w:cstheme="minorBidi"/>
              <w:noProof/>
              <w:sz w:val="22"/>
              <w:szCs w:val="22"/>
              <w:lang w:val="ru-RU" w:eastAsia="ru-RU"/>
            </w:rPr>
            <w:t xml:space="preserve"> </w:t>
          </w:r>
        </w:p>
        <w:p w:rsidR="00980CF5" w:rsidRDefault="000F2341">
          <w:pPr>
            <w:pStyle w:val="11"/>
            <w:tabs>
              <w:tab w:val="right" w:leader="dot" w:pos="9345"/>
            </w:tabs>
            <w:rPr>
              <w:lang w:val="ru-RU"/>
            </w:rPr>
          </w:pPr>
          <w:hyperlink w:anchor="_Toc394927938" w:history="1">
            <w:r w:rsidR="00980CF5" w:rsidRPr="004E2BF0">
              <w:rPr>
                <w:rStyle w:val="a6"/>
                <w:noProof/>
                <w:shd w:val="clear" w:color="auto" w:fill="FFFFFF"/>
                <w:lang w:val="ru-RU"/>
              </w:rPr>
              <w:t xml:space="preserve">10. </w:t>
            </w:r>
            <w:r w:rsidR="004E2BF0">
              <w:rPr>
                <w:rStyle w:val="a6"/>
                <w:noProof/>
                <w:shd w:val="clear" w:color="auto" w:fill="FFFFFF"/>
                <w:lang w:val="ru-RU"/>
              </w:rPr>
              <w:t>Графические</w:t>
            </w:r>
            <w:r w:rsidR="004E2BF0" w:rsidRPr="004E2BF0">
              <w:rPr>
                <w:rStyle w:val="a6"/>
                <w:noProof/>
                <w:shd w:val="clear" w:color="auto" w:fill="FFFFFF"/>
                <w:lang w:val="ru-RU"/>
              </w:rPr>
              <w:t xml:space="preserve"> схем</w:t>
            </w:r>
            <w:r w:rsidR="004E2BF0">
              <w:rPr>
                <w:rStyle w:val="a6"/>
                <w:noProof/>
                <w:shd w:val="clear" w:color="auto" w:fill="FFFFFF"/>
                <w:lang w:val="ru-RU"/>
              </w:rPr>
              <w:t>ы</w:t>
            </w:r>
            <w:r w:rsidR="004E2BF0" w:rsidRPr="004E2BF0">
              <w:rPr>
                <w:rStyle w:val="a6"/>
                <w:noProof/>
                <w:shd w:val="clear" w:color="auto" w:fill="FFFFFF"/>
                <w:lang w:val="ru-RU"/>
              </w:rPr>
              <w:t xml:space="preserve"> теплоснабжения</w:t>
            </w:r>
          </w:hyperlink>
          <w:r w:rsidR="00DA549A">
            <w:rPr>
              <w:lang w:val="ru-RU"/>
            </w:rPr>
            <w:t xml:space="preserve">  </w:t>
          </w:r>
        </w:p>
        <w:p w:rsidR="00DA549A" w:rsidRPr="00DA549A" w:rsidRDefault="00DA549A" w:rsidP="00DA549A">
          <w:pPr>
            <w:rPr>
              <w:rFonts w:eastAsiaTheme="minorEastAsia"/>
              <w:lang w:val="ru-RU"/>
            </w:rPr>
          </w:pPr>
          <w:r>
            <w:rPr>
              <w:rFonts w:eastAsiaTheme="minorEastAsia"/>
              <w:lang w:val="ru-RU"/>
            </w:rPr>
            <w:t>11. Обосновывающие материала к схеме теплоснабжения Корякского сельского поселения на 2014 - 2029 гг.</w:t>
          </w:r>
        </w:p>
        <w:p w:rsidR="00980CF5" w:rsidRDefault="000F2341">
          <w:pPr>
            <w:rPr>
              <w:lang w:val="ru-RU"/>
            </w:rPr>
          </w:pPr>
          <w:r>
            <w:rPr>
              <w:lang w:val="ru-RU"/>
            </w:rPr>
            <w:fldChar w:fldCharType="end"/>
          </w:r>
        </w:p>
      </w:sdtContent>
    </w:sdt>
    <w:p w:rsidR="0008775F" w:rsidRDefault="0008775F" w:rsidP="0008775F">
      <w:pPr>
        <w:rPr>
          <w:shd w:val="clear" w:color="auto" w:fill="FFFFFF"/>
          <w:lang w:val="ru-RU"/>
        </w:rPr>
        <w:sectPr w:rsidR="0008775F" w:rsidSect="0046487D">
          <w:footerReference w:type="default" r:id="rId9"/>
          <w:pgSz w:w="11906" w:h="16838"/>
          <w:pgMar w:top="1134" w:right="850" w:bottom="1134" w:left="1701" w:header="708" w:footer="708" w:gutter="0"/>
          <w:cols w:space="708"/>
          <w:docGrid w:linePitch="360"/>
        </w:sectPr>
      </w:pPr>
    </w:p>
    <w:p w:rsidR="0008775F" w:rsidRDefault="00FA38B9" w:rsidP="009607B4">
      <w:pPr>
        <w:pStyle w:val="1"/>
        <w:rPr>
          <w:shd w:val="clear" w:color="auto" w:fill="FFFFFF"/>
          <w:lang w:val="ru-RU"/>
        </w:rPr>
      </w:pPr>
      <w:bookmarkStart w:id="1" w:name="_Toc394927902"/>
      <w:r>
        <w:rPr>
          <w:shd w:val="clear" w:color="auto" w:fill="FFFFFF"/>
          <w:lang w:val="ru-RU"/>
        </w:rPr>
        <w:lastRenderedPageBreak/>
        <w:tab/>
      </w:r>
      <w:r w:rsidR="0008775F">
        <w:rPr>
          <w:shd w:val="clear" w:color="auto" w:fill="FFFFFF"/>
          <w:lang w:val="ru-RU"/>
        </w:rPr>
        <w:t xml:space="preserve">1. </w:t>
      </w:r>
      <w:r w:rsidR="0008775F" w:rsidRPr="00425D13">
        <w:rPr>
          <w:shd w:val="clear" w:color="auto" w:fill="FFFFFF"/>
          <w:lang w:val="ru-RU"/>
        </w:rPr>
        <w:t>Показатели перспективного спроса на тепловую энергию (мощность) и теплоноситель в установленных границах территории поселения, городского округа</w:t>
      </w:r>
      <w:r w:rsidR="0008775F">
        <w:rPr>
          <w:shd w:val="clear" w:color="auto" w:fill="FFFFFF"/>
          <w:lang w:val="ru-RU"/>
        </w:rPr>
        <w:t>.</w:t>
      </w:r>
      <w:bookmarkEnd w:id="1"/>
    </w:p>
    <w:p w:rsidR="0008775F" w:rsidRDefault="0008775F" w:rsidP="000553E3">
      <w:pPr>
        <w:pStyle w:val="2"/>
        <w:rPr>
          <w:shd w:val="clear" w:color="auto" w:fill="FFFFFF"/>
          <w:lang w:val="ru-RU"/>
        </w:rPr>
      </w:pPr>
      <w:bookmarkStart w:id="2" w:name="_Toc394927903"/>
      <w:r>
        <w:rPr>
          <w:shd w:val="clear" w:color="auto" w:fill="FFFFFF"/>
          <w:lang w:val="ru-RU"/>
        </w:rPr>
        <w:t>1.1. П</w:t>
      </w:r>
      <w:r w:rsidRPr="00425D13">
        <w:rPr>
          <w:shd w:val="clear" w:color="auto" w:fill="FFFFFF"/>
          <w:lang w:val="ru-RU"/>
        </w:rPr>
        <w:t>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w:t>
      </w:r>
      <w:r>
        <w:rPr>
          <w:shd w:val="clear" w:color="auto" w:fill="FFFFFF"/>
          <w:lang w:val="ru-RU"/>
        </w:rPr>
        <w:t>.</w:t>
      </w:r>
      <w:bookmarkEnd w:id="2"/>
    </w:p>
    <w:p w:rsidR="009607B4" w:rsidRDefault="009607B4" w:rsidP="009607B4">
      <w:pPr>
        <w:pStyle w:val="ConsPlusNormal"/>
        <w:widowControl/>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Прогнозы перспективных приростов </w:t>
      </w:r>
      <w:r w:rsidR="00C97C03">
        <w:rPr>
          <w:rFonts w:ascii="Times New Roman" w:hAnsi="Times New Roman" w:cs="Times New Roman"/>
          <w:sz w:val="24"/>
          <w:szCs w:val="24"/>
        </w:rPr>
        <w:t>Корякс</w:t>
      </w:r>
      <w:r>
        <w:rPr>
          <w:rFonts w:ascii="Times New Roman" w:hAnsi="Times New Roman" w:cs="Times New Roman"/>
          <w:sz w:val="24"/>
          <w:szCs w:val="24"/>
        </w:rPr>
        <w:t>кого с.п. представлены в таблице 1.1.</w:t>
      </w:r>
    </w:p>
    <w:p w:rsidR="009607B4" w:rsidRDefault="009607B4" w:rsidP="0079094C">
      <w:pPr>
        <w:pStyle w:val="ConsPlusNormal"/>
        <w:widowControl/>
        <w:spacing w:line="360" w:lineRule="auto"/>
        <w:ind w:firstLine="709"/>
        <w:jc w:val="right"/>
        <w:rPr>
          <w:rFonts w:ascii="Times New Roman" w:hAnsi="Times New Roman" w:cs="Times New Roman"/>
          <w:sz w:val="24"/>
          <w:szCs w:val="24"/>
        </w:rPr>
      </w:pPr>
      <w:r>
        <w:rPr>
          <w:rFonts w:ascii="Times New Roman" w:hAnsi="Times New Roman" w:cs="Times New Roman"/>
          <w:sz w:val="24"/>
          <w:szCs w:val="24"/>
        </w:rPr>
        <w:t>Таблица 1.1. Прогноз прироста строительных фондов.</w:t>
      </w:r>
    </w:p>
    <w:tbl>
      <w:tblPr>
        <w:tblW w:w="5000" w:type="pct"/>
        <w:tblLook w:val="04A0"/>
      </w:tblPr>
      <w:tblGrid>
        <w:gridCol w:w="1584"/>
        <w:gridCol w:w="1463"/>
        <w:gridCol w:w="1084"/>
        <w:gridCol w:w="1083"/>
        <w:gridCol w:w="1083"/>
        <w:gridCol w:w="1083"/>
        <w:gridCol w:w="1083"/>
        <w:gridCol w:w="1108"/>
      </w:tblGrid>
      <w:tr w:rsidR="00D9287D" w:rsidRPr="00567AB7" w:rsidTr="00D9287D">
        <w:trPr>
          <w:trHeight w:val="170"/>
        </w:trPr>
        <w:tc>
          <w:tcPr>
            <w:tcW w:w="82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Населенный пункт</w:t>
            </w:r>
          </w:p>
        </w:tc>
        <w:tc>
          <w:tcPr>
            <w:tcW w:w="7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Тип застройки*</w:t>
            </w:r>
          </w:p>
        </w:tc>
        <w:tc>
          <w:tcPr>
            <w:tcW w:w="3409" w:type="pct"/>
            <w:gridSpan w:val="6"/>
            <w:tcBorders>
              <w:top w:val="single" w:sz="4" w:space="0" w:color="auto"/>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Прирост строительных фондов, тыс. кв. м.</w:t>
            </w:r>
          </w:p>
        </w:tc>
      </w:tr>
      <w:tr w:rsidR="00D9287D" w:rsidRPr="00D9287D" w:rsidTr="00D9287D">
        <w:trPr>
          <w:trHeight w:val="170"/>
        </w:trPr>
        <w:tc>
          <w:tcPr>
            <w:tcW w:w="827" w:type="pct"/>
            <w:vMerge/>
            <w:tcBorders>
              <w:top w:val="single" w:sz="4" w:space="0" w:color="auto"/>
              <w:left w:val="single" w:sz="4" w:space="0" w:color="auto"/>
              <w:bottom w:val="single" w:sz="4" w:space="0" w:color="auto"/>
              <w:right w:val="single" w:sz="4" w:space="0" w:color="auto"/>
            </w:tcBorders>
            <w:vAlign w:val="center"/>
            <w:hideMark/>
          </w:tcPr>
          <w:p w:rsidR="00D9287D" w:rsidRPr="00D9287D" w:rsidRDefault="00D9287D" w:rsidP="00D9287D">
            <w:pPr>
              <w:spacing w:before="0" w:line="240" w:lineRule="auto"/>
              <w:ind w:firstLine="0"/>
              <w:jc w:val="center"/>
              <w:rPr>
                <w:color w:val="000000"/>
                <w:sz w:val="20"/>
                <w:szCs w:val="20"/>
                <w:lang w:val="ru-RU" w:eastAsia="ru-RU"/>
              </w:rPr>
            </w:pPr>
          </w:p>
        </w:tc>
        <w:tc>
          <w:tcPr>
            <w:tcW w:w="764" w:type="pct"/>
            <w:vMerge/>
            <w:tcBorders>
              <w:top w:val="single" w:sz="4" w:space="0" w:color="auto"/>
              <w:left w:val="single" w:sz="4" w:space="0" w:color="auto"/>
              <w:bottom w:val="single" w:sz="4" w:space="0" w:color="auto"/>
              <w:right w:val="single" w:sz="4" w:space="0" w:color="auto"/>
            </w:tcBorders>
            <w:vAlign w:val="center"/>
            <w:hideMark/>
          </w:tcPr>
          <w:p w:rsidR="00D9287D" w:rsidRPr="00D9287D" w:rsidRDefault="00D9287D" w:rsidP="00D9287D">
            <w:pPr>
              <w:spacing w:before="0" w:line="240" w:lineRule="auto"/>
              <w:ind w:firstLine="0"/>
              <w:jc w:val="center"/>
              <w:rPr>
                <w:color w:val="000000"/>
                <w:sz w:val="20"/>
                <w:szCs w:val="20"/>
                <w:lang w:val="ru-RU" w:eastAsia="ru-RU"/>
              </w:rPr>
            </w:pP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2014</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2015</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2016</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2017</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2018</w:t>
            </w:r>
          </w:p>
        </w:tc>
        <w:tc>
          <w:tcPr>
            <w:tcW w:w="580"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2019-2024</w:t>
            </w:r>
          </w:p>
        </w:tc>
      </w:tr>
      <w:tr w:rsidR="00D9287D" w:rsidRPr="00D9287D" w:rsidTr="00D9287D">
        <w:trPr>
          <w:trHeight w:val="170"/>
        </w:trPr>
        <w:tc>
          <w:tcPr>
            <w:tcW w:w="827" w:type="pct"/>
            <w:vMerge w:val="restart"/>
            <w:tcBorders>
              <w:top w:val="nil"/>
              <w:left w:val="single" w:sz="4" w:space="0" w:color="auto"/>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с. Коряки</w:t>
            </w:r>
          </w:p>
        </w:tc>
        <w:tc>
          <w:tcPr>
            <w:tcW w:w="764"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ИЖС</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2,10</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2,10</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2,10</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2,10</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2,10</w:t>
            </w:r>
          </w:p>
        </w:tc>
        <w:tc>
          <w:tcPr>
            <w:tcW w:w="580"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10,50</w:t>
            </w:r>
          </w:p>
        </w:tc>
      </w:tr>
      <w:tr w:rsidR="00D9287D" w:rsidRPr="00D9287D" w:rsidTr="00D9287D">
        <w:trPr>
          <w:trHeight w:val="170"/>
        </w:trPr>
        <w:tc>
          <w:tcPr>
            <w:tcW w:w="827" w:type="pct"/>
            <w:vMerge/>
            <w:tcBorders>
              <w:top w:val="nil"/>
              <w:left w:val="single" w:sz="4" w:space="0" w:color="auto"/>
              <w:bottom w:val="single" w:sz="4" w:space="0" w:color="auto"/>
              <w:right w:val="single" w:sz="4" w:space="0" w:color="auto"/>
            </w:tcBorders>
            <w:vAlign w:val="center"/>
            <w:hideMark/>
          </w:tcPr>
          <w:p w:rsidR="00D9287D" w:rsidRPr="00D9287D" w:rsidRDefault="00D9287D" w:rsidP="00D9287D">
            <w:pPr>
              <w:spacing w:before="0" w:line="240" w:lineRule="auto"/>
              <w:ind w:firstLine="0"/>
              <w:jc w:val="center"/>
              <w:rPr>
                <w:color w:val="000000"/>
                <w:sz w:val="20"/>
                <w:szCs w:val="20"/>
                <w:lang w:val="ru-RU" w:eastAsia="ru-RU"/>
              </w:rPr>
            </w:pPr>
          </w:p>
        </w:tc>
        <w:tc>
          <w:tcPr>
            <w:tcW w:w="764"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СЖС</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4,80</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4,80</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4,80</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4,80</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4,80</w:t>
            </w:r>
          </w:p>
        </w:tc>
        <w:tc>
          <w:tcPr>
            <w:tcW w:w="580"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24,00</w:t>
            </w:r>
          </w:p>
        </w:tc>
      </w:tr>
      <w:tr w:rsidR="00D9287D" w:rsidRPr="00D9287D" w:rsidTr="00D9287D">
        <w:trPr>
          <w:trHeight w:val="170"/>
        </w:trPr>
        <w:tc>
          <w:tcPr>
            <w:tcW w:w="827" w:type="pct"/>
            <w:vMerge/>
            <w:tcBorders>
              <w:top w:val="nil"/>
              <w:left w:val="single" w:sz="4" w:space="0" w:color="auto"/>
              <w:bottom w:val="single" w:sz="4" w:space="0" w:color="auto"/>
              <w:right w:val="single" w:sz="4" w:space="0" w:color="auto"/>
            </w:tcBorders>
            <w:vAlign w:val="center"/>
            <w:hideMark/>
          </w:tcPr>
          <w:p w:rsidR="00D9287D" w:rsidRPr="00D9287D" w:rsidRDefault="00D9287D" w:rsidP="00D9287D">
            <w:pPr>
              <w:spacing w:before="0" w:line="240" w:lineRule="auto"/>
              <w:ind w:firstLine="0"/>
              <w:jc w:val="center"/>
              <w:rPr>
                <w:color w:val="000000"/>
                <w:sz w:val="20"/>
                <w:szCs w:val="20"/>
                <w:lang w:val="ru-RU" w:eastAsia="ru-RU"/>
              </w:rPr>
            </w:pPr>
          </w:p>
        </w:tc>
        <w:tc>
          <w:tcPr>
            <w:tcW w:w="764"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ОДЗ</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0,46</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0,46</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0,46</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0,46</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0,46</w:t>
            </w:r>
          </w:p>
        </w:tc>
        <w:tc>
          <w:tcPr>
            <w:tcW w:w="580"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2,30</w:t>
            </w:r>
          </w:p>
        </w:tc>
      </w:tr>
      <w:tr w:rsidR="00D9287D" w:rsidRPr="00D9287D" w:rsidTr="00D9287D">
        <w:trPr>
          <w:trHeight w:val="170"/>
        </w:trPr>
        <w:tc>
          <w:tcPr>
            <w:tcW w:w="827" w:type="pct"/>
            <w:vMerge w:val="restart"/>
            <w:tcBorders>
              <w:top w:val="nil"/>
              <w:left w:val="single" w:sz="4" w:space="0" w:color="auto"/>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п. Зеленый</w:t>
            </w:r>
          </w:p>
        </w:tc>
        <w:tc>
          <w:tcPr>
            <w:tcW w:w="764"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ИЖС</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0,83</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0,83</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0,83</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0,83</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0,83</w:t>
            </w:r>
          </w:p>
        </w:tc>
        <w:tc>
          <w:tcPr>
            <w:tcW w:w="580"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4,15</w:t>
            </w:r>
          </w:p>
        </w:tc>
      </w:tr>
      <w:tr w:rsidR="00D9287D" w:rsidRPr="00D9287D" w:rsidTr="00D9287D">
        <w:trPr>
          <w:trHeight w:val="170"/>
        </w:trPr>
        <w:tc>
          <w:tcPr>
            <w:tcW w:w="827" w:type="pct"/>
            <w:vMerge/>
            <w:tcBorders>
              <w:top w:val="nil"/>
              <w:left w:val="single" w:sz="4" w:space="0" w:color="auto"/>
              <w:bottom w:val="single" w:sz="4" w:space="0" w:color="auto"/>
              <w:right w:val="single" w:sz="4" w:space="0" w:color="auto"/>
            </w:tcBorders>
            <w:vAlign w:val="center"/>
            <w:hideMark/>
          </w:tcPr>
          <w:p w:rsidR="00D9287D" w:rsidRPr="00D9287D" w:rsidRDefault="00D9287D" w:rsidP="00D9287D">
            <w:pPr>
              <w:spacing w:before="0" w:line="240" w:lineRule="auto"/>
              <w:ind w:firstLine="0"/>
              <w:jc w:val="center"/>
              <w:rPr>
                <w:color w:val="000000"/>
                <w:sz w:val="20"/>
                <w:szCs w:val="20"/>
                <w:lang w:val="ru-RU" w:eastAsia="ru-RU"/>
              </w:rPr>
            </w:pPr>
          </w:p>
        </w:tc>
        <w:tc>
          <w:tcPr>
            <w:tcW w:w="764"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СЖС</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3,20</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3,20</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3,20</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3,20</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3,20</w:t>
            </w:r>
          </w:p>
        </w:tc>
        <w:tc>
          <w:tcPr>
            <w:tcW w:w="580"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16,00</w:t>
            </w:r>
          </w:p>
        </w:tc>
      </w:tr>
      <w:tr w:rsidR="00D9287D" w:rsidRPr="00D9287D" w:rsidTr="00D9287D">
        <w:trPr>
          <w:trHeight w:val="170"/>
        </w:trPr>
        <w:tc>
          <w:tcPr>
            <w:tcW w:w="827" w:type="pct"/>
            <w:vMerge/>
            <w:tcBorders>
              <w:top w:val="nil"/>
              <w:left w:val="single" w:sz="4" w:space="0" w:color="auto"/>
              <w:bottom w:val="single" w:sz="4" w:space="0" w:color="auto"/>
              <w:right w:val="single" w:sz="4" w:space="0" w:color="auto"/>
            </w:tcBorders>
            <w:vAlign w:val="center"/>
            <w:hideMark/>
          </w:tcPr>
          <w:p w:rsidR="00D9287D" w:rsidRPr="00D9287D" w:rsidRDefault="00D9287D" w:rsidP="00D9287D">
            <w:pPr>
              <w:spacing w:before="0" w:line="240" w:lineRule="auto"/>
              <w:ind w:firstLine="0"/>
              <w:jc w:val="center"/>
              <w:rPr>
                <w:color w:val="000000"/>
                <w:sz w:val="20"/>
                <w:szCs w:val="20"/>
                <w:lang w:val="ru-RU" w:eastAsia="ru-RU"/>
              </w:rPr>
            </w:pPr>
          </w:p>
        </w:tc>
        <w:tc>
          <w:tcPr>
            <w:tcW w:w="764"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ОДЗ</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1,69</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1,69</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1,69</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1,69</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1,69</w:t>
            </w:r>
          </w:p>
        </w:tc>
        <w:tc>
          <w:tcPr>
            <w:tcW w:w="580"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3,45</w:t>
            </w:r>
          </w:p>
        </w:tc>
      </w:tr>
      <w:tr w:rsidR="00D9287D" w:rsidRPr="00D9287D" w:rsidTr="00D9287D">
        <w:trPr>
          <w:trHeight w:val="170"/>
        </w:trPr>
        <w:tc>
          <w:tcPr>
            <w:tcW w:w="827" w:type="pct"/>
            <w:vMerge w:val="restart"/>
            <w:tcBorders>
              <w:top w:val="nil"/>
              <w:left w:val="single" w:sz="4" w:space="0" w:color="auto"/>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п. Северные Коряки</w:t>
            </w:r>
          </w:p>
        </w:tc>
        <w:tc>
          <w:tcPr>
            <w:tcW w:w="764"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ИЖС</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0,69</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0,69</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0,69</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0,69</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0,69</w:t>
            </w:r>
          </w:p>
        </w:tc>
        <w:tc>
          <w:tcPr>
            <w:tcW w:w="580"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3,45</w:t>
            </w:r>
          </w:p>
        </w:tc>
      </w:tr>
      <w:tr w:rsidR="00D9287D" w:rsidRPr="00D9287D" w:rsidTr="00D9287D">
        <w:trPr>
          <w:trHeight w:val="170"/>
        </w:trPr>
        <w:tc>
          <w:tcPr>
            <w:tcW w:w="827" w:type="pct"/>
            <w:vMerge/>
            <w:tcBorders>
              <w:top w:val="nil"/>
              <w:left w:val="single" w:sz="4" w:space="0" w:color="auto"/>
              <w:bottom w:val="single" w:sz="4" w:space="0" w:color="auto"/>
              <w:right w:val="single" w:sz="4" w:space="0" w:color="auto"/>
            </w:tcBorders>
            <w:vAlign w:val="center"/>
            <w:hideMark/>
          </w:tcPr>
          <w:p w:rsidR="00D9287D" w:rsidRPr="00D9287D" w:rsidRDefault="00D9287D" w:rsidP="00D9287D">
            <w:pPr>
              <w:spacing w:before="0" w:line="240" w:lineRule="auto"/>
              <w:ind w:firstLine="0"/>
              <w:jc w:val="center"/>
              <w:rPr>
                <w:color w:val="000000"/>
                <w:sz w:val="20"/>
                <w:szCs w:val="20"/>
                <w:lang w:val="ru-RU" w:eastAsia="ru-RU"/>
              </w:rPr>
            </w:pPr>
          </w:p>
        </w:tc>
        <w:tc>
          <w:tcPr>
            <w:tcW w:w="764"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ОДЗ</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0,10</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w:t>
            </w:r>
          </w:p>
        </w:tc>
        <w:tc>
          <w:tcPr>
            <w:tcW w:w="566"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w:t>
            </w:r>
          </w:p>
        </w:tc>
        <w:tc>
          <w:tcPr>
            <w:tcW w:w="580" w:type="pct"/>
            <w:tcBorders>
              <w:top w:val="nil"/>
              <w:left w:val="nil"/>
              <w:bottom w:val="single" w:sz="4" w:space="0" w:color="auto"/>
              <w:right w:val="single" w:sz="4" w:space="0" w:color="auto"/>
            </w:tcBorders>
            <w:shd w:val="clear" w:color="auto" w:fill="auto"/>
            <w:vAlign w:val="center"/>
            <w:hideMark/>
          </w:tcPr>
          <w:p w:rsidR="00D9287D" w:rsidRPr="00D9287D" w:rsidRDefault="00D9287D" w:rsidP="00D9287D">
            <w:pPr>
              <w:spacing w:before="0" w:line="240" w:lineRule="auto"/>
              <w:ind w:firstLine="0"/>
              <w:jc w:val="center"/>
              <w:rPr>
                <w:color w:val="000000"/>
                <w:sz w:val="20"/>
                <w:szCs w:val="20"/>
                <w:lang w:val="ru-RU" w:eastAsia="ru-RU"/>
              </w:rPr>
            </w:pPr>
            <w:r w:rsidRPr="00D9287D">
              <w:rPr>
                <w:color w:val="000000"/>
                <w:sz w:val="20"/>
                <w:szCs w:val="20"/>
                <w:lang w:val="ru-RU" w:eastAsia="ru-RU"/>
              </w:rPr>
              <w:t>-</w:t>
            </w:r>
          </w:p>
        </w:tc>
      </w:tr>
    </w:tbl>
    <w:p w:rsidR="00D9287D" w:rsidRDefault="00D9287D" w:rsidP="00D9287D">
      <w:pPr>
        <w:rPr>
          <w:shd w:val="clear" w:color="auto" w:fill="FFFFFF"/>
          <w:lang w:val="ru-RU"/>
        </w:rPr>
      </w:pPr>
      <w:bookmarkStart w:id="3" w:name="_Toc394927904"/>
      <w:r>
        <w:rPr>
          <w:shd w:val="clear" w:color="auto" w:fill="FFFFFF"/>
          <w:lang w:val="ru-RU"/>
        </w:rPr>
        <w:t>* ИЖС - индивидуальное жилое строительство; СЖС - среднеэтажное строительсто; ОДЗ - общественно-деловая застройка.</w:t>
      </w:r>
    </w:p>
    <w:p w:rsidR="0008775F" w:rsidRDefault="0008775F" w:rsidP="009607B4">
      <w:pPr>
        <w:pStyle w:val="2"/>
        <w:rPr>
          <w:shd w:val="clear" w:color="auto" w:fill="FFFFFF"/>
          <w:lang w:val="ru-RU"/>
        </w:rPr>
      </w:pPr>
      <w:r>
        <w:rPr>
          <w:shd w:val="clear" w:color="auto" w:fill="FFFFFF"/>
          <w:lang w:val="ru-RU"/>
        </w:rPr>
        <w:t>1.2. О</w:t>
      </w:r>
      <w:r w:rsidRPr="00425D13">
        <w:rPr>
          <w:shd w:val="clear" w:color="auto" w:fill="FFFFFF"/>
          <w:lang w:val="ru-RU"/>
        </w:rPr>
        <w:t>бъемы потребления тепловой энергии (мощности), теплоносителя и приросты потребления тепловой энергии (мощности), теплоносителя с разделением по видам теплопотребления в каждом расчетном элементе территори</w:t>
      </w:r>
      <w:r w:rsidR="009607B4">
        <w:rPr>
          <w:shd w:val="clear" w:color="auto" w:fill="FFFFFF"/>
          <w:lang w:val="ru-RU"/>
        </w:rPr>
        <w:t>ального деления на каждом этапе.</w:t>
      </w:r>
      <w:bookmarkEnd w:id="3"/>
    </w:p>
    <w:p w:rsidR="009607B4" w:rsidRDefault="0080779B" w:rsidP="009607B4">
      <w:pPr>
        <w:rPr>
          <w:lang w:val="ru-RU"/>
        </w:rPr>
      </w:pPr>
      <w:r>
        <w:rPr>
          <w:lang w:val="ru-RU"/>
        </w:rPr>
        <w:t>Объем потребления тепловой энергии в зоне действия источников централизованного теплоснабжения на конец расчетного срока представлен в таблице 1.2.1.</w:t>
      </w:r>
    </w:p>
    <w:p w:rsidR="0080779B" w:rsidRDefault="0080779B" w:rsidP="0080779B">
      <w:pPr>
        <w:jc w:val="right"/>
        <w:rPr>
          <w:lang w:val="ru-RU"/>
        </w:rPr>
      </w:pPr>
      <w:r>
        <w:rPr>
          <w:lang w:val="ru-RU"/>
        </w:rPr>
        <w:t>Таблица 1.2.1. Потребление тепловой энергии.</w:t>
      </w:r>
    </w:p>
    <w:tbl>
      <w:tblPr>
        <w:tblW w:w="5000" w:type="pct"/>
        <w:tblLook w:val="04A0"/>
      </w:tblPr>
      <w:tblGrid>
        <w:gridCol w:w="3654"/>
        <w:gridCol w:w="3017"/>
        <w:gridCol w:w="2900"/>
      </w:tblGrid>
      <w:tr w:rsidR="00CA39F4" w:rsidRPr="00CA39F4" w:rsidTr="00CA39F4">
        <w:trPr>
          <w:trHeight w:val="170"/>
        </w:trPr>
        <w:tc>
          <w:tcPr>
            <w:tcW w:w="190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9F4" w:rsidRPr="00CA39F4" w:rsidRDefault="00CA39F4" w:rsidP="00CA39F4">
            <w:pPr>
              <w:spacing w:before="0" w:line="240" w:lineRule="auto"/>
              <w:ind w:firstLine="0"/>
              <w:jc w:val="center"/>
              <w:rPr>
                <w:color w:val="000000"/>
                <w:sz w:val="20"/>
                <w:szCs w:val="20"/>
                <w:lang w:val="ru-RU" w:eastAsia="ru-RU"/>
              </w:rPr>
            </w:pPr>
            <w:r w:rsidRPr="00CA39F4">
              <w:rPr>
                <w:color w:val="000000"/>
                <w:sz w:val="20"/>
                <w:szCs w:val="20"/>
                <w:lang w:val="ru-RU" w:eastAsia="ru-RU"/>
              </w:rPr>
              <w:t>Населенный пункт</w:t>
            </w:r>
          </w:p>
        </w:tc>
        <w:tc>
          <w:tcPr>
            <w:tcW w:w="1576" w:type="pct"/>
            <w:tcBorders>
              <w:top w:val="single" w:sz="4" w:space="0" w:color="auto"/>
              <w:left w:val="nil"/>
              <w:bottom w:val="single" w:sz="4" w:space="0" w:color="auto"/>
              <w:right w:val="single" w:sz="4" w:space="0" w:color="auto"/>
            </w:tcBorders>
            <w:shd w:val="clear" w:color="auto" w:fill="auto"/>
            <w:noWrap/>
            <w:vAlign w:val="center"/>
            <w:hideMark/>
          </w:tcPr>
          <w:p w:rsidR="00CA39F4" w:rsidRPr="00CA39F4" w:rsidRDefault="00CA39F4" w:rsidP="00CA39F4">
            <w:pPr>
              <w:spacing w:before="0" w:line="240" w:lineRule="auto"/>
              <w:ind w:firstLine="0"/>
              <w:jc w:val="center"/>
              <w:rPr>
                <w:color w:val="000000"/>
                <w:sz w:val="20"/>
                <w:szCs w:val="20"/>
                <w:lang w:val="ru-RU" w:eastAsia="ru-RU"/>
              </w:rPr>
            </w:pPr>
            <w:r w:rsidRPr="00CA39F4">
              <w:rPr>
                <w:color w:val="000000"/>
                <w:sz w:val="20"/>
                <w:szCs w:val="20"/>
                <w:lang w:val="ru-RU" w:eastAsia="ru-RU"/>
              </w:rPr>
              <w:t>Источник</w:t>
            </w:r>
          </w:p>
        </w:tc>
        <w:tc>
          <w:tcPr>
            <w:tcW w:w="1515" w:type="pct"/>
            <w:tcBorders>
              <w:top w:val="single" w:sz="4" w:space="0" w:color="auto"/>
              <w:left w:val="nil"/>
              <w:bottom w:val="single" w:sz="4" w:space="0" w:color="auto"/>
              <w:right w:val="single" w:sz="4" w:space="0" w:color="auto"/>
            </w:tcBorders>
            <w:shd w:val="clear" w:color="auto" w:fill="auto"/>
            <w:noWrap/>
            <w:vAlign w:val="center"/>
            <w:hideMark/>
          </w:tcPr>
          <w:p w:rsidR="00CA39F4" w:rsidRPr="00CA39F4" w:rsidRDefault="00CA39F4" w:rsidP="00CA39F4">
            <w:pPr>
              <w:spacing w:before="0" w:line="240" w:lineRule="auto"/>
              <w:ind w:firstLine="0"/>
              <w:jc w:val="center"/>
              <w:rPr>
                <w:color w:val="000000"/>
                <w:sz w:val="20"/>
                <w:szCs w:val="20"/>
                <w:lang w:val="ru-RU" w:eastAsia="ru-RU"/>
              </w:rPr>
            </w:pPr>
            <w:r w:rsidRPr="00CA39F4">
              <w:rPr>
                <w:color w:val="000000"/>
                <w:sz w:val="20"/>
                <w:szCs w:val="20"/>
                <w:lang w:val="ru-RU" w:eastAsia="ru-RU"/>
              </w:rPr>
              <w:t>Тепловая нагрузка, Гкал/час</w:t>
            </w:r>
          </w:p>
        </w:tc>
      </w:tr>
      <w:tr w:rsidR="00CA39F4" w:rsidRPr="00CA39F4" w:rsidTr="00CA39F4">
        <w:trPr>
          <w:trHeight w:val="17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9F4" w:rsidRPr="00CA39F4" w:rsidRDefault="00CA39F4" w:rsidP="00CA39F4">
            <w:pPr>
              <w:spacing w:before="0" w:line="240" w:lineRule="auto"/>
              <w:ind w:firstLine="0"/>
              <w:jc w:val="center"/>
              <w:rPr>
                <w:color w:val="000000"/>
                <w:sz w:val="20"/>
                <w:szCs w:val="20"/>
                <w:lang w:val="ru-RU" w:eastAsia="ru-RU"/>
              </w:rPr>
            </w:pPr>
            <w:r w:rsidRPr="00CA39F4">
              <w:rPr>
                <w:color w:val="000000"/>
                <w:sz w:val="20"/>
                <w:szCs w:val="20"/>
                <w:lang w:val="ru-RU" w:eastAsia="ru-RU"/>
              </w:rPr>
              <w:t>Вариант 1</w:t>
            </w:r>
          </w:p>
        </w:tc>
      </w:tr>
      <w:tr w:rsidR="00CA39F4" w:rsidRPr="00CA39F4" w:rsidTr="00CA39F4">
        <w:trPr>
          <w:trHeight w:val="170"/>
        </w:trPr>
        <w:tc>
          <w:tcPr>
            <w:tcW w:w="1909"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CA39F4" w:rsidRPr="00CA39F4" w:rsidRDefault="00CA39F4" w:rsidP="00CA39F4">
            <w:pPr>
              <w:spacing w:before="0" w:line="240" w:lineRule="auto"/>
              <w:ind w:firstLine="0"/>
              <w:jc w:val="center"/>
              <w:rPr>
                <w:color w:val="000000"/>
                <w:sz w:val="20"/>
                <w:szCs w:val="20"/>
                <w:lang w:val="ru-RU" w:eastAsia="ru-RU"/>
              </w:rPr>
            </w:pPr>
            <w:r w:rsidRPr="00CA39F4">
              <w:rPr>
                <w:color w:val="000000"/>
                <w:sz w:val="20"/>
                <w:szCs w:val="20"/>
                <w:lang w:val="ru-RU" w:eastAsia="ru-RU"/>
              </w:rPr>
              <w:t>с. Коряки</w:t>
            </w:r>
          </w:p>
        </w:tc>
        <w:tc>
          <w:tcPr>
            <w:tcW w:w="1576" w:type="pct"/>
            <w:tcBorders>
              <w:top w:val="nil"/>
              <w:left w:val="nil"/>
              <w:bottom w:val="single" w:sz="4" w:space="0" w:color="auto"/>
              <w:right w:val="single" w:sz="4" w:space="0" w:color="auto"/>
            </w:tcBorders>
            <w:shd w:val="clear" w:color="auto" w:fill="auto"/>
            <w:noWrap/>
            <w:vAlign w:val="center"/>
            <w:hideMark/>
          </w:tcPr>
          <w:p w:rsidR="00CA39F4" w:rsidRPr="00CA39F4" w:rsidRDefault="00CA39F4" w:rsidP="00CA39F4">
            <w:pPr>
              <w:spacing w:before="0" w:line="240" w:lineRule="auto"/>
              <w:ind w:firstLine="0"/>
              <w:jc w:val="center"/>
              <w:rPr>
                <w:color w:val="000000"/>
                <w:sz w:val="20"/>
                <w:szCs w:val="20"/>
                <w:lang w:val="ru-RU" w:eastAsia="ru-RU"/>
              </w:rPr>
            </w:pPr>
            <w:r w:rsidRPr="00CA39F4">
              <w:rPr>
                <w:color w:val="000000"/>
                <w:sz w:val="20"/>
                <w:szCs w:val="20"/>
                <w:lang w:val="ru-RU" w:eastAsia="ru-RU"/>
              </w:rPr>
              <w:t>БМК №2</w:t>
            </w:r>
          </w:p>
        </w:tc>
        <w:tc>
          <w:tcPr>
            <w:tcW w:w="1515" w:type="pct"/>
            <w:tcBorders>
              <w:top w:val="nil"/>
              <w:left w:val="nil"/>
              <w:bottom w:val="single" w:sz="4" w:space="0" w:color="auto"/>
              <w:right w:val="single" w:sz="4" w:space="0" w:color="auto"/>
            </w:tcBorders>
            <w:shd w:val="clear" w:color="auto" w:fill="auto"/>
            <w:noWrap/>
            <w:vAlign w:val="center"/>
            <w:hideMark/>
          </w:tcPr>
          <w:p w:rsidR="00CA39F4" w:rsidRPr="00CA39F4" w:rsidRDefault="00CA39F4" w:rsidP="00CA39F4">
            <w:pPr>
              <w:spacing w:before="0" w:line="240" w:lineRule="auto"/>
              <w:ind w:firstLine="0"/>
              <w:jc w:val="center"/>
              <w:rPr>
                <w:color w:val="000000"/>
                <w:sz w:val="20"/>
                <w:szCs w:val="20"/>
                <w:lang w:val="ru-RU" w:eastAsia="ru-RU"/>
              </w:rPr>
            </w:pPr>
            <w:r w:rsidRPr="00CA39F4">
              <w:rPr>
                <w:color w:val="000000"/>
                <w:sz w:val="20"/>
                <w:szCs w:val="20"/>
                <w:lang w:val="ru-RU" w:eastAsia="ru-RU"/>
              </w:rPr>
              <w:t>3,44</w:t>
            </w:r>
          </w:p>
        </w:tc>
      </w:tr>
      <w:tr w:rsidR="00CA39F4" w:rsidRPr="00CA39F4" w:rsidTr="00CA39F4">
        <w:trPr>
          <w:trHeight w:val="170"/>
        </w:trPr>
        <w:tc>
          <w:tcPr>
            <w:tcW w:w="1909" w:type="pct"/>
            <w:vMerge/>
            <w:tcBorders>
              <w:top w:val="nil"/>
              <w:left w:val="single" w:sz="4" w:space="0" w:color="auto"/>
              <w:bottom w:val="single" w:sz="4" w:space="0" w:color="auto"/>
              <w:right w:val="single" w:sz="4" w:space="0" w:color="auto"/>
            </w:tcBorders>
            <w:vAlign w:val="center"/>
            <w:hideMark/>
          </w:tcPr>
          <w:p w:rsidR="00CA39F4" w:rsidRPr="00CA39F4" w:rsidRDefault="00CA39F4" w:rsidP="00CA39F4">
            <w:pPr>
              <w:spacing w:before="0" w:line="240" w:lineRule="auto"/>
              <w:ind w:firstLine="0"/>
              <w:jc w:val="left"/>
              <w:rPr>
                <w:color w:val="000000"/>
                <w:sz w:val="20"/>
                <w:szCs w:val="20"/>
                <w:lang w:val="ru-RU" w:eastAsia="ru-RU"/>
              </w:rPr>
            </w:pPr>
          </w:p>
        </w:tc>
        <w:tc>
          <w:tcPr>
            <w:tcW w:w="1576" w:type="pct"/>
            <w:tcBorders>
              <w:top w:val="nil"/>
              <w:left w:val="nil"/>
              <w:bottom w:val="single" w:sz="4" w:space="0" w:color="auto"/>
              <w:right w:val="single" w:sz="4" w:space="0" w:color="auto"/>
            </w:tcBorders>
            <w:shd w:val="clear" w:color="auto" w:fill="auto"/>
            <w:noWrap/>
            <w:vAlign w:val="center"/>
            <w:hideMark/>
          </w:tcPr>
          <w:p w:rsidR="00CA39F4" w:rsidRPr="00CA39F4" w:rsidRDefault="00CA39F4" w:rsidP="00CA39F4">
            <w:pPr>
              <w:spacing w:before="0" w:line="240" w:lineRule="auto"/>
              <w:ind w:firstLine="0"/>
              <w:jc w:val="center"/>
              <w:rPr>
                <w:color w:val="000000"/>
                <w:sz w:val="20"/>
                <w:szCs w:val="20"/>
                <w:lang w:val="ru-RU" w:eastAsia="ru-RU"/>
              </w:rPr>
            </w:pPr>
            <w:r w:rsidRPr="00CA39F4">
              <w:rPr>
                <w:color w:val="000000"/>
                <w:sz w:val="20"/>
                <w:szCs w:val="20"/>
                <w:lang w:val="ru-RU" w:eastAsia="ru-RU"/>
              </w:rPr>
              <w:t>БМК №4</w:t>
            </w:r>
          </w:p>
        </w:tc>
        <w:tc>
          <w:tcPr>
            <w:tcW w:w="1515" w:type="pct"/>
            <w:tcBorders>
              <w:top w:val="nil"/>
              <w:left w:val="nil"/>
              <w:bottom w:val="single" w:sz="4" w:space="0" w:color="auto"/>
              <w:right w:val="single" w:sz="4" w:space="0" w:color="auto"/>
            </w:tcBorders>
            <w:shd w:val="clear" w:color="auto" w:fill="auto"/>
            <w:noWrap/>
            <w:vAlign w:val="center"/>
            <w:hideMark/>
          </w:tcPr>
          <w:p w:rsidR="00CA39F4" w:rsidRPr="00CA39F4" w:rsidRDefault="00CA39F4" w:rsidP="00CA39F4">
            <w:pPr>
              <w:spacing w:before="0" w:line="240" w:lineRule="auto"/>
              <w:ind w:firstLine="0"/>
              <w:jc w:val="center"/>
              <w:rPr>
                <w:color w:val="000000"/>
                <w:sz w:val="20"/>
                <w:szCs w:val="20"/>
                <w:lang w:val="ru-RU" w:eastAsia="ru-RU"/>
              </w:rPr>
            </w:pPr>
            <w:r w:rsidRPr="00CA39F4">
              <w:rPr>
                <w:color w:val="000000"/>
                <w:sz w:val="20"/>
                <w:szCs w:val="20"/>
                <w:lang w:val="ru-RU" w:eastAsia="ru-RU"/>
              </w:rPr>
              <w:t>0,8</w:t>
            </w:r>
          </w:p>
        </w:tc>
      </w:tr>
      <w:tr w:rsidR="00CA39F4" w:rsidRPr="00CA39F4" w:rsidTr="00CA39F4">
        <w:trPr>
          <w:trHeight w:val="170"/>
        </w:trPr>
        <w:tc>
          <w:tcPr>
            <w:tcW w:w="1909" w:type="pct"/>
            <w:vMerge/>
            <w:tcBorders>
              <w:top w:val="nil"/>
              <w:left w:val="single" w:sz="4" w:space="0" w:color="auto"/>
              <w:bottom w:val="single" w:sz="4" w:space="0" w:color="auto"/>
              <w:right w:val="single" w:sz="4" w:space="0" w:color="auto"/>
            </w:tcBorders>
            <w:vAlign w:val="center"/>
            <w:hideMark/>
          </w:tcPr>
          <w:p w:rsidR="00CA39F4" w:rsidRPr="00CA39F4" w:rsidRDefault="00CA39F4" w:rsidP="00CA39F4">
            <w:pPr>
              <w:spacing w:before="0" w:line="240" w:lineRule="auto"/>
              <w:ind w:firstLine="0"/>
              <w:jc w:val="left"/>
              <w:rPr>
                <w:color w:val="000000"/>
                <w:sz w:val="20"/>
                <w:szCs w:val="20"/>
                <w:lang w:val="ru-RU" w:eastAsia="ru-RU"/>
              </w:rPr>
            </w:pPr>
          </w:p>
        </w:tc>
        <w:tc>
          <w:tcPr>
            <w:tcW w:w="1576" w:type="pct"/>
            <w:tcBorders>
              <w:top w:val="nil"/>
              <w:left w:val="nil"/>
              <w:bottom w:val="single" w:sz="4" w:space="0" w:color="auto"/>
              <w:right w:val="single" w:sz="4" w:space="0" w:color="auto"/>
            </w:tcBorders>
            <w:shd w:val="clear" w:color="auto" w:fill="auto"/>
            <w:noWrap/>
            <w:vAlign w:val="center"/>
            <w:hideMark/>
          </w:tcPr>
          <w:p w:rsidR="00CA39F4" w:rsidRPr="00CA39F4" w:rsidRDefault="00CA39F4" w:rsidP="00CA39F4">
            <w:pPr>
              <w:spacing w:before="0" w:line="240" w:lineRule="auto"/>
              <w:ind w:firstLine="0"/>
              <w:jc w:val="center"/>
              <w:rPr>
                <w:color w:val="000000"/>
                <w:sz w:val="20"/>
                <w:szCs w:val="20"/>
                <w:lang w:val="ru-RU" w:eastAsia="ru-RU"/>
              </w:rPr>
            </w:pPr>
            <w:r w:rsidRPr="00CA39F4">
              <w:rPr>
                <w:color w:val="000000"/>
                <w:sz w:val="20"/>
                <w:szCs w:val="20"/>
                <w:lang w:val="ru-RU" w:eastAsia="ru-RU"/>
              </w:rPr>
              <w:t>БМК №5</w:t>
            </w:r>
          </w:p>
        </w:tc>
        <w:tc>
          <w:tcPr>
            <w:tcW w:w="1515" w:type="pct"/>
            <w:tcBorders>
              <w:top w:val="nil"/>
              <w:left w:val="nil"/>
              <w:bottom w:val="single" w:sz="4" w:space="0" w:color="auto"/>
              <w:right w:val="single" w:sz="4" w:space="0" w:color="auto"/>
            </w:tcBorders>
            <w:shd w:val="clear" w:color="auto" w:fill="auto"/>
            <w:noWrap/>
            <w:vAlign w:val="center"/>
            <w:hideMark/>
          </w:tcPr>
          <w:p w:rsidR="00CA39F4" w:rsidRPr="00CA39F4" w:rsidRDefault="00CA39F4" w:rsidP="00CA39F4">
            <w:pPr>
              <w:spacing w:before="0" w:line="240" w:lineRule="auto"/>
              <w:ind w:firstLine="0"/>
              <w:jc w:val="center"/>
              <w:rPr>
                <w:color w:val="000000"/>
                <w:sz w:val="20"/>
                <w:szCs w:val="20"/>
                <w:lang w:val="ru-RU" w:eastAsia="ru-RU"/>
              </w:rPr>
            </w:pPr>
            <w:r w:rsidRPr="00CA39F4">
              <w:rPr>
                <w:color w:val="000000"/>
                <w:sz w:val="20"/>
                <w:szCs w:val="20"/>
                <w:lang w:val="ru-RU" w:eastAsia="ru-RU"/>
              </w:rPr>
              <w:t>1,67</w:t>
            </w:r>
          </w:p>
        </w:tc>
      </w:tr>
      <w:tr w:rsidR="00CA39F4" w:rsidRPr="00CA39F4" w:rsidTr="00CA39F4">
        <w:trPr>
          <w:trHeight w:val="170"/>
        </w:trPr>
        <w:tc>
          <w:tcPr>
            <w:tcW w:w="1909" w:type="pct"/>
            <w:tcBorders>
              <w:top w:val="nil"/>
              <w:left w:val="single" w:sz="4" w:space="0" w:color="auto"/>
              <w:bottom w:val="single" w:sz="4" w:space="0" w:color="auto"/>
              <w:right w:val="single" w:sz="4" w:space="0" w:color="auto"/>
            </w:tcBorders>
            <w:shd w:val="clear" w:color="auto" w:fill="auto"/>
            <w:noWrap/>
            <w:vAlign w:val="center"/>
            <w:hideMark/>
          </w:tcPr>
          <w:p w:rsidR="00CA39F4" w:rsidRPr="00CA39F4" w:rsidRDefault="00CA39F4" w:rsidP="00CA39F4">
            <w:pPr>
              <w:spacing w:before="0" w:line="240" w:lineRule="auto"/>
              <w:ind w:firstLine="0"/>
              <w:jc w:val="center"/>
              <w:rPr>
                <w:color w:val="000000"/>
                <w:sz w:val="20"/>
                <w:szCs w:val="20"/>
                <w:lang w:val="ru-RU" w:eastAsia="ru-RU"/>
              </w:rPr>
            </w:pPr>
            <w:r w:rsidRPr="00CA39F4">
              <w:rPr>
                <w:color w:val="000000"/>
                <w:sz w:val="20"/>
                <w:szCs w:val="20"/>
                <w:lang w:val="ru-RU" w:eastAsia="ru-RU"/>
              </w:rPr>
              <w:t>п. зеленый</w:t>
            </w:r>
          </w:p>
        </w:tc>
        <w:tc>
          <w:tcPr>
            <w:tcW w:w="1576" w:type="pct"/>
            <w:tcBorders>
              <w:top w:val="nil"/>
              <w:left w:val="nil"/>
              <w:bottom w:val="single" w:sz="4" w:space="0" w:color="auto"/>
              <w:right w:val="single" w:sz="4" w:space="0" w:color="auto"/>
            </w:tcBorders>
            <w:shd w:val="clear" w:color="auto" w:fill="auto"/>
            <w:noWrap/>
            <w:vAlign w:val="center"/>
            <w:hideMark/>
          </w:tcPr>
          <w:p w:rsidR="00CA39F4" w:rsidRPr="00CA39F4" w:rsidRDefault="00CA39F4" w:rsidP="00CA39F4">
            <w:pPr>
              <w:spacing w:before="0" w:line="240" w:lineRule="auto"/>
              <w:ind w:firstLine="0"/>
              <w:jc w:val="center"/>
              <w:rPr>
                <w:color w:val="000000"/>
                <w:sz w:val="20"/>
                <w:szCs w:val="20"/>
                <w:lang w:val="ru-RU" w:eastAsia="ru-RU"/>
              </w:rPr>
            </w:pPr>
            <w:r w:rsidRPr="00CA39F4">
              <w:rPr>
                <w:color w:val="000000"/>
                <w:sz w:val="20"/>
                <w:szCs w:val="20"/>
                <w:lang w:val="ru-RU" w:eastAsia="ru-RU"/>
              </w:rPr>
              <w:t>БМК №3</w:t>
            </w:r>
          </w:p>
        </w:tc>
        <w:tc>
          <w:tcPr>
            <w:tcW w:w="1515" w:type="pct"/>
            <w:tcBorders>
              <w:top w:val="nil"/>
              <w:left w:val="nil"/>
              <w:bottom w:val="single" w:sz="4" w:space="0" w:color="auto"/>
              <w:right w:val="single" w:sz="4" w:space="0" w:color="auto"/>
            </w:tcBorders>
            <w:shd w:val="clear" w:color="auto" w:fill="auto"/>
            <w:noWrap/>
            <w:vAlign w:val="center"/>
            <w:hideMark/>
          </w:tcPr>
          <w:p w:rsidR="00CA39F4" w:rsidRPr="00CA39F4" w:rsidRDefault="00CA39F4" w:rsidP="00CA39F4">
            <w:pPr>
              <w:spacing w:before="0" w:line="240" w:lineRule="auto"/>
              <w:ind w:firstLine="0"/>
              <w:jc w:val="center"/>
              <w:rPr>
                <w:color w:val="000000"/>
                <w:sz w:val="20"/>
                <w:szCs w:val="20"/>
                <w:lang w:val="ru-RU" w:eastAsia="ru-RU"/>
              </w:rPr>
            </w:pPr>
            <w:r w:rsidRPr="00CA39F4">
              <w:rPr>
                <w:color w:val="000000"/>
                <w:sz w:val="20"/>
                <w:szCs w:val="20"/>
                <w:lang w:val="ru-RU" w:eastAsia="ru-RU"/>
              </w:rPr>
              <w:t>2,53</w:t>
            </w:r>
          </w:p>
        </w:tc>
      </w:tr>
      <w:tr w:rsidR="00CA39F4" w:rsidRPr="00CA39F4" w:rsidTr="00CA39F4">
        <w:trPr>
          <w:trHeight w:val="17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9F4" w:rsidRPr="00CA39F4" w:rsidRDefault="00CA39F4" w:rsidP="00CA39F4">
            <w:pPr>
              <w:spacing w:before="0" w:line="240" w:lineRule="auto"/>
              <w:ind w:firstLine="0"/>
              <w:jc w:val="center"/>
              <w:rPr>
                <w:color w:val="000000"/>
                <w:sz w:val="20"/>
                <w:szCs w:val="20"/>
                <w:lang w:val="ru-RU" w:eastAsia="ru-RU"/>
              </w:rPr>
            </w:pPr>
            <w:r w:rsidRPr="00CA39F4">
              <w:rPr>
                <w:color w:val="000000"/>
                <w:sz w:val="20"/>
                <w:szCs w:val="20"/>
                <w:lang w:val="ru-RU" w:eastAsia="ru-RU"/>
              </w:rPr>
              <w:t>Вариант 2</w:t>
            </w:r>
          </w:p>
        </w:tc>
      </w:tr>
      <w:tr w:rsidR="00CA39F4" w:rsidRPr="00CA39F4" w:rsidTr="00CA39F4">
        <w:trPr>
          <w:trHeight w:val="170"/>
        </w:trPr>
        <w:tc>
          <w:tcPr>
            <w:tcW w:w="1909" w:type="pct"/>
            <w:tcBorders>
              <w:top w:val="nil"/>
              <w:left w:val="single" w:sz="4" w:space="0" w:color="auto"/>
              <w:bottom w:val="single" w:sz="4" w:space="0" w:color="auto"/>
              <w:right w:val="single" w:sz="4" w:space="0" w:color="auto"/>
            </w:tcBorders>
            <w:shd w:val="clear" w:color="auto" w:fill="auto"/>
            <w:noWrap/>
            <w:vAlign w:val="center"/>
            <w:hideMark/>
          </w:tcPr>
          <w:p w:rsidR="00CA39F4" w:rsidRPr="00CA39F4" w:rsidRDefault="00CA39F4" w:rsidP="00CA39F4">
            <w:pPr>
              <w:spacing w:before="0" w:line="240" w:lineRule="auto"/>
              <w:ind w:firstLine="0"/>
              <w:jc w:val="center"/>
              <w:rPr>
                <w:color w:val="000000"/>
                <w:sz w:val="20"/>
                <w:szCs w:val="20"/>
                <w:lang w:val="ru-RU" w:eastAsia="ru-RU"/>
              </w:rPr>
            </w:pPr>
            <w:r w:rsidRPr="00CA39F4">
              <w:rPr>
                <w:color w:val="000000"/>
                <w:sz w:val="20"/>
                <w:szCs w:val="20"/>
                <w:lang w:val="ru-RU" w:eastAsia="ru-RU"/>
              </w:rPr>
              <w:t>с. Коряки</w:t>
            </w:r>
          </w:p>
        </w:tc>
        <w:tc>
          <w:tcPr>
            <w:tcW w:w="1576" w:type="pct"/>
            <w:tcBorders>
              <w:top w:val="nil"/>
              <w:left w:val="nil"/>
              <w:bottom w:val="single" w:sz="4" w:space="0" w:color="auto"/>
              <w:right w:val="single" w:sz="4" w:space="0" w:color="auto"/>
            </w:tcBorders>
            <w:shd w:val="clear" w:color="auto" w:fill="auto"/>
            <w:noWrap/>
            <w:vAlign w:val="center"/>
            <w:hideMark/>
          </w:tcPr>
          <w:p w:rsidR="00CA39F4" w:rsidRPr="00CA39F4" w:rsidRDefault="00CA39F4" w:rsidP="00CA39F4">
            <w:pPr>
              <w:spacing w:before="0" w:line="240" w:lineRule="auto"/>
              <w:ind w:firstLine="0"/>
              <w:jc w:val="center"/>
              <w:rPr>
                <w:color w:val="000000"/>
                <w:sz w:val="20"/>
                <w:szCs w:val="20"/>
                <w:lang w:val="ru-RU" w:eastAsia="ru-RU"/>
              </w:rPr>
            </w:pPr>
            <w:r w:rsidRPr="00CA39F4">
              <w:rPr>
                <w:color w:val="000000"/>
                <w:sz w:val="20"/>
                <w:szCs w:val="20"/>
                <w:lang w:val="ru-RU" w:eastAsia="ru-RU"/>
              </w:rPr>
              <w:t>БМК</w:t>
            </w:r>
          </w:p>
        </w:tc>
        <w:tc>
          <w:tcPr>
            <w:tcW w:w="1515" w:type="pct"/>
            <w:tcBorders>
              <w:top w:val="nil"/>
              <w:left w:val="nil"/>
              <w:bottom w:val="single" w:sz="4" w:space="0" w:color="auto"/>
              <w:right w:val="single" w:sz="4" w:space="0" w:color="auto"/>
            </w:tcBorders>
            <w:shd w:val="clear" w:color="auto" w:fill="auto"/>
            <w:noWrap/>
            <w:vAlign w:val="center"/>
            <w:hideMark/>
          </w:tcPr>
          <w:p w:rsidR="00CA39F4" w:rsidRPr="00CA39F4" w:rsidRDefault="00CA39F4" w:rsidP="00CA39F4">
            <w:pPr>
              <w:spacing w:before="0" w:line="240" w:lineRule="auto"/>
              <w:ind w:firstLine="0"/>
              <w:jc w:val="center"/>
              <w:rPr>
                <w:color w:val="000000"/>
                <w:sz w:val="20"/>
                <w:szCs w:val="20"/>
                <w:lang w:val="ru-RU" w:eastAsia="ru-RU"/>
              </w:rPr>
            </w:pPr>
            <w:r w:rsidRPr="00CA39F4">
              <w:rPr>
                <w:color w:val="000000"/>
                <w:sz w:val="20"/>
                <w:szCs w:val="20"/>
                <w:lang w:val="ru-RU" w:eastAsia="ru-RU"/>
              </w:rPr>
              <w:t>8,42</w:t>
            </w:r>
          </w:p>
        </w:tc>
      </w:tr>
    </w:tbl>
    <w:p w:rsidR="00CA39F4" w:rsidRDefault="00CA39F4" w:rsidP="0080779B">
      <w:pPr>
        <w:rPr>
          <w:lang w:val="ru-RU"/>
        </w:rPr>
      </w:pPr>
    </w:p>
    <w:p w:rsidR="006D5313" w:rsidRDefault="00B8074D" w:rsidP="0080779B">
      <w:pPr>
        <w:rPr>
          <w:lang w:val="ru-RU"/>
        </w:rPr>
        <w:sectPr w:rsidR="006D5313" w:rsidSect="0046487D">
          <w:footerReference w:type="default" r:id="rId10"/>
          <w:pgSz w:w="11906" w:h="16838"/>
          <w:pgMar w:top="1134" w:right="850" w:bottom="1134" w:left="1701" w:header="708" w:footer="708" w:gutter="0"/>
          <w:cols w:space="708"/>
          <w:docGrid w:linePitch="360"/>
        </w:sectPr>
      </w:pPr>
      <w:r>
        <w:rPr>
          <w:lang w:val="ru-RU"/>
        </w:rPr>
        <w:t xml:space="preserve">Объемы приростов тепловой энергии на каждом этапе </w:t>
      </w:r>
      <w:r w:rsidR="006D5313">
        <w:rPr>
          <w:lang w:val="ru-RU"/>
        </w:rPr>
        <w:t xml:space="preserve">при первом варианте развития системы централизованного теплоснабжения </w:t>
      </w:r>
      <w:r>
        <w:rPr>
          <w:lang w:val="ru-RU"/>
        </w:rPr>
        <w:t>представлены в таблице 1.2.2.</w:t>
      </w:r>
    </w:p>
    <w:p w:rsidR="00B8074D" w:rsidRDefault="00B8074D" w:rsidP="00B8074D">
      <w:pPr>
        <w:jc w:val="right"/>
        <w:rPr>
          <w:lang w:val="ru-RU"/>
        </w:rPr>
      </w:pPr>
      <w:r>
        <w:rPr>
          <w:lang w:val="ru-RU"/>
        </w:rPr>
        <w:lastRenderedPageBreak/>
        <w:t xml:space="preserve">Таблица 1.2.2. Прирост </w:t>
      </w:r>
      <w:r w:rsidR="006D7BC3">
        <w:rPr>
          <w:lang w:val="ru-RU"/>
        </w:rPr>
        <w:t xml:space="preserve">потребления </w:t>
      </w:r>
      <w:r>
        <w:rPr>
          <w:lang w:val="ru-RU"/>
        </w:rPr>
        <w:t>тепловой энергии.</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tblPr>
      <w:tblGrid>
        <w:gridCol w:w="1917"/>
        <w:gridCol w:w="1243"/>
        <w:gridCol w:w="940"/>
        <w:gridCol w:w="940"/>
        <w:gridCol w:w="940"/>
        <w:gridCol w:w="940"/>
        <w:gridCol w:w="940"/>
        <w:gridCol w:w="940"/>
        <w:gridCol w:w="940"/>
        <w:gridCol w:w="952"/>
        <w:gridCol w:w="1363"/>
        <w:gridCol w:w="1363"/>
        <w:gridCol w:w="1368"/>
      </w:tblGrid>
      <w:tr w:rsidR="006D5313" w:rsidRPr="006D5313" w:rsidTr="00B96F88">
        <w:trPr>
          <w:trHeight w:val="602"/>
        </w:trPr>
        <w:tc>
          <w:tcPr>
            <w:tcW w:w="1068" w:type="pct"/>
            <w:gridSpan w:val="2"/>
            <w:vMerge w:val="restar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 </w:t>
            </w:r>
          </w:p>
        </w:tc>
        <w:tc>
          <w:tcPr>
            <w:tcW w:w="2548" w:type="pct"/>
            <w:gridSpan w:val="8"/>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Централизованные источники теплоснабжения</w:t>
            </w:r>
          </w:p>
        </w:tc>
        <w:tc>
          <w:tcPr>
            <w:tcW w:w="1384" w:type="pct"/>
            <w:gridSpan w:val="3"/>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Индивидуальные источники теплоснабжения</w:t>
            </w:r>
          </w:p>
        </w:tc>
      </w:tr>
      <w:tr w:rsidR="006D5313" w:rsidRPr="006D5313" w:rsidTr="00B96F88">
        <w:trPr>
          <w:trHeight w:val="1404"/>
        </w:trPr>
        <w:tc>
          <w:tcPr>
            <w:tcW w:w="1068" w:type="pct"/>
            <w:gridSpan w:val="2"/>
            <w:vMerge/>
            <w:vAlign w:val="center"/>
            <w:hideMark/>
          </w:tcPr>
          <w:p w:rsidR="006D5313" w:rsidRPr="006D5313" w:rsidRDefault="006D5313" w:rsidP="006D5313">
            <w:pPr>
              <w:spacing w:before="0" w:line="240" w:lineRule="auto"/>
              <w:ind w:firstLine="0"/>
              <w:jc w:val="left"/>
              <w:rPr>
                <w:color w:val="000000"/>
                <w:sz w:val="20"/>
                <w:szCs w:val="20"/>
                <w:lang w:val="ru-RU" w:eastAsia="ru-RU"/>
              </w:rPr>
            </w:pPr>
          </w:p>
        </w:tc>
        <w:tc>
          <w:tcPr>
            <w:tcW w:w="318" w:type="pct"/>
            <w:shd w:val="clear" w:color="auto" w:fill="auto"/>
            <w:textDirection w:val="btLr"/>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котельная №2</w:t>
            </w:r>
          </w:p>
        </w:tc>
        <w:tc>
          <w:tcPr>
            <w:tcW w:w="318" w:type="pct"/>
            <w:shd w:val="clear" w:color="auto" w:fill="auto"/>
            <w:textDirection w:val="btLr"/>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котельная №3</w:t>
            </w:r>
          </w:p>
        </w:tc>
        <w:tc>
          <w:tcPr>
            <w:tcW w:w="318" w:type="pct"/>
            <w:shd w:val="clear" w:color="auto" w:fill="auto"/>
            <w:textDirection w:val="btLr"/>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котельная №4</w:t>
            </w:r>
          </w:p>
        </w:tc>
        <w:tc>
          <w:tcPr>
            <w:tcW w:w="318" w:type="pct"/>
            <w:shd w:val="clear" w:color="auto" w:fill="auto"/>
            <w:textDirection w:val="btLr"/>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котельная №5</w:t>
            </w:r>
          </w:p>
        </w:tc>
        <w:tc>
          <w:tcPr>
            <w:tcW w:w="318" w:type="pct"/>
            <w:shd w:val="clear" w:color="auto" w:fill="auto"/>
            <w:textDirection w:val="btLr"/>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БМК №2</w:t>
            </w:r>
          </w:p>
        </w:tc>
        <w:tc>
          <w:tcPr>
            <w:tcW w:w="318" w:type="pct"/>
            <w:shd w:val="clear" w:color="auto" w:fill="auto"/>
            <w:textDirection w:val="btLr"/>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БМК №3</w:t>
            </w:r>
          </w:p>
        </w:tc>
        <w:tc>
          <w:tcPr>
            <w:tcW w:w="318" w:type="pct"/>
            <w:shd w:val="clear" w:color="auto" w:fill="auto"/>
            <w:textDirection w:val="btLr"/>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БМК №4</w:t>
            </w:r>
          </w:p>
        </w:tc>
        <w:tc>
          <w:tcPr>
            <w:tcW w:w="321" w:type="pct"/>
            <w:shd w:val="clear" w:color="auto" w:fill="auto"/>
            <w:textDirection w:val="btLr"/>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БМК №5</w:t>
            </w:r>
          </w:p>
        </w:tc>
        <w:tc>
          <w:tcPr>
            <w:tcW w:w="461" w:type="pct"/>
            <w:shd w:val="clear" w:color="auto" w:fill="auto"/>
            <w:textDirection w:val="btLr"/>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с. Коряки</w:t>
            </w:r>
          </w:p>
        </w:tc>
        <w:tc>
          <w:tcPr>
            <w:tcW w:w="461" w:type="pct"/>
            <w:shd w:val="clear" w:color="auto" w:fill="auto"/>
            <w:textDirection w:val="btLr"/>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п. Зеленый</w:t>
            </w:r>
          </w:p>
        </w:tc>
        <w:tc>
          <w:tcPr>
            <w:tcW w:w="463" w:type="pct"/>
            <w:shd w:val="clear" w:color="auto" w:fill="auto"/>
            <w:textDirection w:val="btLr"/>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п. Северные Коряки</w:t>
            </w:r>
          </w:p>
        </w:tc>
      </w:tr>
      <w:tr w:rsidR="006D5313" w:rsidRPr="006D5313" w:rsidTr="006D5313">
        <w:trPr>
          <w:trHeight w:val="170"/>
        </w:trPr>
        <w:tc>
          <w:tcPr>
            <w:tcW w:w="5000" w:type="pct"/>
            <w:gridSpan w:val="13"/>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2014</w:t>
            </w:r>
          </w:p>
        </w:tc>
      </w:tr>
      <w:tr w:rsidR="00B96F88" w:rsidRPr="006D5313" w:rsidTr="00B96F88">
        <w:trPr>
          <w:trHeight w:val="170"/>
        </w:trPr>
        <w:tc>
          <w:tcPr>
            <w:tcW w:w="648" w:type="pct"/>
            <w:vMerge w:val="restart"/>
            <w:shd w:val="clear" w:color="auto" w:fill="auto"/>
            <w:vAlign w:val="center"/>
            <w:hideMark/>
          </w:tcPr>
          <w:p w:rsidR="00B96F88" w:rsidRPr="006D5313" w:rsidRDefault="00B96F88" w:rsidP="006D5313">
            <w:pPr>
              <w:spacing w:before="0" w:line="240" w:lineRule="auto"/>
              <w:ind w:firstLine="0"/>
              <w:jc w:val="center"/>
              <w:rPr>
                <w:color w:val="000000"/>
                <w:sz w:val="20"/>
                <w:szCs w:val="20"/>
                <w:lang w:val="ru-RU" w:eastAsia="ru-RU"/>
              </w:rPr>
            </w:pPr>
            <w:r w:rsidRPr="006D5313">
              <w:rPr>
                <w:color w:val="000000"/>
                <w:sz w:val="20"/>
                <w:szCs w:val="20"/>
                <w:lang w:eastAsia="ru-RU"/>
              </w:rPr>
              <w:t>Теплопотребление, Гкал/ч </w:t>
            </w:r>
          </w:p>
        </w:tc>
        <w:tc>
          <w:tcPr>
            <w:tcW w:w="420" w:type="pct"/>
            <w:shd w:val="clear" w:color="auto" w:fill="auto"/>
            <w:vAlign w:val="center"/>
            <w:hideMark/>
          </w:tcPr>
          <w:p w:rsidR="00B96F88" w:rsidRPr="006D5313" w:rsidRDefault="00B96F88" w:rsidP="006D5313">
            <w:pPr>
              <w:spacing w:before="0" w:line="240" w:lineRule="auto"/>
              <w:ind w:firstLine="0"/>
              <w:jc w:val="center"/>
              <w:rPr>
                <w:color w:val="000000"/>
                <w:sz w:val="20"/>
                <w:szCs w:val="20"/>
                <w:lang w:val="ru-RU" w:eastAsia="ru-RU"/>
              </w:rPr>
            </w:pPr>
            <w:r w:rsidRPr="006D5313">
              <w:rPr>
                <w:color w:val="000000"/>
                <w:sz w:val="20"/>
                <w:szCs w:val="20"/>
                <w:lang w:eastAsia="ru-RU"/>
              </w:rPr>
              <w:t>Отопление</w:t>
            </w:r>
          </w:p>
        </w:tc>
        <w:tc>
          <w:tcPr>
            <w:tcW w:w="318"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0,482</w:t>
            </w:r>
          </w:p>
        </w:tc>
        <w:tc>
          <w:tcPr>
            <w:tcW w:w="318"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0,368</w:t>
            </w:r>
          </w:p>
        </w:tc>
        <w:tc>
          <w:tcPr>
            <w:tcW w:w="318"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0,194</w:t>
            </w:r>
          </w:p>
        </w:tc>
        <w:tc>
          <w:tcPr>
            <w:tcW w:w="318"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0,144</w:t>
            </w:r>
          </w:p>
        </w:tc>
        <w:tc>
          <w:tcPr>
            <w:tcW w:w="318"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21" w:type="pct"/>
            <w:shd w:val="clear" w:color="auto" w:fill="auto"/>
            <w:noWrap/>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461"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1,04</w:t>
            </w:r>
          </w:p>
        </w:tc>
        <w:tc>
          <w:tcPr>
            <w:tcW w:w="461"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0,22</w:t>
            </w:r>
          </w:p>
        </w:tc>
        <w:tc>
          <w:tcPr>
            <w:tcW w:w="463"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0,188</w:t>
            </w:r>
          </w:p>
        </w:tc>
      </w:tr>
      <w:tr w:rsidR="00B96F88" w:rsidRPr="006D5313" w:rsidTr="00B96F88">
        <w:trPr>
          <w:trHeight w:val="170"/>
        </w:trPr>
        <w:tc>
          <w:tcPr>
            <w:tcW w:w="648" w:type="pct"/>
            <w:vMerge/>
            <w:vAlign w:val="center"/>
            <w:hideMark/>
          </w:tcPr>
          <w:p w:rsidR="00B96F88" w:rsidRPr="006D5313" w:rsidRDefault="00B96F88" w:rsidP="006D5313">
            <w:pPr>
              <w:spacing w:before="0" w:line="240" w:lineRule="auto"/>
              <w:ind w:firstLine="0"/>
              <w:jc w:val="left"/>
              <w:rPr>
                <w:color w:val="000000"/>
                <w:sz w:val="20"/>
                <w:szCs w:val="20"/>
                <w:lang w:val="ru-RU" w:eastAsia="ru-RU"/>
              </w:rPr>
            </w:pPr>
          </w:p>
        </w:tc>
        <w:tc>
          <w:tcPr>
            <w:tcW w:w="420" w:type="pct"/>
            <w:shd w:val="clear" w:color="auto" w:fill="auto"/>
            <w:vAlign w:val="center"/>
            <w:hideMark/>
          </w:tcPr>
          <w:p w:rsidR="00B96F88" w:rsidRPr="006D5313" w:rsidRDefault="00B96F88" w:rsidP="006D5313">
            <w:pPr>
              <w:spacing w:before="0" w:line="240" w:lineRule="auto"/>
              <w:ind w:firstLine="0"/>
              <w:jc w:val="center"/>
              <w:rPr>
                <w:color w:val="000000"/>
                <w:sz w:val="20"/>
                <w:szCs w:val="20"/>
                <w:lang w:val="ru-RU" w:eastAsia="ru-RU"/>
              </w:rPr>
            </w:pPr>
            <w:r w:rsidRPr="006D5313">
              <w:rPr>
                <w:color w:val="000000"/>
                <w:sz w:val="20"/>
                <w:szCs w:val="20"/>
                <w:lang w:eastAsia="ru-RU"/>
              </w:rPr>
              <w:t>Вентиляция</w:t>
            </w:r>
          </w:p>
        </w:tc>
        <w:tc>
          <w:tcPr>
            <w:tcW w:w="318"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0,086</w:t>
            </w:r>
          </w:p>
        </w:tc>
        <w:tc>
          <w:tcPr>
            <w:tcW w:w="318"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0,056</w:t>
            </w:r>
          </w:p>
        </w:tc>
        <w:tc>
          <w:tcPr>
            <w:tcW w:w="318"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0,008</w:t>
            </w:r>
          </w:p>
        </w:tc>
        <w:tc>
          <w:tcPr>
            <w:tcW w:w="318"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0,004</w:t>
            </w:r>
          </w:p>
        </w:tc>
        <w:tc>
          <w:tcPr>
            <w:tcW w:w="318"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21" w:type="pct"/>
            <w:shd w:val="clear" w:color="auto" w:fill="auto"/>
            <w:noWrap/>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461"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461"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0,034</w:t>
            </w:r>
          </w:p>
        </w:tc>
        <w:tc>
          <w:tcPr>
            <w:tcW w:w="463"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0,056</w:t>
            </w:r>
          </w:p>
        </w:tc>
      </w:tr>
      <w:tr w:rsidR="00B96F88" w:rsidRPr="006D5313" w:rsidTr="00B96F88">
        <w:trPr>
          <w:trHeight w:val="170"/>
        </w:trPr>
        <w:tc>
          <w:tcPr>
            <w:tcW w:w="648" w:type="pct"/>
            <w:vMerge/>
            <w:vAlign w:val="center"/>
            <w:hideMark/>
          </w:tcPr>
          <w:p w:rsidR="00B96F88" w:rsidRPr="006D5313" w:rsidRDefault="00B96F88" w:rsidP="006D5313">
            <w:pPr>
              <w:spacing w:before="0" w:line="240" w:lineRule="auto"/>
              <w:ind w:firstLine="0"/>
              <w:jc w:val="left"/>
              <w:rPr>
                <w:color w:val="000000"/>
                <w:sz w:val="20"/>
                <w:szCs w:val="20"/>
                <w:lang w:val="ru-RU" w:eastAsia="ru-RU"/>
              </w:rPr>
            </w:pPr>
          </w:p>
        </w:tc>
        <w:tc>
          <w:tcPr>
            <w:tcW w:w="420" w:type="pct"/>
            <w:shd w:val="clear" w:color="auto" w:fill="auto"/>
            <w:vAlign w:val="center"/>
            <w:hideMark/>
          </w:tcPr>
          <w:p w:rsidR="00B96F88" w:rsidRPr="006D5313" w:rsidRDefault="00B96F88" w:rsidP="006D5313">
            <w:pPr>
              <w:spacing w:before="0" w:line="240" w:lineRule="auto"/>
              <w:ind w:firstLine="0"/>
              <w:jc w:val="center"/>
              <w:rPr>
                <w:color w:val="000000"/>
                <w:sz w:val="20"/>
                <w:szCs w:val="20"/>
                <w:lang w:val="ru-RU" w:eastAsia="ru-RU"/>
              </w:rPr>
            </w:pPr>
            <w:r w:rsidRPr="006D5313">
              <w:rPr>
                <w:color w:val="000000"/>
                <w:sz w:val="20"/>
                <w:szCs w:val="20"/>
                <w:lang w:eastAsia="ru-RU"/>
              </w:rPr>
              <w:t>ГВС</w:t>
            </w:r>
          </w:p>
        </w:tc>
        <w:tc>
          <w:tcPr>
            <w:tcW w:w="318"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0,038</w:t>
            </w:r>
          </w:p>
        </w:tc>
        <w:tc>
          <w:tcPr>
            <w:tcW w:w="318"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0,044</w:t>
            </w:r>
          </w:p>
        </w:tc>
        <w:tc>
          <w:tcPr>
            <w:tcW w:w="318"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0,072</w:t>
            </w:r>
          </w:p>
        </w:tc>
        <w:tc>
          <w:tcPr>
            <w:tcW w:w="318"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0,032</w:t>
            </w:r>
          </w:p>
        </w:tc>
        <w:tc>
          <w:tcPr>
            <w:tcW w:w="318"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21" w:type="pct"/>
            <w:shd w:val="clear" w:color="auto" w:fill="auto"/>
            <w:noWrap/>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461"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0,148</w:t>
            </w:r>
          </w:p>
        </w:tc>
        <w:tc>
          <w:tcPr>
            <w:tcW w:w="461"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0,042</w:t>
            </w:r>
          </w:p>
        </w:tc>
        <w:tc>
          <w:tcPr>
            <w:tcW w:w="463"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0,03</w:t>
            </w:r>
          </w:p>
        </w:tc>
      </w:tr>
      <w:tr w:rsidR="00B96F88" w:rsidRPr="006D5313" w:rsidTr="00B96F88">
        <w:trPr>
          <w:trHeight w:val="170"/>
        </w:trPr>
        <w:tc>
          <w:tcPr>
            <w:tcW w:w="648" w:type="pct"/>
            <w:vMerge/>
            <w:vAlign w:val="center"/>
            <w:hideMark/>
          </w:tcPr>
          <w:p w:rsidR="00B96F88" w:rsidRPr="006D5313" w:rsidRDefault="00B96F88" w:rsidP="006D5313">
            <w:pPr>
              <w:spacing w:before="0" w:line="240" w:lineRule="auto"/>
              <w:ind w:firstLine="0"/>
              <w:jc w:val="left"/>
              <w:rPr>
                <w:color w:val="000000"/>
                <w:sz w:val="20"/>
                <w:szCs w:val="20"/>
                <w:lang w:val="ru-RU" w:eastAsia="ru-RU"/>
              </w:rPr>
            </w:pPr>
          </w:p>
        </w:tc>
        <w:tc>
          <w:tcPr>
            <w:tcW w:w="420" w:type="pct"/>
            <w:shd w:val="clear" w:color="auto" w:fill="auto"/>
            <w:vAlign w:val="center"/>
            <w:hideMark/>
          </w:tcPr>
          <w:p w:rsidR="00B96F88" w:rsidRPr="006D5313" w:rsidRDefault="00B96F88" w:rsidP="006D5313">
            <w:pPr>
              <w:spacing w:before="0" w:line="240" w:lineRule="auto"/>
              <w:ind w:firstLine="0"/>
              <w:jc w:val="center"/>
              <w:rPr>
                <w:color w:val="000000"/>
                <w:sz w:val="20"/>
                <w:szCs w:val="20"/>
                <w:lang w:val="ru-RU" w:eastAsia="ru-RU"/>
              </w:rPr>
            </w:pPr>
            <w:r w:rsidRPr="006D5313">
              <w:rPr>
                <w:color w:val="000000"/>
                <w:sz w:val="20"/>
                <w:szCs w:val="20"/>
                <w:lang w:eastAsia="ru-RU"/>
              </w:rPr>
              <w:t>Сумма</w:t>
            </w:r>
          </w:p>
        </w:tc>
        <w:tc>
          <w:tcPr>
            <w:tcW w:w="318"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0,606</w:t>
            </w:r>
          </w:p>
        </w:tc>
        <w:tc>
          <w:tcPr>
            <w:tcW w:w="318"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0,468</w:t>
            </w:r>
          </w:p>
        </w:tc>
        <w:tc>
          <w:tcPr>
            <w:tcW w:w="318"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0,274</w:t>
            </w:r>
          </w:p>
        </w:tc>
        <w:tc>
          <w:tcPr>
            <w:tcW w:w="318"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0,18</w:t>
            </w:r>
          </w:p>
        </w:tc>
        <w:tc>
          <w:tcPr>
            <w:tcW w:w="318"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21" w:type="pct"/>
            <w:shd w:val="clear" w:color="auto" w:fill="auto"/>
            <w:noWrap/>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461"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1,188</w:t>
            </w:r>
          </w:p>
        </w:tc>
        <w:tc>
          <w:tcPr>
            <w:tcW w:w="461"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0,296</w:t>
            </w:r>
          </w:p>
        </w:tc>
        <w:tc>
          <w:tcPr>
            <w:tcW w:w="463" w:type="pct"/>
            <w:shd w:val="clear" w:color="auto" w:fill="auto"/>
            <w:vAlign w:val="center"/>
            <w:hideMark/>
          </w:tcPr>
          <w:p w:rsidR="00B96F88" w:rsidRPr="006D5313" w:rsidRDefault="00B96F88" w:rsidP="006D7BC3">
            <w:pPr>
              <w:spacing w:before="0" w:line="240" w:lineRule="auto"/>
              <w:ind w:firstLine="0"/>
              <w:jc w:val="center"/>
              <w:rPr>
                <w:color w:val="000000"/>
                <w:sz w:val="20"/>
                <w:szCs w:val="20"/>
                <w:lang w:val="ru-RU" w:eastAsia="ru-RU"/>
              </w:rPr>
            </w:pPr>
            <w:r w:rsidRPr="006D5313">
              <w:rPr>
                <w:color w:val="000000"/>
                <w:sz w:val="20"/>
                <w:szCs w:val="20"/>
                <w:lang w:val="ru-RU" w:eastAsia="ru-RU"/>
              </w:rPr>
              <w:t>0,274</w:t>
            </w:r>
          </w:p>
        </w:tc>
      </w:tr>
      <w:tr w:rsidR="006D5313" w:rsidRPr="006D5313" w:rsidTr="006D5313">
        <w:trPr>
          <w:trHeight w:val="170"/>
        </w:trPr>
        <w:tc>
          <w:tcPr>
            <w:tcW w:w="5000" w:type="pct"/>
            <w:gridSpan w:val="13"/>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2015</w:t>
            </w:r>
          </w:p>
        </w:tc>
      </w:tr>
      <w:tr w:rsidR="006D5313" w:rsidRPr="006D5313" w:rsidTr="00B96F88">
        <w:trPr>
          <w:trHeight w:val="170"/>
        </w:trPr>
        <w:tc>
          <w:tcPr>
            <w:tcW w:w="648" w:type="pct"/>
            <w:vMerge w:val="restar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Теплопотребление, Гкал/ч </w:t>
            </w:r>
          </w:p>
        </w:tc>
        <w:tc>
          <w:tcPr>
            <w:tcW w:w="420"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Отопление</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0,482</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0,368</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0,194</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0,144</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2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1,04</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0,22</w:t>
            </w:r>
          </w:p>
        </w:tc>
        <w:tc>
          <w:tcPr>
            <w:tcW w:w="463"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0,188</w:t>
            </w:r>
          </w:p>
        </w:tc>
      </w:tr>
      <w:tr w:rsidR="006D5313" w:rsidRPr="006D5313" w:rsidTr="00B96F88">
        <w:trPr>
          <w:trHeight w:val="170"/>
        </w:trPr>
        <w:tc>
          <w:tcPr>
            <w:tcW w:w="648" w:type="pct"/>
            <w:vMerge/>
            <w:vAlign w:val="center"/>
            <w:hideMark/>
          </w:tcPr>
          <w:p w:rsidR="006D5313" w:rsidRPr="006D5313" w:rsidRDefault="006D5313" w:rsidP="006D5313">
            <w:pPr>
              <w:spacing w:before="0" w:line="240" w:lineRule="auto"/>
              <w:ind w:firstLine="0"/>
              <w:jc w:val="left"/>
              <w:rPr>
                <w:color w:val="000000"/>
                <w:sz w:val="20"/>
                <w:szCs w:val="20"/>
                <w:lang w:val="ru-RU" w:eastAsia="ru-RU"/>
              </w:rPr>
            </w:pPr>
          </w:p>
        </w:tc>
        <w:tc>
          <w:tcPr>
            <w:tcW w:w="420"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Вентиляция</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0,086</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0,056</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0,008</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0,004</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2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0,034</w:t>
            </w:r>
          </w:p>
        </w:tc>
        <w:tc>
          <w:tcPr>
            <w:tcW w:w="463"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0,056</w:t>
            </w:r>
          </w:p>
        </w:tc>
      </w:tr>
      <w:tr w:rsidR="006D5313" w:rsidRPr="006D5313" w:rsidTr="00B96F88">
        <w:trPr>
          <w:trHeight w:val="170"/>
        </w:trPr>
        <w:tc>
          <w:tcPr>
            <w:tcW w:w="648" w:type="pct"/>
            <w:vMerge/>
            <w:vAlign w:val="center"/>
            <w:hideMark/>
          </w:tcPr>
          <w:p w:rsidR="006D5313" w:rsidRPr="006D5313" w:rsidRDefault="006D5313" w:rsidP="006D5313">
            <w:pPr>
              <w:spacing w:before="0" w:line="240" w:lineRule="auto"/>
              <w:ind w:firstLine="0"/>
              <w:jc w:val="left"/>
              <w:rPr>
                <w:color w:val="000000"/>
                <w:sz w:val="20"/>
                <w:szCs w:val="20"/>
                <w:lang w:val="ru-RU" w:eastAsia="ru-RU"/>
              </w:rPr>
            </w:pPr>
          </w:p>
        </w:tc>
        <w:tc>
          <w:tcPr>
            <w:tcW w:w="420"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ГВС</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0,038</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0,044</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0,072</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0,032</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2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0,148</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0,042</w:t>
            </w:r>
          </w:p>
        </w:tc>
        <w:tc>
          <w:tcPr>
            <w:tcW w:w="463"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0,03</w:t>
            </w:r>
          </w:p>
        </w:tc>
      </w:tr>
      <w:tr w:rsidR="006D5313" w:rsidRPr="006D5313" w:rsidTr="00B96F88">
        <w:trPr>
          <w:trHeight w:val="170"/>
        </w:trPr>
        <w:tc>
          <w:tcPr>
            <w:tcW w:w="648" w:type="pct"/>
            <w:vMerge/>
            <w:vAlign w:val="center"/>
            <w:hideMark/>
          </w:tcPr>
          <w:p w:rsidR="006D5313" w:rsidRPr="006D5313" w:rsidRDefault="006D5313" w:rsidP="006D5313">
            <w:pPr>
              <w:spacing w:before="0" w:line="240" w:lineRule="auto"/>
              <w:ind w:firstLine="0"/>
              <w:jc w:val="left"/>
              <w:rPr>
                <w:color w:val="000000"/>
                <w:sz w:val="20"/>
                <w:szCs w:val="20"/>
                <w:lang w:val="ru-RU" w:eastAsia="ru-RU"/>
              </w:rPr>
            </w:pPr>
          </w:p>
        </w:tc>
        <w:tc>
          <w:tcPr>
            <w:tcW w:w="420"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Сумма</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0,606</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0,468</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0,274</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0,18</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2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1,188</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0,296</w:t>
            </w:r>
          </w:p>
        </w:tc>
        <w:tc>
          <w:tcPr>
            <w:tcW w:w="463"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0,274</w:t>
            </w:r>
          </w:p>
        </w:tc>
      </w:tr>
      <w:tr w:rsidR="006D5313" w:rsidRPr="006D5313" w:rsidTr="006D5313">
        <w:trPr>
          <w:trHeight w:val="170"/>
        </w:trPr>
        <w:tc>
          <w:tcPr>
            <w:tcW w:w="5000" w:type="pct"/>
            <w:gridSpan w:val="13"/>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2016</w:t>
            </w:r>
          </w:p>
        </w:tc>
      </w:tr>
      <w:tr w:rsidR="006D5313" w:rsidRPr="006D5313" w:rsidTr="00B96F88">
        <w:trPr>
          <w:trHeight w:val="170"/>
        </w:trPr>
        <w:tc>
          <w:tcPr>
            <w:tcW w:w="648" w:type="pct"/>
            <w:vMerge w:val="restar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Теплопотребление, Гкал/ч </w:t>
            </w:r>
          </w:p>
        </w:tc>
        <w:tc>
          <w:tcPr>
            <w:tcW w:w="420"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Отопление</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0,482</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0,368</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0,194</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0,144</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21"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1,04</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0,22</w:t>
            </w:r>
          </w:p>
        </w:tc>
        <w:tc>
          <w:tcPr>
            <w:tcW w:w="463"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0,188</w:t>
            </w:r>
          </w:p>
        </w:tc>
      </w:tr>
      <w:tr w:rsidR="006D5313" w:rsidRPr="006D5313" w:rsidTr="00B96F88">
        <w:trPr>
          <w:trHeight w:val="170"/>
        </w:trPr>
        <w:tc>
          <w:tcPr>
            <w:tcW w:w="648" w:type="pct"/>
            <w:vMerge/>
            <w:vAlign w:val="center"/>
            <w:hideMark/>
          </w:tcPr>
          <w:p w:rsidR="006D5313" w:rsidRPr="006D5313" w:rsidRDefault="006D5313" w:rsidP="006D5313">
            <w:pPr>
              <w:spacing w:before="0" w:line="240" w:lineRule="auto"/>
              <w:ind w:firstLine="0"/>
              <w:jc w:val="left"/>
              <w:rPr>
                <w:color w:val="000000"/>
                <w:sz w:val="20"/>
                <w:szCs w:val="20"/>
                <w:lang w:val="ru-RU" w:eastAsia="ru-RU"/>
              </w:rPr>
            </w:pPr>
          </w:p>
        </w:tc>
        <w:tc>
          <w:tcPr>
            <w:tcW w:w="420"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Вентиляция</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0,086</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0,056</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0,008</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0,004</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21"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0,034</w:t>
            </w:r>
          </w:p>
        </w:tc>
        <w:tc>
          <w:tcPr>
            <w:tcW w:w="463"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0,056</w:t>
            </w:r>
          </w:p>
        </w:tc>
      </w:tr>
      <w:tr w:rsidR="006D5313" w:rsidRPr="006D5313" w:rsidTr="00B96F88">
        <w:trPr>
          <w:trHeight w:val="170"/>
        </w:trPr>
        <w:tc>
          <w:tcPr>
            <w:tcW w:w="648" w:type="pct"/>
            <w:vMerge/>
            <w:vAlign w:val="center"/>
            <w:hideMark/>
          </w:tcPr>
          <w:p w:rsidR="006D5313" w:rsidRPr="006D5313" w:rsidRDefault="006D5313" w:rsidP="006D5313">
            <w:pPr>
              <w:spacing w:before="0" w:line="240" w:lineRule="auto"/>
              <w:ind w:firstLine="0"/>
              <w:jc w:val="left"/>
              <w:rPr>
                <w:color w:val="000000"/>
                <w:sz w:val="20"/>
                <w:szCs w:val="20"/>
                <w:lang w:val="ru-RU" w:eastAsia="ru-RU"/>
              </w:rPr>
            </w:pPr>
          </w:p>
        </w:tc>
        <w:tc>
          <w:tcPr>
            <w:tcW w:w="420"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ГВС</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0,038</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0,044</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0,072</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0,032</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21"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0,148</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0,042</w:t>
            </w:r>
          </w:p>
        </w:tc>
        <w:tc>
          <w:tcPr>
            <w:tcW w:w="463"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0,03</w:t>
            </w:r>
          </w:p>
        </w:tc>
      </w:tr>
      <w:tr w:rsidR="006D5313" w:rsidRPr="006D5313" w:rsidTr="00B96F88">
        <w:trPr>
          <w:trHeight w:val="170"/>
        </w:trPr>
        <w:tc>
          <w:tcPr>
            <w:tcW w:w="648" w:type="pct"/>
            <w:vMerge/>
            <w:vAlign w:val="center"/>
            <w:hideMark/>
          </w:tcPr>
          <w:p w:rsidR="006D5313" w:rsidRPr="006D5313" w:rsidRDefault="006D5313" w:rsidP="006D5313">
            <w:pPr>
              <w:spacing w:before="0" w:line="240" w:lineRule="auto"/>
              <w:ind w:firstLine="0"/>
              <w:jc w:val="left"/>
              <w:rPr>
                <w:color w:val="000000"/>
                <w:sz w:val="20"/>
                <w:szCs w:val="20"/>
                <w:lang w:val="ru-RU" w:eastAsia="ru-RU"/>
              </w:rPr>
            </w:pPr>
          </w:p>
        </w:tc>
        <w:tc>
          <w:tcPr>
            <w:tcW w:w="420"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Сумма</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0,606</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0,468</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0,274</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0,18</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21"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1,188</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0,296</w:t>
            </w:r>
          </w:p>
        </w:tc>
        <w:tc>
          <w:tcPr>
            <w:tcW w:w="463"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0,274</w:t>
            </w:r>
          </w:p>
        </w:tc>
      </w:tr>
      <w:tr w:rsidR="006D5313" w:rsidRPr="006D5313" w:rsidTr="006D5313">
        <w:trPr>
          <w:trHeight w:val="170"/>
        </w:trPr>
        <w:tc>
          <w:tcPr>
            <w:tcW w:w="5000" w:type="pct"/>
            <w:gridSpan w:val="13"/>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2017</w:t>
            </w:r>
          </w:p>
        </w:tc>
      </w:tr>
      <w:tr w:rsidR="006D5313" w:rsidRPr="006D5313" w:rsidTr="00B96F88">
        <w:trPr>
          <w:trHeight w:val="170"/>
        </w:trPr>
        <w:tc>
          <w:tcPr>
            <w:tcW w:w="648" w:type="pct"/>
            <w:vMerge w:val="restar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Теплопотребление, Гкал/ч </w:t>
            </w:r>
          </w:p>
        </w:tc>
        <w:tc>
          <w:tcPr>
            <w:tcW w:w="420"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Отопление</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0,482</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0,368</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0,194</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0,144</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21"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1,04</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0,22</w:t>
            </w:r>
          </w:p>
        </w:tc>
        <w:tc>
          <w:tcPr>
            <w:tcW w:w="463"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0,188</w:t>
            </w:r>
          </w:p>
        </w:tc>
      </w:tr>
      <w:tr w:rsidR="006D5313" w:rsidRPr="006D5313" w:rsidTr="00B96F88">
        <w:trPr>
          <w:trHeight w:val="170"/>
        </w:trPr>
        <w:tc>
          <w:tcPr>
            <w:tcW w:w="648" w:type="pct"/>
            <w:vMerge/>
            <w:vAlign w:val="center"/>
            <w:hideMark/>
          </w:tcPr>
          <w:p w:rsidR="006D5313" w:rsidRPr="006D5313" w:rsidRDefault="006D5313" w:rsidP="006D5313">
            <w:pPr>
              <w:spacing w:before="0" w:line="240" w:lineRule="auto"/>
              <w:ind w:firstLine="0"/>
              <w:jc w:val="left"/>
              <w:rPr>
                <w:color w:val="000000"/>
                <w:sz w:val="20"/>
                <w:szCs w:val="20"/>
                <w:lang w:val="ru-RU" w:eastAsia="ru-RU"/>
              </w:rPr>
            </w:pPr>
          </w:p>
        </w:tc>
        <w:tc>
          <w:tcPr>
            <w:tcW w:w="420"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Вентиляция</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0,086</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0,056</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0,008</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0,004</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21"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0,034</w:t>
            </w:r>
          </w:p>
        </w:tc>
        <w:tc>
          <w:tcPr>
            <w:tcW w:w="463"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0,056</w:t>
            </w:r>
          </w:p>
        </w:tc>
      </w:tr>
      <w:tr w:rsidR="006D5313" w:rsidRPr="006D5313" w:rsidTr="00B96F88">
        <w:trPr>
          <w:trHeight w:val="170"/>
        </w:trPr>
        <w:tc>
          <w:tcPr>
            <w:tcW w:w="648" w:type="pct"/>
            <w:vMerge/>
            <w:vAlign w:val="center"/>
            <w:hideMark/>
          </w:tcPr>
          <w:p w:rsidR="006D5313" w:rsidRPr="006D5313" w:rsidRDefault="006D5313" w:rsidP="006D5313">
            <w:pPr>
              <w:spacing w:before="0" w:line="240" w:lineRule="auto"/>
              <w:ind w:firstLine="0"/>
              <w:jc w:val="left"/>
              <w:rPr>
                <w:color w:val="000000"/>
                <w:sz w:val="20"/>
                <w:szCs w:val="20"/>
                <w:lang w:val="ru-RU" w:eastAsia="ru-RU"/>
              </w:rPr>
            </w:pPr>
          </w:p>
        </w:tc>
        <w:tc>
          <w:tcPr>
            <w:tcW w:w="420"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ГВС</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0,038</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0,044</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0,072</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0,032</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21"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0,148</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0,042</w:t>
            </w:r>
          </w:p>
        </w:tc>
        <w:tc>
          <w:tcPr>
            <w:tcW w:w="463"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0,03</w:t>
            </w:r>
          </w:p>
        </w:tc>
      </w:tr>
      <w:tr w:rsidR="006D5313" w:rsidRPr="006D5313" w:rsidTr="00B96F88">
        <w:trPr>
          <w:trHeight w:val="170"/>
        </w:trPr>
        <w:tc>
          <w:tcPr>
            <w:tcW w:w="648" w:type="pct"/>
            <w:vMerge/>
            <w:vAlign w:val="center"/>
            <w:hideMark/>
          </w:tcPr>
          <w:p w:rsidR="006D5313" w:rsidRPr="006D5313" w:rsidRDefault="006D5313" w:rsidP="006D5313">
            <w:pPr>
              <w:spacing w:before="0" w:line="240" w:lineRule="auto"/>
              <w:ind w:firstLine="0"/>
              <w:jc w:val="left"/>
              <w:rPr>
                <w:color w:val="000000"/>
                <w:sz w:val="20"/>
                <w:szCs w:val="20"/>
                <w:lang w:val="ru-RU" w:eastAsia="ru-RU"/>
              </w:rPr>
            </w:pPr>
          </w:p>
        </w:tc>
        <w:tc>
          <w:tcPr>
            <w:tcW w:w="420"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Сумма</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0,606</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0,468</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0,274</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0,18</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21"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1,188</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0,296</w:t>
            </w:r>
          </w:p>
        </w:tc>
        <w:tc>
          <w:tcPr>
            <w:tcW w:w="463"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0,274</w:t>
            </w:r>
          </w:p>
        </w:tc>
      </w:tr>
      <w:tr w:rsidR="006D5313" w:rsidRPr="006D5313" w:rsidTr="006D5313">
        <w:trPr>
          <w:trHeight w:val="170"/>
        </w:trPr>
        <w:tc>
          <w:tcPr>
            <w:tcW w:w="5000" w:type="pct"/>
            <w:gridSpan w:val="13"/>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2018</w:t>
            </w:r>
          </w:p>
        </w:tc>
      </w:tr>
      <w:tr w:rsidR="006D5313" w:rsidRPr="006D5313" w:rsidTr="00B96F88">
        <w:trPr>
          <w:trHeight w:val="170"/>
        </w:trPr>
        <w:tc>
          <w:tcPr>
            <w:tcW w:w="648" w:type="pct"/>
            <w:vMerge w:val="restar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Теплопотребление, Гкал/ч </w:t>
            </w:r>
          </w:p>
        </w:tc>
        <w:tc>
          <w:tcPr>
            <w:tcW w:w="420"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Отопление</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0,482</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0,368</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0,194</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0,144</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21"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1,04</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0,22</w:t>
            </w:r>
          </w:p>
        </w:tc>
        <w:tc>
          <w:tcPr>
            <w:tcW w:w="463"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0,188</w:t>
            </w:r>
          </w:p>
        </w:tc>
      </w:tr>
      <w:tr w:rsidR="006D5313" w:rsidRPr="006D5313" w:rsidTr="00B96F88">
        <w:trPr>
          <w:trHeight w:val="170"/>
        </w:trPr>
        <w:tc>
          <w:tcPr>
            <w:tcW w:w="648" w:type="pct"/>
            <w:vMerge/>
            <w:vAlign w:val="center"/>
            <w:hideMark/>
          </w:tcPr>
          <w:p w:rsidR="006D5313" w:rsidRPr="006D5313" w:rsidRDefault="006D5313" w:rsidP="006D5313">
            <w:pPr>
              <w:spacing w:before="0" w:line="240" w:lineRule="auto"/>
              <w:ind w:firstLine="0"/>
              <w:jc w:val="left"/>
              <w:rPr>
                <w:color w:val="000000"/>
                <w:sz w:val="20"/>
                <w:szCs w:val="20"/>
                <w:lang w:val="ru-RU" w:eastAsia="ru-RU"/>
              </w:rPr>
            </w:pPr>
          </w:p>
        </w:tc>
        <w:tc>
          <w:tcPr>
            <w:tcW w:w="420"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Вентиляция</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0,086</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0,056</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0,008</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0,004</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21"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0,034</w:t>
            </w:r>
          </w:p>
        </w:tc>
        <w:tc>
          <w:tcPr>
            <w:tcW w:w="463"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0,056</w:t>
            </w:r>
          </w:p>
        </w:tc>
      </w:tr>
      <w:tr w:rsidR="006D5313" w:rsidRPr="006D5313" w:rsidTr="00B96F88">
        <w:trPr>
          <w:trHeight w:val="170"/>
        </w:trPr>
        <w:tc>
          <w:tcPr>
            <w:tcW w:w="648" w:type="pct"/>
            <w:vMerge/>
            <w:vAlign w:val="center"/>
            <w:hideMark/>
          </w:tcPr>
          <w:p w:rsidR="006D5313" w:rsidRPr="006D5313" w:rsidRDefault="006D5313" w:rsidP="006D5313">
            <w:pPr>
              <w:spacing w:before="0" w:line="240" w:lineRule="auto"/>
              <w:ind w:firstLine="0"/>
              <w:jc w:val="left"/>
              <w:rPr>
                <w:color w:val="000000"/>
                <w:sz w:val="20"/>
                <w:szCs w:val="20"/>
                <w:lang w:val="ru-RU" w:eastAsia="ru-RU"/>
              </w:rPr>
            </w:pPr>
          </w:p>
        </w:tc>
        <w:tc>
          <w:tcPr>
            <w:tcW w:w="420"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ГВС</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0,038</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0,044</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0,072</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0,032</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21"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0,148</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0,042</w:t>
            </w:r>
          </w:p>
        </w:tc>
        <w:tc>
          <w:tcPr>
            <w:tcW w:w="463"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0,03</w:t>
            </w:r>
          </w:p>
        </w:tc>
      </w:tr>
      <w:tr w:rsidR="006D5313" w:rsidRPr="006D5313" w:rsidTr="00B96F88">
        <w:trPr>
          <w:trHeight w:val="170"/>
        </w:trPr>
        <w:tc>
          <w:tcPr>
            <w:tcW w:w="648" w:type="pct"/>
            <w:vMerge/>
            <w:vAlign w:val="center"/>
            <w:hideMark/>
          </w:tcPr>
          <w:p w:rsidR="006D5313" w:rsidRPr="006D5313" w:rsidRDefault="006D5313" w:rsidP="006D5313">
            <w:pPr>
              <w:spacing w:before="0" w:line="240" w:lineRule="auto"/>
              <w:ind w:firstLine="0"/>
              <w:jc w:val="left"/>
              <w:rPr>
                <w:color w:val="000000"/>
                <w:sz w:val="20"/>
                <w:szCs w:val="20"/>
                <w:lang w:val="ru-RU" w:eastAsia="ru-RU"/>
              </w:rPr>
            </w:pPr>
          </w:p>
        </w:tc>
        <w:tc>
          <w:tcPr>
            <w:tcW w:w="420"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Сумма</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0,606</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0,468</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0,274</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0,18</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321"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1,188</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0,296</w:t>
            </w:r>
          </w:p>
        </w:tc>
        <w:tc>
          <w:tcPr>
            <w:tcW w:w="463"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val="ru-RU" w:eastAsia="ru-RU"/>
              </w:rPr>
              <w:t>0,274</w:t>
            </w:r>
          </w:p>
        </w:tc>
      </w:tr>
      <w:tr w:rsidR="006D5313" w:rsidRPr="006D5313" w:rsidTr="006D5313">
        <w:trPr>
          <w:trHeight w:val="170"/>
        </w:trPr>
        <w:tc>
          <w:tcPr>
            <w:tcW w:w="5000" w:type="pct"/>
            <w:gridSpan w:val="13"/>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lastRenderedPageBreak/>
              <w:t>2019-2024гг</w:t>
            </w:r>
          </w:p>
        </w:tc>
      </w:tr>
      <w:tr w:rsidR="006D5313" w:rsidRPr="006D5313" w:rsidTr="00B96F88">
        <w:trPr>
          <w:trHeight w:val="170"/>
        </w:trPr>
        <w:tc>
          <w:tcPr>
            <w:tcW w:w="648" w:type="pct"/>
            <w:vMerge w:val="restar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Теплопотребление, Гкал/ч</w:t>
            </w:r>
          </w:p>
        </w:tc>
        <w:tc>
          <w:tcPr>
            <w:tcW w:w="420"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Отопление</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2,59</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1,91</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0,64</w:t>
            </w:r>
          </w:p>
        </w:tc>
        <w:tc>
          <w:tcPr>
            <w:tcW w:w="321"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1,32</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7,38</w:t>
            </w:r>
          </w:p>
        </w:tc>
        <w:tc>
          <w:tcPr>
            <w:tcW w:w="461"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1,36</w:t>
            </w:r>
          </w:p>
        </w:tc>
        <w:tc>
          <w:tcPr>
            <w:tcW w:w="463"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1,21</w:t>
            </w:r>
          </w:p>
        </w:tc>
      </w:tr>
      <w:tr w:rsidR="006D5313" w:rsidRPr="006D5313" w:rsidTr="00B96F88">
        <w:trPr>
          <w:trHeight w:val="170"/>
        </w:trPr>
        <w:tc>
          <w:tcPr>
            <w:tcW w:w="648" w:type="pct"/>
            <w:vMerge/>
            <w:vAlign w:val="center"/>
            <w:hideMark/>
          </w:tcPr>
          <w:p w:rsidR="006D5313" w:rsidRPr="006D5313" w:rsidRDefault="006D5313" w:rsidP="006D5313">
            <w:pPr>
              <w:spacing w:before="0" w:line="240" w:lineRule="auto"/>
              <w:ind w:firstLine="0"/>
              <w:jc w:val="left"/>
              <w:rPr>
                <w:color w:val="000000"/>
                <w:sz w:val="20"/>
                <w:szCs w:val="20"/>
                <w:lang w:val="ru-RU" w:eastAsia="ru-RU"/>
              </w:rPr>
            </w:pPr>
          </w:p>
        </w:tc>
        <w:tc>
          <w:tcPr>
            <w:tcW w:w="420"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Вентиляция</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0,57</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0,35</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0,02</w:t>
            </w:r>
          </w:p>
        </w:tc>
        <w:tc>
          <w:tcPr>
            <w:tcW w:w="321"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0,02</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w:t>
            </w:r>
          </w:p>
        </w:tc>
        <w:tc>
          <w:tcPr>
            <w:tcW w:w="461"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0,21</w:t>
            </w:r>
          </w:p>
        </w:tc>
        <w:tc>
          <w:tcPr>
            <w:tcW w:w="463"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0,46</w:t>
            </w:r>
          </w:p>
        </w:tc>
      </w:tr>
      <w:tr w:rsidR="006D5313" w:rsidRPr="006D5313" w:rsidTr="00B96F88">
        <w:trPr>
          <w:trHeight w:val="170"/>
        </w:trPr>
        <w:tc>
          <w:tcPr>
            <w:tcW w:w="648" w:type="pct"/>
            <w:vMerge/>
            <w:vAlign w:val="center"/>
            <w:hideMark/>
          </w:tcPr>
          <w:p w:rsidR="006D5313" w:rsidRPr="006D5313" w:rsidRDefault="006D5313" w:rsidP="006D5313">
            <w:pPr>
              <w:spacing w:before="0" w:line="240" w:lineRule="auto"/>
              <w:ind w:firstLine="0"/>
              <w:jc w:val="left"/>
              <w:rPr>
                <w:color w:val="000000"/>
                <w:sz w:val="20"/>
                <w:szCs w:val="20"/>
                <w:lang w:val="ru-RU" w:eastAsia="ru-RU"/>
              </w:rPr>
            </w:pPr>
          </w:p>
        </w:tc>
        <w:tc>
          <w:tcPr>
            <w:tcW w:w="420"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ГВС</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0,28</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0,27</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0,14</w:t>
            </w:r>
          </w:p>
        </w:tc>
        <w:tc>
          <w:tcPr>
            <w:tcW w:w="321"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0,33</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1,16</w:t>
            </w:r>
          </w:p>
        </w:tc>
        <w:tc>
          <w:tcPr>
            <w:tcW w:w="461"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0,3</w:t>
            </w:r>
          </w:p>
        </w:tc>
        <w:tc>
          <w:tcPr>
            <w:tcW w:w="463"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0,23</w:t>
            </w:r>
          </w:p>
        </w:tc>
      </w:tr>
      <w:tr w:rsidR="006D5313" w:rsidRPr="006D5313" w:rsidTr="00B96F88">
        <w:trPr>
          <w:trHeight w:val="170"/>
        </w:trPr>
        <w:tc>
          <w:tcPr>
            <w:tcW w:w="648" w:type="pct"/>
            <w:vMerge/>
            <w:vAlign w:val="center"/>
            <w:hideMark/>
          </w:tcPr>
          <w:p w:rsidR="006D5313" w:rsidRPr="006D5313" w:rsidRDefault="006D5313" w:rsidP="006D5313">
            <w:pPr>
              <w:spacing w:before="0" w:line="240" w:lineRule="auto"/>
              <w:ind w:firstLine="0"/>
              <w:jc w:val="left"/>
              <w:rPr>
                <w:color w:val="000000"/>
                <w:sz w:val="20"/>
                <w:szCs w:val="20"/>
                <w:lang w:val="ru-RU" w:eastAsia="ru-RU"/>
              </w:rPr>
            </w:pPr>
          </w:p>
        </w:tc>
        <w:tc>
          <w:tcPr>
            <w:tcW w:w="420"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Сумма</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w:t>
            </w:r>
          </w:p>
        </w:tc>
        <w:tc>
          <w:tcPr>
            <w:tcW w:w="318"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3,44</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2,53</w:t>
            </w:r>
          </w:p>
        </w:tc>
        <w:tc>
          <w:tcPr>
            <w:tcW w:w="318"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0,8</w:t>
            </w:r>
          </w:p>
        </w:tc>
        <w:tc>
          <w:tcPr>
            <w:tcW w:w="321" w:type="pct"/>
            <w:shd w:val="clear" w:color="auto" w:fill="auto"/>
            <w:noWrap/>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1,67</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8,54</w:t>
            </w:r>
          </w:p>
        </w:tc>
        <w:tc>
          <w:tcPr>
            <w:tcW w:w="461"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1,87</w:t>
            </w:r>
          </w:p>
        </w:tc>
        <w:tc>
          <w:tcPr>
            <w:tcW w:w="463" w:type="pct"/>
            <w:shd w:val="clear" w:color="auto" w:fill="auto"/>
            <w:vAlign w:val="center"/>
            <w:hideMark/>
          </w:tcPr>
          <w:p w:rsidR="006D5313" w:rsidRPr="006D5313" w:rsidRDefault="006D5313" w:rsidP="006D5313">
            <w:pPr>
              <w:spacing w:before="0" w:line="240" w:lineRule="auto"/>
              <w:ind w:firstLine="0"/>
              <w:jc w:val="center"/>
              <w:rPr>
                <w:color w:val="000000"/>
                <w:sz w:val="20"/>
                <w:szCs w:val="20"/>
                <w:lang w:val="ru-RU" w:eastAsia="ru-RU"/>
              </w:rPr>
            </w:pPr>
            <w:r w:rsidRPr="006D5313">
              <w:rPr>
                <w:color w:val="000000"/>
                <w:sz w:val="20"/>
                <w:szCs w:val="20"/>
                <w:lang w:eastAsia="ru-RU"/>
              </w:rPr>
              <w:t>1,9</w:t>
            </w:r>
          </w:p>
        </w:tc>
      </w:tr>
    </w:tbl>
    <w:p w:rsidR="006D5313" w:rsidRDefault="006D5313" w:rsidP="0079094C">
      <w:pPr>
        <w:rPr>
          <w:shd w:val="clear" w:color="auto" w:fill="FFFFFF"/>
          <w:lang w:val="ru-RU"/>
        </w:rPr>
        <w:sectPr w:rsidR="006D5313" w:rsidSect="006D5313">
          <w:pgSz w:w="16838" w:h="11906" w:orient="landscape"/>
          <w:pgMar w:top="1701" w:right="1134" w:bottom="850" w:left="1134" w:header="708" w:footer="708" w:gutter="0"/>
          <w:cols w:space="708"/>
          <w:docGrid w:linePitch="360"/>
        </w:sectPr>
      </w:pPr>
    </w:p>
    <w:p w:rsidR="006D5313" w:rsidRDefault="006D5313" w:rsidP="0079094C">
      <w:pPr>
        <w:rPr>
          <w:shd w:val="clear" w:color="auto" w:fill="FFFFFF"/>
          <w:lang w:val="ru-RU"/>
        </w:rPr>
      </w:pPr>
      <w:r>
        <w:rPr>
          <w:lang w:val="ru-RU"/>
        </w:rPr>
        <w:lastRenderedPageBreak/>
        <w:t>Объемы приростов тепловой энергии на каждом этапе при втором варианте развития системы централизованного теплоснабжения представлены в таблице 1.2.3.</w:t>
      </w:r>
    </w:p>
    <w:p w:rsidR="006D5313" w:rsidRDefault="006D7BC3" w:rsidP="0079094C">
      <w:pPr>
        <w:rPr>
          <w:shd w:val="clear" w:color="auto" w:fill="FFFFFF"/>
          <w:lang w:val="ru-RU"/>
        </w:rPr>
      </w:pPr>
      <w:r>
        <w:rPr>
          <w:shd w:val="clear" w:color="auto" w:fill="FFFFFF"/>
          <w:lang w:val="ru-RU"/>
        </w:rPr>
        <w:t xml:space="preserve">Таблица 1.2.3. </w:t>
      </w:r>
      <w:r>
        <w:rPr>
          <w:lang w:val="ru-RU"/>
        </w:rPr>
        <w:t>Прирост потребления тепловой энергии.</w:t>
      </w:r>
    </w:p>
    <w:tbl>
      <w:tblPr>
        <w:tblW w:w="5000" w:type="pct"/>
        <w:tblLook w:val="04A0"/>
      </w:tblPr>
      <w:tblGrid>
        <w:gridCol w:w="1531"/>
        <w:gridCol w:w="1032"/>
        <w:gridCol w:w="722"/>
        <w:gridCol w:w="721"/>
        <w:gridCol w:w="721"/>
        <w:gridCol w:w="721"/>
        <w:gridCol w:w="723"/>
        <w:gridCol w:w="1132"/>
        <w:gridCol w:w="1132"/>
        <w:gridCol w:w="1136"/>
      </w:tblGrid>
      <w:tr w:rsidR="006D7BC3" w:rsidRPr="006D7BC3" w:rsidTr="006D7BC3">
        <w:trPr>
          <w:trHeight w:val="170"/>
        </w:trPr>
        <w:tc>
          <w:tcPr>
            <w:tcW w:w="1508" w:type="pct"/>
            <w:gridSpan w:val="2"/>
            <w:vMerge w:val="restart"/>
            <w:tcBorders>
              <w:top w:val="single" w:sz="8" w:space="0" w:color="auto"/>
              <w:left w:val="single" w:sz="8" w:space="0" w:color="auto"/>
              <w:bottom w:val="single" w:sz="8" w:space="0" w:color="000000"/>
              <w:right w:val="single" w:sz="8" w:space="0" w:color="000000"/>
            </w:tcBorders>
            <w:shd w:val="clear" w:color="auto" w:fill="auto"/>
            <w:noWrap/>
            <w:vAlign w:val="center"/>
            <w:hideMark/>
          </w:tcPr>
          <w:p w:rsidR="006D7BC3" w:rsidRPr="006D7BC3" w:rsidRDefault="006D7BC3" w:rsidP="006D7BC3">
            <w:pPr>
              <w:spacing w:before="0" w:line="240" w:lineRule="auto"/>
              <w:ind w:firstLine="0"/>
              <w:jc w:val="center"/>
              <w:rPr>
                <w:rFonts w:ascii="Calibri" w:hAnsi="Calibri"/>
                <w:color w:val="000000"/>
                <w:lang w:val="ru-RU" w:eastAsia="ru-RU"/>
              </w:rPr>
            </w:pPr>
          </w:p>
        </w:tc>
        <w:tc>
          <w:tcPr>
            <w:tcW w:w="2182" w:type="pct"/>
            <w:gridSpan w:val="5"/>
            <w:tcBorders>
              <w:top w:val="single" w:sz="8" w:space="0" w:color="auto"/>
              <w:left w:val="nil"/>
              <w:bottom w:val="single" w:sz="8" w:space="0" w:color="auto"/>
              <w:right w:val="single" w:sz="8" w:space="0" w:color="000000"/>
            </w:tcBorders>
            <w:shd w:val="clear" w:color="auto" w:fill="auto"/>
            <w:noWrap/>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Централизованные источники теплоснабжения</w:t>
            </w:r>
          </w:p>
        </w:tc>
        <w:tc>
          <w:tcPr>
            <w:tcW w:w="1309" w:type="pct"/>
            <w:gridSpan w:val="3"/>
            <w:tcBorders>
              <w:top w:val="single" w:sz="8" w:space="0" w:color="auto"/>
              <w:left w:val="nil"/>
              <w:bottom w:val="single" w:sz="8" w:space="0" w:color="auto"/>
              <w:right w:val="single" w:sz="8" w:space="0" w:color="000000"/>
            </w:tcBorders>
            <w:shd w:val="clear" w:color="auto" w:fill="auto"/>
            <w:noWrap/>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Индивидуальные источники теплоснабжения</w:t>
            </w:r>
          </w:p>
        </w:tc>
      </w:tr>
      <w:tr w:rsidR="006D7BC3" w:rsidRPr="006D7BC3" w:rsidTr="006D7BC3">
        <w:trPr>
          <w:trHeight w:val="1310"/>
        </w:trPr>
        <w:tc>
          <w:tcPr>
            <w:tcW w:w="1508" w:type="pct"/>
            <w:gridSpan w:val="2"/>
            <w:vMerge/>
            <w:tcBorders>
              <w:top w:val="single" w:sz="8" w:space="0" w:color="auto"/>
              <w:left w:val="single" w:sz="8" w:space="0" w:color="auto"/>
              <w:bottom w:val="single" w:sz="8" w:space="0" w:color="000000"/>
              <w:right w:val="single" w:sz="8" w:space="0" w:color="000000"/>
            </w:tcBorders>
            <w:vAlign w:val="center"/>
            <w:hideMark/>
          </w:tcPr>
          <w:p w:rsidR="006D7BC3" w:rsidRPr="006D7BC3" w:rsidRDefault="006D7BC3" w:rsidP="006D7BC3">
            <w:pPr>
              <w:spacing w:before="0" w:line="240" w:lineRule="auto"/>
              <w:ind w:firstLine="0"/>
              <w:jc w:val="center"/>
              <w:rPr>
                <w:rFonts w:ascii="Calibri" w:hAnsi="Calibri"/>
                <w:color w:val="000000"/>
                <w:lang w:val="ru-RU" w:eastAsia="ru-RU"/>
              </w:rPr>
            </w:pPr>
          </w:p>
        </w:tc>
        <w:tc>
          <w:tcPr>
            <w:tcW w:w="436" w:type="pct"/>
            <w:tcBorders>
              <w:top w:val="nil"/>
              <w:left w:val="nil"/>
              <w:bottom w:val="single" w:sz="8" w:space="0" w:color="auto"/>
              <w:right w:val="single" w:sz="8" w:space="0" w:color="auto"/>
            </w:tcBorders>
            <w:shd w:val="clear" w:color="auto" w:fill="auto"/>
            <w:textDirection w:val="btLr"/>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котельная №2</w:t>
            </w:r>
          </w:p>
        </w:tc>
        <w:tc>
          <w:tcPr>
            <w:tcW w:w="436" w:type="pct"/>
            <w:tcBorders>
              <w:top w:val="nil"/>
              <w:left w:val="nil"/>
              <w:bottom w:val="single" w:sz="8" w:space="0" w:color="auto"/>
              <w:right w:val="single" w:sz="8" w:space="0" w:color="auto"/>
            </w:tcBorders>
            <w:shd w:val="clear" w:color="auto" w:fill="auto"/>
            <w:textDirection w:val="btLr"/>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котельная №3</w:t>
            </w:r>
          </w:p>
        </w:tc>
        <w:tc>
          <w:tcPr>
            <w:tcW w:w="436" w:type="pct"/>
            <w:tcBorders>
              <w:top w:val="nil"/>
              <w:left w:val="nil"/>
              <w:bottom w:val="single" w:sz="8" w:space="0" w:color="auto"/>
              <w:right w:val="single" w:sz="8" w:space="0" w:color="auto"/>
            </w:tcBorders>
            <w:shd w:val="clear" w:color="auto" w:fill="auto"/>
            <w:textDirection w:val="btLr"/>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котельная №4</w:t>
            </w:r>
          </w:p>
        </w:tc>
        <w:tc>
          <w:tcPr>
            <w:tcW w:w="436" w:type="pct"/>
            <w:tcBorders>
              <w:top w:val="nil"/>
              <w:left w:val="nil"/>
              <w:bottom w:val="single" w:sz="8" w:space="0" w:color="auto"/>
              <w:right w:val="single" w:sz="8" w:space="0" w:color="auto"/>
            </w:tcBorders>
            <w:shd w:val="clear" w:color="auto" w:fill="auto"/>
            <w:textDirection w:val="btLr"/>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котельная №5</w:t>
            </w:r>
          </w:p>
        </w:tc>
        <w:tc>
          <w:tcPr>
            <w:tcW w:w="436" w:type="pct"/>
            <w:tcBorders>
              <w:top w:val="nil"/>
              <w:left w:val="nil"/>
              <w:bottom w:val="single" w:sz="8" w:space="0" w:color="auto"/>
              <w:right w:val="single" w:sz="8" w:space="0" w:color="auto"/>
            </w:tcBorders>
            <w:shd w:val="clear" w:color="auto" w:fill="auto"/>
            <w:textDirection w:val="btLr"/>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БМК</w:t>
            </w:r>
          </w:p>
        </w:tc>
        <w:tc>
          <w:tcPr>
            <w:tcW w:w="436" w:type="pct"/>
            <w:tcBorders>
              <w:top w:val="nil"/>
              <w:left w:val="nil"/>
              <w:bottom w:val="single" w:sz="8" w:space="0" w:color="auto"/>
              <w:right w:val="single" w:sz="8" w:space="0" w:color="auto"/>
            </w:tcBorders>
            <w:shd w:val="clear" w:color="auto" w:fill="auto"/>
            <w:textDirection w:val="btLr"/>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с. Коряки</w:t>
            </w:r>
          </w:p>
        </w:tc>
        <w:tc>
          <w:tcPr>
            <w:tcW w:w="436" w:type="pct"/>
            <w:tcBorders>
              <w:top w:val="nil"/>
              <w:left w:val="nil"/>
              <w:bottom w:val="single" w:sz="8" w:space="0" w:color="auto"/>
              <w:right w:val="single" w:sz="8" w:space="0" w:color="auto"/>
            </w:tcBorders>
            <w:shd w:val="clear" w:color="auto" w:fill="auto"/>
            <w:textDirection w:val="btLr"/>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п. Зеленый</w:t>
            </w:r>
          </w:p>
        </w:tc>
        <w:tc>
          <w:tcPr>
            <w:tcW w:w="436" w:type="pct"/>
            <w:tcBorders>
              <w:top w:val="nil"/>
              <w:left w:val="nil"/>
              <w:bottom w:val="single" w:sz="8" w:space="0" w:color="auto"/>
              <w:right w:val="single" w:sz="8" w:space="0" w:color="auto"/>
            </w:tcBorders>
            <w:shd w:val="clear" w:color="auto" w:fill="auto"/>
            <w:textDirection w:val="btLr"/>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п. Северные Коряки</w:t>
            </w:r>
          </w:p>
        </w:tc>
      </w:tr>
      <w:tr w:rsidR="006D7BC3" w:rsidRPr="006D7BC3" w:rsidTr="006D7BC3">
        <w:trPr>
          <w:trHeight w:val="170"/>
        </w:trPr>
        <w:tc>
          <w:tcPr>
            <w:tcW w:w="5000" w:type="pct"/>
            <w:gridSpan w:val="10"/>
            <w:tcBorders>
              <w:top w:val="single" w:sz="8" w:space="0" w:color="auto"/>
              <w:left w:val="single" w:sz="8" w:space="0" w:color="auto"/>
              <w:bottom w:val="single" w:sz="8" w:space="0" w:color="auto"/>
              <w:right w:val="single" w:sz="8" w:space="0" w:color="000000"/>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2014</w:t>
            </w:r>
          </w:p>
        </w:tc>
      </w:tr>
      <w:tr w:rsidR="006D7BC3" w:rsidRPr="006D7BC3" w:rsidTr="006D7BC3">
        <w:trPr>
          <w:trHeight w:val="170"/>
        </w:trPr>
        <w:tc>
          <w:tcPr>
            <w:tcW w:w="906" w:type="pct"/>
            <w:vMerge w:val="restart"/>
            <w:tcBorders>
              <w:top w:val="nil"/>
              <w:left w:val="single" w:sz="8" w:space="0" w:color="auto"/>
              <w:bottom w:val="single" w:sz="8" w:space="0" w:color="000000"/>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Теплопотребление, Гкал/ч</w:t>
            </w:r>
          </w:p>
        </w:tc>
        <w:tc>
          <w:tcPr>
            <w:tcW w:w="602"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Отопление</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0,482</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0,368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0,194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0,144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1,04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0,22</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0,188</w:t>
            </w:r>
          </w:p>
        </w:tc>
      </w:tr>
      <w:tr w:rsidR="006D7BC3" w:rsidRPr="006D7BC3" w:rsidTr="006D7BC3">
        <w:trPr>
          <w:trHeight w:val="170"/>
        </w:trPr>
        <w:tc>
          <w:tcPr>
            <w:tcW w:w="906" w:type="pct"/>
            <w:vMerge/>
            <w:tcBorders>
              <w:top w:val="nil"/>
              <w:left w:val="single" w:sz="8" w:space="0" w:color="auto"/>
              <w:bottom w:val="single" w:sz="8" w:space="0" w:color="000000"/>
              <w:right w:val="single" w:sz="8" w:space="0" w:color="auto"/>
            </w:tcBorders>
            <w:vAlign w:val="center"/>
            <w:hideMark/>
          </w:tcPr>
          <w:p w:rsidR="006D7BC3" w:rsidRPr="006D7BC3" w:rsidRDefault="006D7BC3" w:rsidP="006D7BC3">
            <w:pPr>
              <w:spacing w:before="0" w:line="240" w:lineRule="auto"/>
              <w:ind w:firstLine="0"/>
              <w:jc w:val="center"/>
              <w:rPr>
                <w:color w:val="000000"/>
                <w:sz w:val="20"/>
                <w:szCs w:val="20"/>
                <w:lang w:val="ru-RU" w:eastAsia="ru-RU"/>
              </w:rPr>
            </w:pPr>
          </w:p>
        </w:tc>
        <w:tc>
          <w:tcPr>
            <w:tcW w:w="602"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Вентиляция</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0,086</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0,056</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0,008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0,004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0,034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0,056</w:t>
            </w:r>
          </w:p>
        </w:tc>
      </w:tr>
      <w:tr w:rsidR="006D7BC3" w:rsidRPr="006D7BC3" w:rsidTr="006D7BC3">
        <w:trPr>
          <w:trHeight w:val="170"/>
        </w:trPr>
        <w:tc>
          <w:tcPr>
            <w:tcW w:w="906" w:type="pct"/>
            <w:vMerge/>
            <w:tcBorders>
              <w:top w:val="nil"/>
              <w:left w:val="single" w:sz="8" w:space="0" w:color="auto"/>
              <w:bottom w:val="single" w:sz="8" w:space="0" w:color="000000"/>
              <w:right w:val="single" w:sz="8" w:space="0" w:color="auto"/>
            </w:tcBorders>
            <w:vAlign w:val="center"/>
            <w:hideMark/>
          </w:tcPr>
          <w:p w:rsidR="006D7BC3" w:rsidRPr="006D7BC3" w:rsidRDefault="006D7BC3" w:rsidP="006D7BC3">
            <w:pPr>
              <w:spacing w:before="0" w:line="240" w:lineRule="auto"/>
              <w:ind w:firstLine="0"/>
              <w:jc w:val="center"/>
              <w:rPr>
                <w:color w:val="000000"/>
                <w:sz w:val="20"/>
                <w:szCs w:val="20"/>
                <w:lang w:val="ru-RU" w:eastAsia="ru-RU"/>
              </w:rPr>
            </w:pPr>
          </w:p>
        </w:tc>
        <w:tc>
          <w:tcPr>
            <w:tcW w:w="602"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ГВС</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0,038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0,044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0,072</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0,032</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0,148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0,042</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0,03</w:t>
            </w:r>
          </w:p>
        </w:tc>
      </w:tr>
      <w:tr w:rsidR="006D7BC3" w:rsidRPr="006D7BC3" w:rsidTr="006D7BC3">
        <w:trPr>
          <w:trHeight w:val="170"/>
        </w:trPr>
        <w:tc>
          <w:tcPr>
            <w:tcW w:w="906" w:type="pct"/>
            <w:vMerge/>
            <w:tcBorders>
              <w:top w:val="nil"/>
              <w:left w:val="single" w:sz="8" w:space="0" w:color="auto"/>
              <w:bottom w:val="single" w:sz="8" w:space="0" w:color="000000"/>
              <w:right w:val="single" w:sz="8" w:space="0" w:color="auto"/>
            </w:tcBorders>
            <w:vAlign w:val="center"/>
            <w:hideMark/>
          </w:tcPr>
          <w:p w:rsidR="006D7BC3" w:rsidRPr="006D7BC3" w:rsidRDefault="006D7BC3" w:rsidP="006D7BC3">
            <w:pPr>
              <w:spacing w:before="0" w:line="240" w:lineRule="auto"/>
              <w:ind w:firstLine="0"/>
              <w:jc w:val="center"/>
              <w:rPr>
                <w:color w:val="000000"/>
                <w:sz w:val="20"/>
                <w:szCs w:val="20"/>
                <w:lang w:val="ru-RU" w:eastAsia="ru-RU"/>
              </w:rPr>
            </w:pPr>
          </w:p>
        </w:tc>
        <w:tc>
          <w:tcPr>
            <w:tcW w:w="602"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Сумма</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0,606</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0,468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0,274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0,18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1,188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0,296</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0,274</w:t>
            </w:r>
          </w:p>
        </w:tc>
      </w:tr>
      <w:tr w:rsidR="006D7BC3" w:rsidRPr="006D7BC3" w:rsidTr="006D7BC3">
        <w:trPr>
          <w:trHeight w:val="170"/>
        </w:trPr>
        <w:tc>
          <w:tcPr>
            <w:tcW w:w="5000" w:type="pct"/>
            <w:gridSpan w:val="10"/>
            <w:tcBorders>
              <w:top w:val="single" w:sz="8" w:space="0" w:color="auto"/>
              <w:left w:val="single" w:sz="8" w:space="0" w:color="auto"/>
              <w:bottom w:val="single" w:sz="8" w:space="0" w:color="auto"/>
              <w:right w:val="single" w:sz="8" w:space="0" w:color="000000"/>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2015</w:t>
            </w:r>
          </w:p>
        </w:tc>
      </w:tr>
      <w:tr w:rsidR="006D7BC3" w:rsidRPr="006D7BC3" w:rsidTr="006D7BC3">
        <w:trPr>
          <w:trHeight w:val="170"/>
        </w:trPr>
        <w:tc>
          <w:tcPr>
            <w:tcW w:w="906" w:type="pct"/>
            <w:vMerge w:val="restart"/>
            <w:tcBorders>
              <w:top w:val="nil"/>
              <w:left w:val="single" w:sz="8" w:space="0" w:color="auto"/>
              <w:bottom w:val="single" w:sz="8" w:space="0" w:color="000000"/>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Теплопотребление, Гкал/ч</w:t>
            </w:r>
          </w:p>
        </w:tc>
        <w:tc>
          <w:tcPr>
            <w:tcW w:w="602"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Отопление</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0,482</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0,368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0,194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0,144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1,04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0,22</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0,188</w:t>
            </w:r>
          </w:p>
        </w:tc>
      </w:tr>
      <w:tr w:rsidR="006D7BC3" w:rsidRPr="006D7BC3" w:rsidTr="006D7BC3">
        <w:trPr>
          <w:trHeight w:val="170"/>
        </w:trPr>
        <w:tc>
          <w:tcPr>
            <w:tcW w:w="906" w:type="pct"/>
            <w:vMerge/>
            <w:tcBorders>
              <w:top w:val="nil"/>
              <w:left w:val="single" w:sz="8" w:space="0" w:color="auto"/>
              <w:bottom w:val="single" w:sz="8" w:space="0" w:color="000000"/>
              <w:right w:val="single" w:sz="8" w:space="0" w:color="auto"/>
            </w:tcBorders>
            <w:vAlign w:val="center"/>
            <w:hideMark/>
          </w:tcPr>
          <w:p w:rsidR="006D7BC3" w:rsidRPr="006D7BC3" w:rsidRDefault="006D7BC3" w:rsidP="006D7BC3">
            <w:pPr>
              <w:spacing w:before="0" w:line="240" w:lineRule="auto"/>
              <w:ind w:firstLine="0"/>
              <w:jc w:val="center"/>
              <w:rPr>
                <w:color w:val="000000"/>
                <w:sz w:val="20"/>
                <w:szCs w:val="20"/>
                <w:lang w:val="ru-RU" w:eastAsia="ru-RU"/>
              </w:rPr>
            </w:pPr>
          </w:p>
        </w:tc>
        <w:tc>
          <w:tcPr>
            <w:tcW w:w="602"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Вентиляция</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0,086</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0,056</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0,008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0,004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0,034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0,056</w:t>
            </w:r>
          </w:p>
        </w:tc>
      </w:tr>
      <w:tr w:rsidR="006D7BC3" w:rsidRPr="006D7BC3" w:rsidTr="006D7BC3">
        <w:trPr>
          <w:trHeight w:val="170"/>
        </w:trPr>
        <w:tc>
          <w:tcPr>
            <w:tcW w:w="906" w:type="pct"/>
            <w:vMerge/>
            <w:tcBorders>
              <w:top w:val="nil"/>
              <w:left w:val="single" w:sz="8" w:space="0" w:color="auto"/>
              <w:bottom w:val="single" w:sz="8" w:space="0" w:color="000000"/>
              <w:right w:val="single" w:sz="8" w:space="0" w:color="auto"/>
            </w:tcBorders>
            <w:vAlign w:val="center"/>
            <w:hideMark/>
          </w:tcPr>
          <w:p w:rsidR="006D7BC3" w:rsidRPr="006D7BC3" w:rsidRDefault="006D7BC3" w:rsidP="006D7BC3">
            <w:pPr>
              <w:spacing w:before="0" w:line="240" w:lineRule="auto"/>
              <w:ind w:firstLine="0"/>
              <w:jc w:val="center"/>
              <w:rPr>
                <w:color w:val="000000"/>
                <w:sz w:val="20"/>
                <w:szCs w:val="20"/>
                <w:lang w:val="ru-RU" w:eastAsia="ru-RU"/>
              </w:rPr>
            </w:pPr>
          </w:p>
        </w:tc>
        <w:tc>
          <w:tcPr>
            <w:tcW w:w="602"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ГВС</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0,038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0,044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0,072</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0,032</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0,148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0,042</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0,03</w:t>
            </w:r>
          </w:p>
        </w:tc>
      </w:tr>
      <w:tr w:rsidR="006D7BC3" w:rsidRPr="006D7BC3" w:rsidTr="006D7BC3">
        <w:trPr>
          <w:trHeight w:val="170"/>
        </w:trPr>
        <w:tc>
          <w:tcPr>
            <w:tcW w:w="906" w:type="pct"/>
            <w:vMerge/>
            <w:tcBorders>
              <w:top w:val="nil"/>
              <w:left w:val="single" w:sz="8" w:space="0" w:color="auto"/>
              <w:bottom w:val="single" w:sz="8" w:space="0" w:color="000000"/>
              <w:right w:val="single" w:sz="8" w:space="0" w:color="auto"/>
            </w:tcBorders>
            <w:vAlign w:val="center"/>
            <w:hideMark/>
          </w:tcPr>
          <w:p w:rsidR="006D7BC3" w:rsidRPr="006D7BC3" w:rsidRDefault="006D7BC3" w:rsidP="006D7BC3">
            <w:pPr>
              <w:spacing w:before="0" w:line="240" w:lineRule="auto"/>
              <w:ind w:firstLine="0"/>
              <w:jc w:val="center"/>
              <w:rPr>
                <w:color w:val="000000"/>
                <w:sz w:val="20"/>
                <w:szCs w:val="20"/>
                <w:lang w:val="ru-RU" w:eastAsia="ru-RU"/>
              </w:rPr>
            </w:pPr>
          </w:p>
        </w:tc>
        <w:tc>
          <w:tcPr>
            <w:tcW w:w="602"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Сумма</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0,606</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0,468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0,274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0,18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1,188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0,296</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0,274</w:t>
            </w:r>
          </w:p>
        </w:tc>
      </w:tr>
      <w:tr w:rsidR="006D7BC3" w:rsidRPr="006D7BC3" w:rsidTr="006D7BC3">
        <w:trPr>
          <w:trHeight w:val="170"/>
        </w:trPr>
        <w:tc>
          <w:tcPr>
            <w:tcW w:w="5000" w:type="pct"/>
            <w:gridSpan w:val="10"/>
            <w:tcBorders>
              <w:top w:val="single" w:sz="8" w:space="0" w:color="auto"/>
              <w:left w:val="single" w:sz="8" w:space="0" w:color="auto"/>
              <w:bottom w:val="single" w:sz="8" w:space="0" w:color="auto"/>
              <w:right w:val="single" w:sz="8" w:space="0" w:color="000000"/>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2016</w:t>
            </w:r>
          </w:p>
        </w:tc>
      </w:tr>
      <w:tr w:rsidR="006D7BC3" w:rsidRPr="006D7BC3" w:rsidTr="006D7BC3">
        <w:trPr>
          <w:trHeight w:val="170"/>
        </w:trPr>
        <w:tc>
          <w:tcPr>
            <w:tcW w:w="906" w:type="pct"/>
            <w:vMerge w:val="restart"/>
            <w:tcBorders>
              <w:top w:val="nil"/>
              <w:left w:val="single" w:sz="8" w:space="0" w:color="auto"/>
              <w:bottom w:val="single" w:sz="8" w:space="0" w:color="000000"/>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Теплопотребление, Гкал/ч</w:t>
            </w:r>
          </w:p>
        </w:tc>
        <w:tc>
          <w:tcPr>
            <w:tcW w:w="602"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Отопление</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0,482</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0,368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0,194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0,144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1,04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0,22</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0,188</w:t>
            </w:r>
          </w:p>
        </w:tc>
      </w:tr>
      <w:tr w:rsidR="006D7BC3" w:rsidRPr="006D7BC3" w:rsidTr="006D7BC3">
        <w:trPr>
          <w:trHeight w:val="170"/>
        </w:trPr>
        <w:tc>
          <w:tcPr>
            <w:tcW w:w="906" w:type="pct"/>
            <w:vMerge/>
            <w:tcBorders>
              <w:top w:val="nil"/>
              <w:left w:val="single" w:sz="8" w:space="0" w:color="auto"/>
              <w:bottom w:val="single" w:sz="8" w:space="0" w:color="000000"/>
              <w:right w:val="single" w:sz="8" w:space="0" w:color="auto"/>
            </w:tcBorders>
            <w:vAlign w:val="center"/>
            <w:hideMark/>
          </w:tcPr>
          <w:p w:rsidR="006D7BC3" w:rsidRPr="006D7BC3" w:rsidRDefault="006D7BC3" w:rsidP="006D7BC3">
            <w:pPr>
              <w:spacing w:before="0" w:line="240" w:lineRule="auto"/>
              <w:ind w:firstLine="0"/>
              <w:jc w:val="center"/>
              <w:rPr>
                <w:color w:val="000000"/>
                <w:sz w:val="20"/>
                <w:szCs w:val="20"/>
                <w:lang w:val="ru-RU" w:eastAsia="ru-RU"/>
              </w:rPr>
            </w:pPr>
          </w:p>
        </w:tc>
        <w:tc>
          <w:tcPr>
            <w:tcW w:w="602"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Вентиляция</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0,086</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0,056</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0,008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0,004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0,034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0,056</w:t>
            </w:r>
          </w:p>
        </w:tc>
      </w:tr>
      <w:tr w:rsidR="006D7BC3" w:rsidRPr="006D7BC3" w:rsidTr="006D7BC3">
        <w:trPr>
          <w:trHeight w:val="170"/>
        </w:trPr>
        <w:tc>
          <w:tcPr>
            <w:tcW w:w="906" w:type="pct"/>
            <w:vMerge/>
            <w:tcBorders>
              <w:top w:val="nil"/>
              <w:left w:val="single" w:sz="8" w:space="0" w:color="auto"/>
              <w:bottom w:val="single" w:sz="8" w:space="0" w:color="000000"/>
              <w:right w:val="single" w:sz="8" w:space="0" w:color="auto"/>
            </w:tcBorders>
            <w:vAlign w:val="center"/>
            <w:hideMark/>
          </w:tcPr>
          <w:p w:rsidR="006D7BC3" w:rsidRPr="006D7BC3" w:rsidRDefault="006D7BC3" w:rsidP="006D7BC3">
            <w:pPr>
              <w:spacing w:before="0" w:line="240" w:lineRule="auto"/>
              <w:ind w:firstLine="0"/>
              <w:jc w:val="center"/>
              <w:rPr>
                <w:color w:val="000000"/>
                <w:sz w:val="20"/>
                <w:szCs w:val="20"/>
                <w:lang w:val="ru-RU" w:eastAsia="ru-RU"/>
              </w:rPr>
            </w:pPr>
          </w:p>
        </w:tc>
        <w:tc>
          <w:tcPr>
            <w:tcW w:w="602"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ГВС</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0,038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0,044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0,072</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0,032</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0,148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0,042</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0,03</w:t>
            </w:r>
          </w:p>
        </w:tc>
      </w:tr>
      <w:tr w:rsidR="006D7BC3" w:rsidRPr="006D7BC3" w:rsidTr="006D7BC3">
        <w:trPr>
          <w:trHeight w:val="170"/>
        </w:trPr>
        <w:tc>
          <w:tcPr>
            <w:tcW w:w="906" w:type="pct"/>
            <w:vMerge/>
            <w:tcBorders>
              <w:top w:val="nil"/>
              <w:left w:val="single" w:sz="8" w:space="0" w:color="auto"/>
              <w:bottom w:val="single" w:sz="8" w:space="0" w:color="000000"/>
              <w:right w:val="single" w:sz="8" w:space="0" w:color="auto"/>
            </w:tcBorders>
            <w:vAlign w:val="center"/>
            <w:hideMark/>
          </w:tcPr>
          <w:p w:rsidR="006D7BC3" w:rsidRPr="006D7BC3" w:rsidRDefault="006D7BC3" w:rsidP="006D7BC3">
            <w:pPr>
              <w:spacing w:before="0" w:line="240" w:lineRule="auto"/>
              <w:ind w:firstLine="0"/>
              <w:jc w:val="center"/>
              <w:rPr>
                <w:color w:val="000000"/>
                <w:sz w:val="20"/>
                <w:szCs w:val="20"/>
                <w:lang w:val="ru-RU" w:eastAsia="ru-RU"/>
              </w:rPr>
            </w:pPr>
          </w:p>
        </w:tc>
        <w:tc>
          <w:tcPr>
            <w:tcW w:w="602"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Сумма</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0,606</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0,468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0,274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0,18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1,188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0,296</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0,274</w:t>
            </w:r>
          </w:p>
        </w:tc>
      </w:tr>
      <w:tr w:rsidR="006D7BC3" w:rsidRPr="006D7BC3" w:rsidTr="006D7BC3">
        <w:trPr>
          <w:trHeight w:val="170"/>
        </w:trPr>
        <w:tc>
          <w:tcPr>
            <w:tcW w:w="5000" w:type="pct"/>
            <w:gridSpan w:val="10"/>
            <w:tcBorders>
              <w:top w:val="single" w:sz="8" w:space="0" w:color="auto"/>
              <w:left w:val="single" w:sz="8" w:space="0" w:color="auto"/>
              <w:bottom w:val="single" w:sz="8" w:space="0" w:color="auto"/>
              <w:right w:val="single" w:sz="8" w:space="0" w:color="000000"/>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2017</w:t>
            </w:r>
          </w:p>
        </w:tc>
      </w:tr>
      <w:tr w:rsidR="006D7BC3" w:rsidRPr="006D7BC3" w:rsidTr="006D7BC3">
        <w:trPr>
          <w:trHeight w:val="170"/>
        </w:trPr>
        <w:tc>
          <w:tcPr>
            <w:tcW w:w="906" w:type="pct"/>
            <w:vMerge w:val="restart"/>
            <w:tcBorders>
              <w:top w:val="nil"/>
              <w:left w:val="single" w:sz="8" w:space="0" w:color="auto"/>
              <w:bottom w:val="single" w:sz="8" w:space="0" w:color="000000"/>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Теплопотребление, Гкал/ч</w:t>
            </w:r>
          </w:p>
        </w:tc>
        <w:tc>
          <w:tcPr>
            <w:tcW w:w="602"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Отопление</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0,482</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0,368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0,194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0,144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1,04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0,22</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0,188</w:t>
            </w:r>
          </w:p>
        </w:tc>
      </w:tr>
      <w:tr w:rsidR="006D7BC3" w:rsidRPr="006D7BC3" w:rsidTr="006D7BC3">
        <w:trPr>
          <w:trHeight w:val="170"/>
        </w:trPr>
        <w:tc>
          <w:tcPr>
            <w:tcW w:w="906" w:type="pct"/>
            <w:vMerge/>
            <w:tcBorders>
              <w:top w:val="nil"/>
              <w:left w:val="single" w:sz="8" w:space="0" w:color="auto"/>
              <w:bottom w:val="single" w:sz="8" w:space="0" w:color="000000"/>
              <w:right w:val="single" w:sz="8" w:space="0" w:color="auto"/>
            </w:tcBorders>
            <w:vAlign w:val="center"/>
            <w:hideMark/>
          </w:tcPr>
          <w:p w:rsidR="006D7BC3" w:rsidRPr="006D7BC3" w:rsidRDefault="006D7BC3" w:rsidP="006D7BC3">
            <w:pPr>
              <w:spacing w:before="0" w:line="240" w:lineRule="auto"/>
              <w:ind w:firstLine="0"/>
              <w:jc w:val="center"/>
              <w:rPr>
                <w:color w:val="000000"/>
                <w:sz w:val="20"/>
                <w:szCs w:val="20"/>
                <w:lang w:val="ru-RU" w:eastAsia="ru-RU"/>
              </w:rPr>
            </w:pPr>
          </w:p>
        </w:tc>
        <w:tc>
          <w:tcPr>
            <w:tcW w:w="602"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Вентиляция</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0,086</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0,056</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0,008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0,004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0,034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0,056</w:t>
            </w:r>
          </w:p>
        </w:tc>
      </w:tr>
      <w:tr w:rsidR="006D7BC3" w:rsidRPr="006D7BC3" w:rsidTr="006D7BC3">
        <w:trPr>
          <w:trHeight w:val="170"/>
        </w:trPr>
        <w:tc>
          <w:tcPr>
            <w:tcW w:w="906" w:type="pct"/>
            <w:vMerge/>
            <w:tcBorders>
              <w:top w:val="nil"/>
              <w:left w:val="single" w:sz="8" w:space="0" w:color="auto"/>
              <w:bottom w:val="single" w:sz="8" w:space="0" w:color="000000"/>
              <w:right w:val="single" w:sz="8" w:space="0" w:color="auto"/>
            </w:tcBorders>
            <w:vAlign w:val="center"/>
            <w:hideMark/>
          </w:tcPr>
          <w:p w:rsidR="006D7BC3" w:rsidRPr="006D7BC3" w:rsidRDefault="006D7BC3" w:rsidP="006D7BC3">
            <w:pPr>
              <w:spacing w:before="0" w:line="240" w:lineRule="auto"/>
              <w:ind w:firstLine="0"/>
              <w:jc w:val="center"/>
              <w:rPr>
                <w:color w:val="000000"/>
                <w:sz w:val="20"/>
                <w:szCs w:val="20"/>
                <w:lang w:val="ru-RU" w:eastAsia="ru-RU"/>
              </w:rPr>
            </w:pPr>
          </w:p>
        </w:tc>
        <w:tc>
          <w:tcPr>
            <w:tcW w:w="602"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ГВС</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0,038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0,044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0,072</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0,032</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0,148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0,042</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0,03</w:t>
            </w:r>
          </w:p>
        </w:tc>
      </w:tr>
      <w:tr w:rsidR="006D7BC3" w:rsidRPr="006D7BC3" w:rsidTr="006D7BC3">
        <w:trPr>
          <w:trHeight w:val="170"/>
        </w:trPr>
        <w:tc>
          <w:tcPr>
            <w:tcW w:w="906" w:type="pct"/>
            <w:vMerge/>
            <w:tcBorders>
              <w:top w:val="nil"/>
              <w:left w:val="single" w:sz="8" w:space="0" w:color="auto"/>
              <w:bottom w:val="single" w:sz="8" w:space="0" w:color="000000"/>
              <w:right w:val="single" w:sz="8" w:space="0" w:color="auto"/>
            </w:tcBorders>
            <w:vAlign w:val="center"/>
            <w:hideMark/>
          </w:tcPr>
          <w:p w:rsidR="006D7BC3" w:rsidRPr="006D7BC3" w:rsidRDefault="006D7BC3" w:rsidP="006D7BC3">
            <w:pPr>
              <w:spacing w:before="0" w:line="240" w:lineRule="auto"/>
              <w:ind w:firstLine="0"/>
              <w:jc w:val="center"/>
              <w:rPr>
                <w:color w:val="000000"/>
                <w:sz w:val="20"/>
                <w:szCs w:val="20"/>
                <w:lang w:val="ru-RU" w:eastAsia="ru-RU"/>
              </w:rPr>
            </w:pPr>
          </w:p>
        </w:tc>
        <w:tc>
          <w:tcPr>
            <w:tcW w:w="602"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Сумма</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0,606</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0,468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0,274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0,18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1,188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0,296</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0,274</w:t>
            </w:r>
          </w:p>
        </w:tc>
      </w:tr>
      <w:tr w:rsidR="006D7BC3" w:rsidRPr="006D7BC3" w:rsidTr="006D7BC3">
        <w:trPr>
          <w:trHeight w:val="170"/>
        </w:trPr>
        <w:tc>
          <w:tcPr>
            <w:tcW w:w="5000" w:type="pct"/>
            <w:gridSpan w:val="10"/>
            <w:tcBorders>
              <w:top w:val="single" w:sz="8" w:space="0" w:color="auto"/>
              <w:left w:val="single" w:sz="8" w:space="0" w:color="auto"/>
              <w:bottom w:val="single" w:sz="8" w:space="0" w:color="auto"/>
              <w:right w:val="single" w:sz="8" w:space="0" w:color="000000"/>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2018</w:t>
            </w:r>
          </w:p>
        </w:tc>
      </w:tr>
      <w:tr w:rsidR="006D7BC3" w:rsidRPr="006D7BC3" w:rsidTr="006D7BC3">
        <w:trPr>
          <w:trHeight w:val="170"/>
        </w:trPr>
        <w:tc>
          <w:tcPr>
            <w:tcW w:w="906" w:type="pct"/>
            <w:vMerge w:val="restart"/>
            <w:tcBorders>
              <w:top w:val="nil"/>
              <w:left w:val="single" w:sz="8" w:space="0" w:color="auto"/>
              <w:bottom w:val="single" w:sz="8" w:space="0" w:color="000000"/>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Теплопотребление, Гкал/ч</w:t>
            </w:r>
          </w:p>
        </w:tc>
        <w:tc>
          <w:tcPr>
            <w:tcW w:w="602"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Отопление</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0,482</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0,368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0,194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0,144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1,04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0,22</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0,188</w:t>
            </w:r>
          </w:p>
        </w:tc>
      </w:tr>
      <w:tr w:rsidR="006D7BC3" w:rsidRPr="006D7BC3" w:rsidTr="006D7BC3">
        <w:trPr>
          <w:trHeight w:val="170"/>
        </w:trPr>
        <w:tc>
          <w:tcPr>
            <w:tcW w:w="906" w:type="pct"/>
            <w:vMerge/>
            <w:tcBorders>
              <w:top w:val="nil"/>
              <w:left w:val="single" w:sz="8" w:space="0" w:color="auto"/>
              <w:bottom w:val="single" w:sz="8" w:space="0" w:color="000000"/>
              <w:right w:val="single" w:sz="8" w:space="0" w:color="auto"/>
            </w:tcBorders>
            <w:vAlign w:val="center"/>
            <w:hideMark/>
          </w:tcPr>
          <w:p w:rsidR="006D7BC3" w:rsidRPr="006D7BC3" w:rsidRDefault="006D7BC3" w:rsidP="006D7BC3">
            <w:pPr>
              <w:spacing w:before="0" w:line="240" w:lineRule="auto"/>
              <w:ind w:firstLine="0"/>
              <w:jc w:val="center"/>
              <w:rPr>
                <w:color w:val="000000"/>
                <w:sz w:val="20"/>
                <w:szCs w:val="20"/>
                <w:lang w:val="ru-RU" w:eastAsia="ru-RU"/>
              </w:rPr>
            </w:pPr>
          </w:p>
        </w:tc>
        <w:tc>
          <w:tcPr>
            <w:tcW w:w="602"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Вентиляция</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0,086</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0,056</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0,008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0,004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0,034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0,056</w:t>
            </w:r>
          </w:p>
        </w:tc>
      </w:tr>
      <w:tr w:rsidR="006D7BC3" w:rsidRPr="006D7BC3" w:rsidTr="006D7BC3">
        <w:trPr>
          <w:trHeight w:val="170"/>
        </w:trPr>
        <w:tc>
          <w:tcPr>
            <w:tcW w:w="906" w:type="pct"/>
            <w:vMerge/>
            <w:tcBorders>
              <w:top w:val="nil"/>
              <w:left w:val="single" w:sz="8" w:space="0" w:color="auto"/>
              <w:bottom w:val="single" w:sz="8" w:space="0" w:color="000000"/>
              <w:right w:val="single" w:sz="8" w:space="0" w:color="auto"/>
            </w:tcBorders>
            <w:vAlign w:val="center"/>
            <w:hideMark/>
          </w:tcPr>
          <w:p w:rsidR="006D7BC3" w:rsidRPr="006D7BC3" w:rsidRDefault="006D7BC3" w:rsidP="006D7BC3">
            <w:pPr>
              <w:spacing w:before="0" w:line="240" w:lineRule="auto"/>
              <w:ind w:firstLine="0"/>
              <w:jc w:val="center"/>
              <w:rPr>
                <w:color w:val="000000"/>
                <w:sz w:val="20"/>
                <w:szCs w:val="20"/>
                <w:lang w:val="ru-RU" w:eastAsia="ru-RU"/>
              </w:rPr>
            </w:pPr>
          </w:p>
        </w:tc>
        <w:tc>
          <w:tcPr>
            <w:tcW w:w="602"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ГВС</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0,038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0,044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0,072</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0,032</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0,148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0,042</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0,03</w:t>
            </w:r>
          </w:p>
        </w:tc>
      </w:tr>
      <w:tr w:rsidR="006D7BC3" w:rsidRPr="006D7BC3" w:rsidTr="006D7BC3">
        <w:trPr>
          <w:trHeight w:val="170"/>
        </w:trPr>
        <w:tc>
          <w:tcPr>
            <w:tcW w:w="906" w:type="pct"/>
            <w:vMerge/>
            <w:tcBorders>
              <w:top w:val="nil"/>
              <w:left w:val="single" w:sz="8" w:space="0" w:color="auto"/>
              <w:bottom w:val="single" w:sz="8" w:space="0" w:color="000000"/>
              <w:right w:val="single" w:sz="8" w:space="0" w:color="auto"/>
            </w:tcBorders>
            <w:vAlign w:val="center"/>
            <w:hideMark/>
          </w:tcPr>
          <w:p w:rsidR="006D7BC3" w:rsidRPr="006D7BC3" w:rsidRDefault="006D7BC3" w:rsidP="006D7BC3">
            <w:pPr>
              <w:spacing w:before="0" w:line="240" w:lineRule="auto"/>
              <w:ind w:firstLine="0"/>
              <w:jc w:val="center"/>
              <w:rPr>
                <w:color w:val="000000"/>
                <w:sz w:val="20"/>
                <w:szCs w:val="20"/>
                <w:lang w:val="ru-RU" w:eastAsia="ru-RU"/>
              </w:rPr>
            </w:pPr>
          </w:p>
        </w:tc>
        <w:tc>
          <w:tcPr>
            <w:tcW w:w="602"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Сумма</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0,606</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0,468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0,274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0,18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1,188</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0,296</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val="ru-RU" w:eastAsia="ru-RU"/>
              </w:rPr>
              <w:t>0,274</w:t>
            </w:r>
          </w:p>
        </w:tc>
      </w:tr>
      <w:tr w:rsidR="006D7BC3" w:rsidRPr="006D7BC3" w:rsidTr="006D7BC3">
        <w:trPr>
          <w:trHeight w:val="170"/>
        </w:trPr>
        <w:tc>
          <w:tcPr>
            <w:tcW w:w="5000" w:type="pct"/>
            <w:gridSpan w:val="10"/>
            <w:tcBorders>
              <w:top w:val="single" w:sz="8" w:space="0" w:color="auto"/>
              <w:left w:val="single" w:sz="8" w:space="0" w:color="auto"/>
              <w:bottom w:val="single" w:sz="8" w:space="0" w:color="auto"/>
              <w:right w:val="single" w:sz="8" w:space="0" w:color="000000"/>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2019-2024гг</w:t>
            </w:r>
          </w:p>
        </w:tc>
      </w:tr>
      <w:tr w:rsidR="006D7BC3" w:rsidRPr="006D7BC3" w:rsidTr="006D7BC3">
        <w:trPr>
          <w:trHeight w:val="170"/>
        </w:trPr>
        <w:tc>
          <w:tcPr>
            <w:tcW w:w="906" w:type="pct"/>
            <w:vMerge w:val="restart"/>
            <w:tcBorders>
              <w:top w:val="nil"/>
              <w:left w:val="single" w:sz="8" w:space="0" w:color="auto"/>
              <w:bottom w:val="single" w:sz="8" w:space="0" w:color="000000"/>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Теплопотребление, Гкал/ч</w:t>
            </w:r>
          </w:p>
        </w:tc>
        <w:tc>
          <w:tcPr>
            <w:tcW w:w="602"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Отопление</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w:t>
            </w:r>
          </w:p>
        </w:tc>
        <w:tc>
          <w:tcPr>
            <w:tcW w:w="436" w:type="pct"/>
            <w:tcBorders>
              <w:top w:val="nil"/>
              <w:left w:val="nil"/>
              <w:bottom w:val="single" w:sz="8" w:space="0" w:color="auto"/>
              <w:right w:val="single" w:sz="8" w:space="0" w:color="auto"/>
            </w:tcBorders>
            <w:shd w:val="clear" w:color="auto" w:fill="auto"/>
            <w:noWrap/>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6,46</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7,38</w:t>
            </w:r>
          </w:p>
        </w:tc>
        <w:tc>
          <w:tcPr>
            <w:tcW w:w="436" w:type="pct"/>
            <w:tcBorders>
              <w:top w:val="nil"/>
              <w:left w:val="nil"/>
              <w:bottom w:val="single" w:sz="8" w:space="0" w:color="auto"/>
              <w:right w:val="single" w:sz="8" w:space="0" w:color="auto"/>
            </w:tcBorders>
            <w:shd w:val="clear" w:color="auto" w:fill="auto"/>
            <w:noWrap/>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1,36</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1,21</w:t>
            </w:r>
          </w:p>
        </w:tc>
      </w:tr>
      <w:tr w:rsidR="006D7BC3" w:rsidRPr="006D7BC3" w:rsidTr="006D7BC3">
        <w:trPr>
          <w:trHeight w:val="170"/>
        </w:trPr>
        <w:tc>
          <w:tcPr>
            <w:tcW w:w="906" w:type="pct"/>
            <w:vMerge/>
            <w:tcBorders>
              <w:top w:val="nil"/>
              <w:left w:val="single" w:sz="8" w:space="0" w:color="auto"/>
              <w:bottom w:val="single" w:sz="8" w:space="0" w:color="000000"/>
              <w:right w:val="single" w:sz="8" w:space="0" w:color="auto"/>
            </w:tcBorders>
            <w:vAlign w:val="center"/>
            <w:hideMark/>
          </w:tcPr>
          <w:p w:rsidR="006D7BC3" w:rsidRPr="006D7BC3" w:rsidRDefault="006D7BC3" w:rsidP="006D7BC3">
            <w:pPr>
              <w:spacing w:before="0" w:line="240" w:lineRule="auto"/>
              <w:ind w:firstLine="0"/>
              <w:jc w:val="center"/>
              <w:rPr>
                <w:color w:val="000000"/>
                <w:sz w:val="20"/>
                <w:szCs w:val="20"/>
                <w:lang w:val="ru-RU" w:eastAsia="ru-RU"/>
              </w:rPr>
            </w:pPr>
          </w:p>
        </w:tc>
        <w:tc>
          <w:tcPr>
            <w:tcW w:w="602"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Вентиляция</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w:t>
            </w:r>
          </w:p>
        </w:tc>
        <w:tc>
          <w:tcPr>
            <w:tcW w:w="436" w:type="pct"/>
            <w:tcBorders>
              <w:top w:val="nil"/>
              <w:left w:val="nil"/>
              <w:bottom w:val="single" w:sz="8" w:space="0" w:color="auto"/>
              <w:right w:val="single" w:sz="8" w:space="0" w:color="auto"/>
            </w:tcBorders>
            <w:shd w:val="clear" w:color="auto" w:fill="auto"/>
            <w:noWrap/>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0,95</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w:t>
            </w:r>
          </w:p>
        </w:tc>
        <w:tc>
          <w:tcPr>
            <w:tcW w:w="436" w:type="pct"/>
            <w:tcBorders>
              <w:top w:val="nil"/>
              <w:left w:val="nil"/>
              <w:bottom w:val="single" w:sz="8" w:space="0" w:color="auto"/>
              <w:right w:val="single" w:sz="8" w:space="0" w:color="auto"/>
            </w:tcBorders>
            <w:shd w:val="clear" w:color="auto" w:fill="auto"/>
            <w:noWrap/>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0,21</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0,46</w:t>
            </w:r>
          </w:p>
        </w:tc>
      </w:tr>
      <w:tr w:rsidR="006D7BC3" w:rsidRPr="006D7BC3" w:rsidTr="006D7BC3">
        <w:trPr>
          <w:trHeight w:val="170"/>
        </w:trPr>
        <w:tc>
          <w:tcPr>
            <w:tcW w:w="906" w:type="pct"/>
            <w:vMerge/>
            <w:tcBorders>
              <w:top w:val="nil"/>
              <w:left w:val="single" w:sz="8" w:space="0" w:color="auto"/>
              <w:bottom w:val="single" w:sz="8" w:space="0" w:color="000000"/>
              <w:right w:val="single" w:sz="8" w:space="0" w:color="auto"/>
            </w:tcBorders>
            <w:vAlign w:val="center"/>
            <w:hideMark/>
          </w:tcPr>
          <w:p w:rsidR="006D7BC3" w:rsidRPr="006D7BC3" w:rsidRDefault="006D7BC3" w:rsidP="006D7BC3">
            <w:pPr>
              <w:spacing w:before="0" w:line="240" w:lineRule="auto"/>
              <w:ind w:firstLine="0"/>
              <w:jc w:val="center"/>
              <w:rPr>
                <w:color w:val="000000"/>
                <w:sz w:val="20"/>
                <w:szCs w:val="20"/>
                <w:lang w:val="ru-RU" w:eastAsia="ru-RU"/>
              </w:rPr>
            </w:pPr>
          </w:p>
        </w:tc>
        <w:tc>
          <w:tcPr>
            <w:tcW w:w="602"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ГВС</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w:t>
            </w:r>
          </w:p>
        </w:tc>
        <w:tc>
          <w:tcPr>
            <w:tcW w:w="436" w:type="pct"/>
            <w:tcBorders>
              <w:top w:val="nil"/>
              <w:left w:val="nil"/>
              <w:bottom w:val="single" w:sz="8" w:space="0" w:color="auto"/>
              <w:right w:val="single" w:sz="8" w:space="0" w:color="auto"/>
            </w:tcBorders>
            <w:shd w:val="clear" w:color="auto" w:fill="auto"/>
            <w:noWrap/>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1,01</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1,16</w:t>
            </w:r>
          </w:p>
        </w:tc>
        <w:tc>
          <w:tcPr>
            <w:tcW w:w="436" w:type="pct"/>
            <w:tcBorders>
              <w:top w:val="nil"/>
              <w:left w:val="nil"/>
              <w:bottom w:val="single" w:sz="8" w:space="0" w:color="auto"/>
              <w:right w:val="single" w:sz="8" w:space="0" w:color="auto"/>
            </w:tcBorders>
            <w:shd w:val="clear" w:color="auto" w:fill="auto"/>
            <w:noWrap/>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0,3</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0,23</w:t>
            </w:r>
          </w:p>
        </w:tc>
      </w:tr>
      <w:tr w:rsidR="006D7BC3" w:rsidRPr="006D7BC3" w:rsidTr="006D7BC3">
        <w:trPr>
          <w:trHeight w:val="170"/>
        </w:trPr>
        <w:tc>
          <w:tcPr>
            <w:tcW w:w="906" w:type="pct"/>
            <w:vMerge/>
            <w:tcBorders>
              <w:top w:val="nil"/>
              <w:left w:val="single" w:sz="8" w:space="0" w:color="auto"/>
              <w:bottom w:val="single" w:sz="8" w:space="0" w:color="000000"/>
              <w:right w:val="single" w:sz="8" w:space="0" w:color="auto"/>
            </w:tcBorders>
            <w:vAlign w:val="center"/>
            <w:hideMark/>
          </w:tcPr>
          <w:p w:rsidR="006D7BC3" w:rsidRPr="006D7BC3" w:rsidRDefault="006D7BC3" w:rsidP="006D7BC3">
            <w:pPr>
              <w:spacing w:before="0" w:line="240" w:lineRule="auto"/>
              <w:ind w:firstLine="0"/>
              <w:jc w:val="center"/>
              <w:rPr>
                <w:color w:val="000000"/>
                <w:sz w:val="20"/>
                <w:szCs w:val="20"/>
                <w:lang w:val="ru-RU" w:eastAsia="ru-RU"/>
              </w:rPr>
            </w:pPr>
          </w:p>
        </w:tc>
        <w:tc>
          <w:tcPr>
            <w:tcW w:w="602"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Сумма</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8,42</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8,54</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1,87</w:t>
            </w:r>
          </w:p>
        </w:tc>
        <w:tc>
          <w:tcPr>
            <w:tcW w:w="436" w:type="pct"/>
            <w:tcBorders>
              <w:top w:val="nil"/>
              <w:left w:val="nil"/>
              <w:bottom w:val="single" w:sz="8" w:space="0" w:color="auto"/>
              <w:right w:val="single" w:sz="8" w:space="0" w:color="auto"/>
            </w:tcBorders>
            <w:shd w:val="clear" w:color="auto" w:fill="auto"/>
            <w:vAlign w:val="center"/>
            <w:hideMark/>
          </w:tcPr>
          <w:p w:rsidR="006D7BC3" w:rsidRPr="006D7BC3" w:rsidRDefault="006D7BC3" w:rsidP="006D7BC3">
            <w:pPr>
              <w:spacing w:before="0" w:line="240" w:lineRule="auto"/>
              <w:ind w:firstLine="0"/>
              <w:jc w:val="center"/>
              <w:rPr>
                <w:color w:val="000000"/>
                <w:sz w:val="20"/>
                <w:szCs w:val="20"/>
                <w:lang w:val="ru-RU" w:eastAsia="ru-RU"/>
              </w:rPr>
            </w:pPr>
            <w:r w:rsidRPr="006D7BC3">
              <w:rPr>
                <w:color w:val="000000"/>
                <w:sz w:val="20"/>
                <w:szCs w:val="20"/>
                <w:lang w:eastAsia="ru-RU"/>
              </w:rPr>
              <w:t>1,9</w:t>
            </w:r>
          </w:p>
        </w:tc>
      </w:tr>
    </w:tbl>
    <w:p w:rsidR="0079094C" w:rsidRDefault="0079094C" w:rsidP="0079094C">
      <w:pPr>
        <w:rPr>
          <w:shd w:val="clear" w:color="auto" w:fill="FFFFFF"/>
          <w:lang w:val="ru-RU"/>
        </w:rPr>
      </w:pPr>
    </w:p>
    <w:p w:rsidR="0008775F" w:rsidRDefault="0008775F" w:rsidP="00CC35D3">
      <w:pPr>
        <w:pStyle w:val="2"/>
        <w:rPr>
          <w:shd w:val="clear" w:color="auto" w:fill="FFFFFF"/>
          <w:lang w:val="ru-RU"/>
        </w:rPr>
      </w:pPr>
      <w:bookmarkStart w:id="4" w:name="_Toc394927905"/>
      <w:r>
        <w:rPr>
          <w:shd w:val="clear" w:color="auto" w:fill="FFFFFF"/>
          <w:lang w:val="ru-RU"/>
        </w:rPr>
        <w:lastRenderedPageBreak/>
        <w:t>1.3.</w:t>
      </w:r>
      <w:r w:rsidRPr="00425D13">
        <w:rPr>
          <w:shd w:val="clear" w:color="auto" w:fill="FFFFFF"/>
          <w:lang w:val="ru-RU"/>
        </w:rPr>
        <w:t xml:space="preserve"> </w:t>
      </w:r>
      <w:r>
        <w:rPr>
          <w:shd w:val="clear" w:color="auto" w:fill="FFFFFF"/>
          <w:lang w:val="ru-RU"/>
        </w:rPr>
        <w:t>П</w:t>
      </w:r>
      <w:r w:rsidRPr="00425D13">
        <w:rPr>
          <w:shd w:val="clear" w:color="auto" w:fill="FFFFFF"/>
          <w:lang w:val="ru-RU"/>
        </w:rPr>
        <w:t>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на каждом этапе.</w:t>
      </w:r>
      <w:bookmarkEnd w:id="4"/>
    </w:p>
    <w:p w:rsidR="00CC35D3" w:rsidRPr="00CC35D3" w:rsidRDefault="00CC35D3" w:rsidP="00CC35D3">
      <w:pPr>
        <w:rPr>
          <w:lang w:val="ru-RU"/>
        </w:rPr>
      </w:pPr>
      <w:r>
        <w:rPr>
          <w:lang w:val="ru-RU"/>
        </w:rPr>
        <w:t xml:space="preserve">В систему централизованного теплоснабжения </w:t>
      </w:r>
      <w:r w:rsidR="00C97C03">
        <w:rPr>
          <w:lang w:val="ru-RU"/>
        </w:rPr>
        <w:t>Корякс</w:t>
      </w:r>
      <w:r>
        <w:rPr>
          <w:lang w:val="ru-RU"/>
        </w:rPr>
        <w:t xml:space="preserve">кого с.п. не входят производственные зоны. Включение производственных зон в зоны обслуживания котельных </w:t>
      </w:r>
      <w:r w:rsidR="00C97C03">
        <w:rPr>
          <w:lang w:val="ru-RU"/>
        </w:rPr>
        <w:t>Корякс</w:t>
      </w:r>
      <w:r w:rsidR="00252727">
        <w:rPr>
          <w:lang w:val="ru-RU"/>
        </w:rPr>
        <w:t>кого с.п.</w:t>
      </w:r>
      <w:r>
        <w:rPr>
          <w:lang w:val="ru-RU"/>
        </w:rPr>
        <w:t xml:space="preserve"> не планируется</w:t>
      </w:r>
      <w:r w:rsidR="00252727">
        <w:rPr>
          <w:lang w:val="ru-RU"/>
        </w:rPr>
        <w:t>.</w:t>
      </w:r>
    </w:p>
    <w:p w:rsidR="0008775F" w:rsidRDefault="0008775F" w:rsidP="00CC35D3">
      <w:pPr>
        <w:pStyle w:val="1"/>
        <w:rPr>
          <w:shd w:val="clear" w:color="auto" w:fill="FFFFFF"/>
          <w:lang w:val="ru-RU"/>
        </w:rPr>
      </w:pPr>
      <w:bookmarkStart w:id="5" w:name="_Toc394927906"/>
      <w:r w:rsidRPr="00425D13">
        <w:rPr>
          <w:shd w:val="clear" w:color="auto" w:fill="FFFFFF"/>
          <w:lang w:val="ru-RU"/>
        </w:rPr>
        <w:t>2</w:t>
      </w:r>
      <w:r>
        <w:rPr>
          <w:shd w:val="clear" w:color="auto" w:fill="FFFFFF"/>
          <w:lang w:val="ru-RU"/>
        </w:rPr>
        <w:t>.</w:t>
      </w:r>
      <w:r w:rsidRPr="00425D13">
        <w:rPr>
          <w:shd w:val="clear" w:color="auto" w:fill="FFFFFF"/>
          <w:lang w:val="ru-RU"/>
        </w:rPr>
        <w:t xml:space="preserve"> Перспективные балансы располагаемой тепловой мощности источников тепловой энергии и тепловой нагрузки потребителей</w:t>
      </w:r>
      <w:r>
        <w:rPr>
          <w:shd w:val="clear" w:color="auto" w:fill="FFFFFF"/>
          <w:lang w:val="ru-RU"/>
        </w:rPr>
        <w:t>.</w:t>
      </w:r>
      <w:bookmarkEnd w:id="5"/>
    </w:p>
    <w:p w:rsidR="0008775F" w:rsidRDefault="0008775F" w:rsidP="00252727">
      <w:pPr>
        <w:pStyle w:val="2"/>
        <w:rPr>
          <w:shd w:val="clear" w:color="auto" w:fill="FFFFFF"/>
          <w:lang w:val="ru-RU"/>
        </w:rPr>
      </w:pPr>
      <w:bookmarkStart w:id="6" w:name="_Toc394927907"/>
      <w:r>
        <w:rPr>
          <w:shd w:val="clear" w:color="auto" w:fill="FFFFFF"/>
          <w:lang w:val="ru-RU"/>
        </w:rPr>
        <w:t>2.1</w:t>
      </w:r>
      <w:r w:rsidRPr="00425D13">
        <w:rPr>
          <w:shd w:val="clear" w:color="auto" w:fill="FFFFFF"/>
          <w:lang w:val="ru-RU"/>
        </w:rPr>
        <w:t xml:space="preserve"> </w:t>
      </w:r>
      <w:r>
        <w:rPr>
          <w:shd w:val="clear" w:color="auto" w:fill="FFFFFF"/>
          <w:lang w:val="ru-RU"/>
        </w:rPr>
        <w:t>Р</w:t>
      </w:r>
      <w:r w:rsidRPr="00425D13">
        <w:rPr>
          <w:shd w:val="clear" w:color="auto" w:fill="FFFFFF"/>
          <w:lang w:val="ru-RU"/>
        </w:rPr>
        <w:t>адиус эффективного теплоснабжения, позволяющий определить условия, при которых подключение новых или</w:t>
      </w:r>
      <w:r>
        <w:rPr>
          <w:shd w:val="clear" w:color="auto" w:fill="FFFFFF"/>
          <w:lang w:val="ru-RU"/>
        </w:rPr>
        <w:softHyphen/>
      </w:r>
      <w:r w:rsidRPr="00425D13">
        <w:rPr>
          <w:shd w:val="clear" w:color="auto" w:fill="FFFFFF"/>
          <w:lang w:val="ru-RU"/>
        </w:rPr>
        <w:t xml:space="preserve">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определяемый для зоны действия каждого источника тепловой энергии</w:t>
      </w:r>
      <w:r>
        <w:rPr>
          <w:shd w:val="clear" w:color="auto" w:fill="FFFFFF"/>
          <w:lang w:val="ru-RU"/>
        </w:rPr>
        <w:t>.</w:t>
      </w:r>
      <w:bookmarkEnd w:id="6"/>
    </w:p>
    <w:p w:rsidR="00252727" w:rsidRDefault="000E777A" w:rsidP="00252727">
      <w:pPr>
        <w:rPr>
          <w:lang w:val="ru-RU"/>
        </w:rPr>
      </w:pPr>
      <w:r>
        <w:rPr>
          <w:lang w:val="ru-RU"/>
        </w:rPr>
        <w:t>Радиус эффективного теплоснабжения представлен в аблице 2.1.</w:t>
      </w:r>
    </w:p>
    <w:p w:rsidR="000E777A" w:rsidRDefault="000E777A" w:rsidP="000E777A">
      <w:pPr>
        <w:jc w:val="right"/>
        <w:rPr>
          <w:lang w:val="ru-RU"/>
        </w:rPr>
      </w:pPr>
      <w:r>
        <w:rPr>
          <w:lang w:val="ru-RU"/>
        </w:rPr>
        <w:t>Таблица 2.1. Радиус эффективного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58"/>
        <w:gridCol w:w="4713"/>
      </w:tblGrid>
      <w:tr w:rsidR="00123A90" w:rsidRPr="006C3EC1" w:rsidTr="00434E48">
        <w:trPr>
          <w:trHeight w:val="170"/>
        </w:trPr>
        <w:tc>
          <w:tcPr>
            <w:tcW w:w="2538" w:type="pct"/>
            <w:shd w:val="clear" w:color="auto" w:fill="auto"/>
            <w:noWrap/>
            <w:vAlign w:val="center"/>
            <w:hideMark/>
          </w:tcPr>
          <w:p w:rsidR="00123A90" w:rsidRPr="006C3EC1" w:rsidRDefault="00123A90" w:rsidP="00434E48">
            <w:pPr>
              <w:spacing w:before="0" w:line="240" w:lineRule="auto"/>
              <w:ind w:firstLine="0"/>
              <w:jc w:val="center"/>
              <w:rPr>
                <w:b/>
                <w:color w:val="000000"/>
                <w:sz w:val="20"/>
                <w:szCs w:val="20"/>
              </w:rPr>
            </w:pPr>
            <w:r w:rsidRPr="006C3EC1">
              <w:rPr>
                <w:b/>
                <w:color w:val="000000"/>
                <w:sz w:val="20"/>
                <w:szCs w:val="20"/>
              </w:rPr>
              <w:t>Наименование источника</w:t>
            </w:r>
          </w:p>
        </w:tc>
        <w:tc>
          <w:tcPr>
            <w:tcW w:w="2462" w:type="pct"/>
            <w:shd w:val="clear" w:color="auto" w:fill="auto"/>
            <w:noWrap/>
            <w:vAlign w:val="center"/>
            <w:hideMark/>
          </w:tcPr>
          <w:p w:rsidR="00123A90" w:rsidRPr="006C3EC1" w:rsidRDefault="00123A90" w:rsidP="00434E48">
            <w:pPr>
              <w:spacing w:before="0" w:line="240" w:lineRule="auto"/>
              <w:ind w:firstLine="0"/>
              <w:jc w:val="center"/>
              <w:rPr>
                <w:b/>
                <w:color w:val="000000"/>
                <w:sz w:val="20"/>
                <w:szCs w:val="20"/>
              </w:rPr>
            </w:pPr>
            <w:r w:rsidRPr="006C3EC1">
              <w:rPr>
                <w:b/>
                <w:color w:val="000000"/>
                <w:sz w:val="20"/>
                <w:szCs w:val="20"/>
              </w:rPr>
              <w:t>Радиус перспективного теплоснабжения, м</w:t>
            </w:r>
          </w:p>
        </w:tc>
      </w:tr>
      <w:tr w:rsidR="00123A90" w:rsidRPr="006C3EC1" w:rsidTr="00434E48">
        <w:trPr>
          <w:trHeight w:val="170"/>
        </w:trPr>
        <w:tc>
          <w:tcPr>
            <w:tcW w:w="5000" w:type="pct"/>
            <w:gridSpan w:val="2"/>
            <w:shd w:val="clear" w:color="auto" w:fill="auto"/>
            <w:noWrap/>
            <w:vAlign w:val="center"/>
            <w:hideMark/>
          </w:tcPr>
          <w:p w:rsidR="00123A90" w:rsidRPr="006C3EC1" w:rsidRDefault="00123A90" w:rsidP="00434E48">
            <w:pPr>
              <w:spacing w:before="0" w:line="240" w:lineRule="auto"/>
              <w:ind w:firstLine="0"/>
              <w:jc w:val="center"/>
              <w:rPr>
                <w:color w:val="000000"/>
                <w:sz w:val="20"/>
                <w:szCs w:val="20"/>
              </w:rPr>
            </w:pPr>
            <w:r w:rsidRPr="006C3EC1">
              <w:rPr>
                <w:color w:val="000000"/>
                <w:sz w:val="20"/>
                <w:szCs w:val="20"/>
              </w:rPr>
              <w:t>Вариант 1</w:t>
            </w:r>
          </w:p>
        </w:tc>
      </w:tr>
      <w:tr w:rsidR="00123A90" w:rsidRPr="006C3EC1" w:rsidTr="00434E48">
        <w:trPr>
          <w:trHeight w:val="170"/>
        </w:trPr>
        <w:tc>
          <w:tcPr>
            <w:tcW w:w="2538" w:type="pct"/>
            <w:shd w:val="clear" w:color="auto" w:fill="auto"/>
            <w:noWrap/>
            <w:vAlign w:val="center"/>
            <w:hideMark/>
          </w:tcPr>
          <w:p w:rsidR="00123A90" w:rsidRPr="006C3EC1" w:rsidRDefault="00123A90" w:rsidP="00434E48">
            <w:pPr>
              <w:spacing w:before="0" w:line="240" w:lineRule="auto"/>
              <w:ind w:firstLine="0"/>
              <w:jc w:val="center"/>
              <w:rPr>
                <w:color w:val="000000"/>
                <w:sz w:val="20"/>
                <w:szCs w:val="20"/>
              </w:rPr>
            </w:pPr>
            <w:r w:rsidRPr="006C3EC1">
              <w:rPr>
                <w:color w:val="000000"/>
                <w:sz w:val="20"/>
                <w:szCs w:val="20"/>
              </w:rPr>
              <w:t>БМК №2</w:t>
            </w:r>
          </w:p>
        </w:tc>
        <w:tc>
          <w:tcPr>
            <w:tcW w:w="2462" w:type="pct"/>
            <w:shd w:val="clear" w:color="auto" w:fill="auto"/>
            <w:noWrap/>
            <w:vAlign w:val="center"/>
            <w:hideMark/>
          </w:tcPr>
          <w:p w:rsidR="00123A90" w:rsidRPr="006C3EC1" w:rsidRDefault="00123A90" w:rsidP="00434E48">
            <w:pPr>
              <w:spacing w:before="0" w:line="240" w:lineRule="auto"/>
              <w:ind w:firstLine="0"/>
              <w:jc w:val="center"/>
              <w:rPr>
                <w:color w:val="000000"/>
                <w:sz w:val="20"/>
                <w:szCs w:val="20"/>
              </w:rPr>
            </w:pPr>
            <w:r w:rsidRPr="006C3EC1">
              <w:rPr>
                <w:color w:val="000000"/>
                <w:sz w:val="20"/>
                <w:szCs w:val="20"/>
              </w:rPr>
              <w:t>450</w:t>
            </w:r>
          </w:p>
        </w:tc>
      </w:tr>
      <w:tr w:rsidR="00123A90" w:rsidRPr="006C3EC1" w:rsidTr="00434E48">
        <w:trPr>
          <w:trHeight w:val="170"/>
        </w:trPr>
        <w:tc>
          <w:tcPr>
            <w:tcW w:w="2538" w:type="pct"/>
            <w:shd w:val="clear" w:color="auto" w:fill="auto"/>
            <w:noWrap/>
            <w:vAlign w:val="center"/>
            <w:hideMark/>
          </w:tcPr>
          <w:p w:rsidR="00123A90" w:rsidRPr="006C3EC1" w:rsidRDefault="00123A90" w:rsidP="00434E48">
            <w:pPr>
              <w:spacing w:before="0" w:line="240" w:lineRule="auto"/>
              <w:ind w:firstLine="0"/>
              <w:jc w:val="center"/>
              <w:rPr>
                <w:color w:val="000000"/>
                <w:sz w:val="20"/>
                <w:szCs w:val="20"/>
              </w:rPr>
            </w:pPr>
            <w:r w:rsidRPr="006C3EC1">
              <w:rPr>
                <w:color w:val="000000"/>
                <w:sz w:val="20"/>
                <w:szCs w:val="20"/>
              </w:rPr>
              <w:t>БМК №3</w:t>
            </w:r>
          </w:p>
        </w:tc>
        <w:tc>
          <w:tcPr>
            <w:tcW w:w="2462" w:type="pct"/>
            <w:shd w:val="clear" w:color="auto" w:fill="auto"/>
            <w:noWrap/>
            <w:vAlign w:val="center"/>
            <w:hideMark/>
          </w:tcPr>
          <w:p w:rsidR="00123A90" w:rsidRPr="006C3EC1" w:rsidRDefault="00123A90" w:rsidP="00434E48">
            <w:pPr>
              <w:spacing w:before="0" w:line="240" w:lineRule="auto"/>
              <w:ind w:firstLine="0"/>
              <w:jc w:val="center"/>
              <w:rPr>
                <w:color w:val="000000"/>
                <w:sz w:val="20"/>
                <w:szCs w:val="20"/>
              </w:rPr>
            </w:pPr>
            <w:r w:rsidRPr="006C3EC1">
              <w:rPr>
                <w:color w:val="000000"/>
                <w:sz w:val="20"/>
                <w:szCs w:val="20"/>
              </w:rPr>
              <w:t>480</w:t>
            </w:r>
          </w:p>
        </w:tc>
      </w:tr>
      <w:tr w:rsidR="00123A90" w:rsidRPr="006C3EC1" w:rsidTr="00434E48">
        <w:trPr>
          <w:trHeight w:val="170"/>
        </w:trPr>
        <w:tc>
          <w:tcPr>
            <w:tcW w:w="2538" w:type="pct"/>
            <w:shd w:val="clear" w:color="auto" w:fill="auto"/>
            <w:noWrap/>
            <w:vAlign w:val="center"/>
            <w:hideMark/>
          </w:tcPr>
          <w:p w:rsidR="00123A90" w:rsidRPr="006C3EC1" w:rsidRDefault="00123A90" w:rsidP="00434E48">
            <w:pPr>
              <w:spacing w:before="0" w:line="240" w:lineRule="auto"/>
              <w:ind w:firstLine="0"/>
              <w:jc w:val="center"/>
              <w:rPr>
                <w:color w:val="000000"/>
                <w:sz w:val="20"/>
                <w:szCs w:val="20"/>
              </w:rPr>
            </w:pPr>
            <w:r w:rsidRPr="006C3EC1">
              <w:rPr>
                <w:color w:val="000000"/>
                <w:sz w:val="20"/>
                <w:szCs w:val="20"/>
              </w:rPr>
              <w:t>БМК №4</w:t>
            </w:r>
          </w:p>
        </w:tc>
        <w:tc>
          <w:tcPr>
            <w:tcW w:w="2462" w:type="pct"/>
            <w:shd w:val="clear" w:color="auto" w:fill="auto"/>
            <w:noWrap/>
            <w:vAlign w:val="center"/>
            <w:hideMark/>
          </w:tcPr>
          <w:p w:rsidR="00123A90" w:rsidRPr="006C3EC1" w:rsidRDefault="00123A90" w:rsidP="00434E48">
            <w:pPr>
              <w:spacing w:before="0" w:line="240" w:lineRule="auto"/>
              <w:ind w:firstLine="0"/>
              <w:jc w:val="center"/>
              <w:rPr>
                <w:color w:val="000000"/>
                <w:sz w:val="20"/>
                <w:szCs w:val="20"/>
              </w:rPr>
            </w:pPr>
            <w:r w:rsidRPr="006C3EC1">
              <w:rPr>
                <w:color w:val="000000"/>
                <w:sz w:val="20"/>
                <w:szCs w:val="20"/>
              </w:rPr>
              <w:t>360</w:t>
            </w:r>
          </w:p>
        </w:tc>
      </w:tr>
      <w:tr w:rsidR="00123A90" w:rsidRPr="006C3EC1" w:rsidTr="00434E48">
        <w:trPr>
          <w:trHeight w:val="170"/>
        </w:trPr>
        <w:tc>
          <w:tcPr>
            <w:tcW w:w="2538" w:type="pct"/>
            <w:shd w:val="clear" w:color="auto" w:fill="auto"/>
            <w:noWrap/>
            <w:vAlign w:val="center"/>
            <w:hideMark/>
          </w:tcPr>
          <w:p w:rsidR="00123A90" w:rsidRPr="006C3EC1" w:rsidRDefault="00123A90" w:rsidP="00434E48">
            <w:pPr>
              <w:spacing w:before="0" w:line="240" w:lineRule="auto"/>
              <w:ind w:firstLine="0"/>
              <w:jc w:val="center"/>
              <w:rPr>
                <w:color w:val="000000"/>
                <w:sz w:val="20"/>
                <w:szCs w:val="20"/>
              </w:rPr>
            </w:pPr>
            <w:r w:rsidRPr="006C3EC1">
              <w:rPr>
                <w:color w:val="000000"/>
                <w:sz w:val="20"/>
                <w:szCs w:val="20"/>
              </w:rPr>
              <w:t>БМК №5</w:t>
            </w:r>
          </w:p>
        </w:tc>
        <w:tc>
          <w:tcPr>
            <w:tcW w:w="2462" w:type="pct"/>
            <w:shd w:val="clear" w:color="auto" w:fill="auto"/>
            <w:noWrap/>
            <w:vAlign w:val="center"/>
            <w:hideMark/>
          </w:tcPr>
          <w:p w:rsidR="00123A90" w:rsidRPr="006C3EC1" w:rsidRDefault="00123A90" w:rsidP="00434E48">
            <w:pPr>
              <w:spacing w:before="0" w:line="240" w:lineRule="auto"/>
              <w:ind w:firstLine="0"/>
              <w:jc w:val="center"/>
              <w:rPr>
                <w:color w:val="000000"/>
                <w:sz w:val="20"/>
                <w:szCs w:val="20"/>
              </w:rPr>
            </w:pPr>
            <w:r w:rsidRPr="006C3EC1">
              <w:rPr>
                <w:color w:val="000000"/>
                <w:sz w:val="20"/>
                <w:szCs w:val="20"/>
              </w:rPr>
              <w:t>350</w:t>
            </w:r>
          </w:p>
        </w:tc>
      </w:tr>
      <w:tr w:rsidR="00123A90" w:rsidRPr="006C3EC1" w:rsidTr="00434E48">
        <w:trPr>
          <w:trHeight w:val="170"/>
        </w:trPr>
        <w:tc>
          <w:tcPr>
            <w:tcW w:w="5000" w:type="pct"/>
            <w:gridSpan w:val="2"/>
            <w:shd w:val="clear" w:color="auto" w:fill="auto"/>
            <w:noWrap/>
            <w:vAlign w:val="center"/>
            <w:hideMark/>
          </w:tcPr>
          <w:p w:rsidR="00123A90" w:rsidRPr="006C3EC1" w:rsidRDefault="00123A90" w:rsidP="00434E48">
            <w:pPr>
              <w:spacing w:before="0" w:line="240" w:lineRule="auto"/>
              <w:ind w:firstLine="0"/>
              <w:jc w:val="center"/>
              <w:rPr>
                <w:color w:val="000000"/>
                <w:sz w:val="20"/>
                <w:szCs w:val="20"/>
              </w:rPr>
            </w:pPr>
            <w:r w:rsidRPr="006C3EC1">
              <w:rPr>
                <w:color w:val="000000"/>
                <w:sz w:val="20"/>
                <w:szCs w:val="20"/>
              </w:rPr>
              <w:t>Вариант 2</w:t>
            </w:r>
          </w:p>
        </w:tc>
      </w:tr>
      <w:tr w:rsidR="00123A90" w:rsidRPr="006C3EC1" w:rsidTr="00434E48">
        <w:trPr>
          <w:trHeight w:val="170"/>
        </w:trPr>
        <w:tc>
          <w:tcPr>
            <w:tcW w:w="2538" w:type="pct"/>
            <w:shd w:val="clear" w:color="auto" w:fill="auto"/>
            <w:noWrap/>
            <w:vAlign w:val="center"/>
            <w:hideMark/>
          </w:tcPr>
          <w:p w:rsidR="00123A90" w:rsidRPr="006C3EC1" w:rsidRDefault="00123A90" w:rsidP="00434E48">
            <w:pPr>
              <w:spacing w:before="0" w:line="240" w:lineRule="auto"/>
              <w:ind w:firstLine="0"/>
              <w:jc w:val="center"/>
              <w:rPr>
                <w:color w:val="000000"/>
                <w:sz w:val="20"/>
                <w:szCs w:val="20"/>
              </w:rPr>
            </w:pPr>
            <w:r w:rsidRPr="006C3EC1">
              <w:rPr>
                <w:color w:val="000000"/>
                <w:sz w:val="20"/>
                <w:szCs w:val="20"/>
              </w:rPr>
              <w:t xml:space="preserve">БМК </w:t>
            </w:r>
          </w:p>
        </w:tc>
        <w:tc>
          <w:tcPr>
            <w:tcW w:w="2462" w:type="pct"/>
            <w:shd w:val="clear" w:color="auto" w:fill="auto"/>
            <w:noWrap/>
            <w:vAlign w:val="center"/>
            <w:hideMark/>
          </w:tcPr>
          <w:p w:rsidR="00123A90" w:rsidRPr="006C3EC1" w:rsidRDefault="00123A90" w:rsidP="00434E48">
            <w:pPr>
              <w:spacing w:before="0" w:line="240" w:lineRule="auto"/>
              <w:ind w:firstLine="0"/>
              <w:jc w:val="center"/>
              <w:rPr>
                <w:color w:val="000000"/>
                <w:sz w:val="20"/>
                <w:szCs w:val="20"/>
              </w:rPr>
            </w:pPr>
            <w:r w:rsidRPr="006C3EC1">
              <w:rPr>
                <w:color w:val="000000"/>
                <w:sz w:val="20"/>
                <w:szCs w:val="20"/>
              </w:rPr>
              <w:t>1600</w:t>
            </w:r>
          </w:p>
        </w:tc>
      </w:tr>
    </w:tbl>
    <w:p w:rsidR="00613B11" w:rsidRPr="00726ED0" w:rsidRDefault="00613B11" w:rsidP="00613B11">
      <w:pPr>
        <w:rPr>
          <w:lang w:val="ru-RU"/>
        </w:rPr>
      </w:pPr>
      <w:r>
        <w:rPr>
          <w:lang w:val="ru-RU"/>
        </w:rPr>
        <w:t>Подключение перспективных потребителей или теплопотребляющих установок, увеличивающих тепловую нагрузку к системе централизованного теплоснабжения, за пределами эффективного радиуса нецелесообразно, вследствие увеличения совокупных расходов в указанной системе на единицу тепловой мощности.</w:t>
      </w:r>
    </w:p>
    <w:p w:rsidR="000E777A" w:rsidRPr="00252727" w:rsidRDefault="000E777A" w:rsidP="000E777A">
      <w:pPr>
        <w:rPr>
          <w:lang w:val="ru-RU"/>
        </w:rPr>
      </w:pPr>
    </w:p>
    <w:p w:rsidR="0008775F" w:rsidRDefault="0008775F" w:rsidP="00613B11">
      <w:pPr>
        <w:pStyle w:val="2"/>
        <w:rPr>
          <w:shd w:val="clear" w:color="auto" w:fill="FFFFFF"/>
          <w:lang w:val="ru-RU"/>
        </w:rPr>
      </w:pPr>
      <w:bookmarkStart w:id="7" w:name="_Toc394927908"/>
      <w:r>
        <w:rPr>
          <w:shd w:val="clear" w:color="auto" w:fill="FFFFFF"/>
          <w:lang w:val="ru-RU"/>
        </w:rPr>
        <w:t>2.2</w:t>
      </w:r>
      <w:r w:rsidRPr="00425D13">
        <w:rPr>
          <w:shd w:val="clear" w:color="auto" w:fill="FFFFFF"/>
          <w:lang w:val="ru-RU"/>
        </w:rPr>
        <w:t xml:space="preserve"> </w:t>
      </w:r>
      <w:r>
        <w:rPr>
          <w:shd w:val="clear" w:color="auto" w:fill="FFFFFF"/>
          <w:lang w:val="ru-RU"/>
        </w:rPr>
        <w:t>О</w:t>
      </w:r>
      <w:r w:rsidRPr="00425D13">
        <w:rPr>
          <w:shd w:val="clear" w:color="auto" w:fill="FFFFFF"/>
          <w:lang w:val="ru-RU"/>
        </w:rPr>
        <w:t>писание существующих и перспективных зон действия систем теплоснабжени</w:t>
      </w:r>
      <w:r>
        <w:rPr>
          <w:shd w:val="clear" w:color="auto" w:fill="FFFFFF"/>
          <w:lang w:val="ru-RU"/>
        </w:rPr>
        <w:t>я и источников тепловой энергии.</w:t>
      </w:r>
      <w:bookmarkEnd w:id="7"/>
    </w:p>
    <w:p w:rsidR="00EB0028" w:rsidRDefault="00EB0028" w:rsidP="00EB0028">
      <w:pPr>
        <w:rPr>
          <w:lang w:val="ru-RU"/>
        </w:rPr>
      </w:pPr>
      <w:r>
        <w:rPr>
          <w:lang w:val="ru-RU"/>
        </w:rPr>
        <w:t>В существующие зоны действия котельных №</w:t>
      </w:r>
      <w:r w:rsidR="00123A90">
        <w:rPr>
          <w:lang w:val="ru-RU"/>
        </w:rPr>
        <w:t xml:space="preserve">2, </w:t>
      </w:r>
      <w:r>
        <w:rPr>
          <w:lang w:val="ru-RU"/>
        </w:rPr>
        <w:t>№3</w:t>
      </w:r>
      <w:r w:rsidR="00123A90">
        <w:rPr>
          <w:lang w:val="ru-RU"/>
        </w:rPr>
        <w:t>, №4, №5</w:t>
      </w:r>
      <w:r>
        <w:rPr>
          <w:lang w:val="ru-RU"/>
        </w:rPr>
        <w:t xml:space="preserve"> входят:</w:t>
      </w:r>
    </w:p>
    <w:p w:rsidR="00EB0028" w:rsidRDefault="00EB0028" w:rsidP="00F060FB">
      <w:pPr>
        <w:pStyle w:val="a9"/>
        <w:numPr>
          <w:ilvl w:val="0"/>
          <w:numId w:val="2"/>
        </w:numPr>
        <w:rPr>
          <w:lang w:val="ru-RU"/>
        </w:rPr>
      </w:pPr>
      <w:r w:rsidRPr="00620AD1">
        <w:rPr>
          <w:lang w:val="ru-RU"/>
        </w:rPr>
        <w:t>индивидуальные жилые дома</w:t>
      </w:r>
      <w:r w:rsidR="00620AD1" w:rsidRPr="00620AD1">
        <w:rPr>
          <w:lang w:val="ru-RU"/>
        </w:rPr>
        <w:t>;</w:t>
      </w:r>
    </w:p>
    <w:p w:rsidR="00123A90" w:rsidRPr="00620AD1" w:rsidRDefault="00123A90" w:rsidP="00F060FB">
      <w:pPr>
        <w:pStyle w:val="a9"/>
        <w:numPr>
          <w:ilvl w:val="0"/>
          <w:numId w:val="2"/>
        </w:numPr>
        <w:rPr>
          <w:lang w:val="ru-RU"/>
        </w:rPr>
      </w:pPr>
      <w:r>
        <w:rPr>
          <w:lang w:val="ru-RU"/>
        </w:rPr>
        <w:t>малоэтажные жилые дома;</w:t>
      </w:r>
    </w:p>
    <w:p w:rsidR="00EB0028" w:rsidRPr="00620AD1" w:rsidRDefault="00EB0028" w:rsidP="00F060FB">
      <w:pPr>
        <w:pStyle w:val="a9"/>
        <w:numPr>
          <w:ilvl w:val="0"/>
          <w:numId w:val="2"/>
        </w:numPr>
        <w:rPr>
          <w:lang w:val="ru-RU"/>
        </w:rPr>
      </w:pPr>
      <w:r w:rsidRPr="00620AD1">
        <w:rPr>
          <w:lang w:val="ru-RU"/>
        </w:rPr>
        <w:t>многоквартирные жилые дома</w:t>
      </w:r>
      <w:r w:rsidR="00620AD1" w:rsidRPr="00620AD1">
        <w:rPr>
          <w:lang w:val="ru-RU"/>
        </w:rPr>
        <w:t>;</w:t>
      </w:r>
    </w:p>
    <w:p w:rsidR="00EB0028" w:rsidRPr="00620AD1" w:rsidRDefault="00EB0028" w:rsidP="00F060FB">
      <w:pPr>
        <w:pStyle w:val="a9"/>
        <w:numPr>
          <w:ilvl w:val="0"/>
          <w:numId w:val="2"/>
        </w:numPr>
        <w:rPr>
          <w:lang w:val="ru-RU"/>
        </w:rPr>
      </w:pPr>
      <w:r w:rsidRPr="00620AD1">
        <w:rPr>
          <w:lang w:val="ru-RU"/>
        </w:rPr>
        <w:t>объекты общественно-деловой зоны.</w:t>
      </w:r>
    </w:p>
    <w:p w:rsidR="004364F6" w:rsidRDefault="00620AD1" w:rsidP="00EB0028">
      <w:pPr>
        <w:rPr>
          <w:lang w:val="ru-RU"/>
        </w:rPr>
      </w:pPr>
      <w:r>
        <w:rPr>
          <w:lang w:val="ru-RU"/>
        </w:rPr>
        <w:lastRenderedPageBreak/>
        <w:t xml:space="preserve">В перспективе, существующие зоны </w:t>
      </w:r>
      <w:r w:rsidR="00C75239">
        <w:rPr>
          <w:lang w:val="ru-RU"/>
        </w:rPr>
        <w:t>подвергаются реконструкции</w:t>
      </w:r>
      <w:r w:rsidR="004364F6">
        <w:rPr>
          <w:lang w:val="ru-RU"/>
        </w:rPr>
        <w:t xml:space="preserve"> и расширяются за счет сооружения новых </w:t>
      </w:r>
      <w:r w:rsidR="00C75239">
        <w:rPr>
          <w:lang w:val="ru-RU"/>
        </w:rPr>
        <w:t>здани</w:t>
      </w:r>
      <w:r w:rsidR="004364F6">
        <w:rPr>
          <w:lang w:val="ru-RU"/>
        </w:rPr>
        <w:t>й.</w:t>
      </w:r>
    </w:p>
    <w:p w:rsidR="00EB0028" w:rsidRDefault="00EB0028" w:rsidP="00EB0028">
      <w:pPr>
        <w:rPr>
          <w:lang w:val="ru-RU"/>
        </w:rPr>
      </w:pPr>
      <w:r>
        <w:rPr>
          <w:lang w:val="ru-RU"/>
        </w:rPr>
        <w:t>Схематичное изображение зон перспективной застройки представлено на рисунке 2.2.</w:t>
      </w:r>
      <w:r w:rsidR="001B5C17">
        <w:rPr>
          <w:lang w:val="ru-RU"/>
        </w:rPr>
        <w:t>1 и 2.2.2.</w:t>
      </w:r>
    </w:p>
    <w:p w:rsidR="00EB0028" w:rsidRDefault="001B5C17" w:rsidP="00EB0028">
      <w:pPr>
        <w:ind w:firstLine="0"/>
        <w:rPr>
          <w:lang w:val="ru-RU"/>
        </w:rPr>
      </w:pPr>
      <w:r>
        <w:rPr>
          <w:noProof/>
          <w:lang w:val="ru-RU" w:eastAsia="ru-RU"/>
        </w:rPr>
        <w:drawing>
          <wp:inline distT="0" distB="0" distL="0" distR="0">
            <wp:extent cx="6210300" cy="4873974"/>
            <wp:effectExtent l="19050" t="0" r="0" b="0"/>
            <wp:docPr id="3" name="Рисунок 2" descr="зоны вар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оны вар 1.png"/>
                    <pic:cNvPicPr/>
                  </pic:nvPicPr>
                  <pic:blipFill>
                    <a:blip r:embed="rId11"/>
                    <a:stretch>
                      <a:fillRect/>
                    </a:stretch>
                  </pic:blipFill>
                  <pic:spPr>
                    <a:xfrm>
                      <a:off x="0" y="0"/>
                      <a:ext cx="6216227" cy="4878626"/>
                    </a:xfrm>
                    <a:prstGeom prst="rect">
                      <a:avLst/>
                    </a:prstGeom>
                  </pic:spPr>
                </pic:pic>
              </a:graphicData>
            </a:graphic>
          </wp:inline>
        </w:drawing>
      </w:r>
    </w:p>
    <w:p w:rsidR="001B5C17" w:rsidRDefault="00EB0028" w:rsidP="00E0454B">
      <w:pPr>
        <w:jc w:val="center"/>
        <w:rPr>
          <w:lang w:val="ru-RU"/>
        </w:rPr>
      </w:pPr>
      <w:r>
        <w:rPr>
          <w:lang w:val="ru-RU"/>
        </w:rPr>
        <w:t>Рисунок 2.2.</w:t>
      </w:r>
      <w:r w:rsidR="001B5C17">
        <w:rPr>
          <w:lang w:val="ru-RU"/>
        </w:rPr>
        <w:t>1</w:t>
      </w:r>
      <w:r>
        <w:rPr>
          <w:lang w:val="ru-RU"/>
        </w:rPr>
        <w:t xml:space="preserve"> Зоны </w:t>
      </w:r>
      <w:r w:rsidR="001B5C17">
        <w:rPr>
          <w:lang w:val="ru-RU"/>
        </w:rPr>
        <w:t>действия источников тепловой энергии. Вариант 1</w:t>
      </w:r>
      <w:r>
        <w:rPr>
          <w:lang w:val="ru-RU"/>
        </w:rPr>
        <w:t>.</w:t>
      </w:r>
    </w:p>
    <w:p w:rsidR="001B5C17" w:rsidRDefault="001B5C17" w:rsidP="00541306">
      <w:pPr>
        <w:ind w:firstLine="0"/>
        <w:rPr>
          <w:lang w:val="ru-RU"/>
        </w:rPr>
      </w:pPr>
      <w:r>
        <w:rPr>
          <w:noProof/>
          <w:lang w:val="ru-RU" w:eastAsia="ru-RU"/>
        </w:rPr>
        <w:lastRenderedPageBreak/>
        <w:drawing>
          <wp:inline distT="0" distB="0" distL="0" distR="0">
            <wp:extent cx="6210300" cy="4407953"/>
            <wp:effectExtent l="19050" t="0" r="0" b="0"/>
            <wp:docPr id="4" name="Рисунок 3" descr="зоны вар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оны вар 2.png"/>
                    <pic:cNvPicPr/>
                  </pic:nvPicPr>
                  <pic:blipFill>
                    <a:blip r:embed="rId12"/>
                    <a:stretch>
                      <a:fillRect/>
                    </a:stretch>
                  </pic:blipFill>
                  <pic:spPr>
                    <a:xfrm>
                      <a:off x="0" y="0"/>
                      <a:ext cx="6206497" cy="4405254"/>
                    </a:xfrm>
                    <a:prstGeom prst="rect">
                      <a:avLst/>
                    </a:prstGeom>
                  </pic:spPr>
                </pic:pic>
              </a:graphicData>
            </a:graphic>
          </wp:inline>
        </w:drawing>
      </w:r>
    </w:p>
    <w:p w:rsidR="001B5C17" w:rsidRDefault="001B5C17" w:rsidP="00E0454B">
      <w:pPr>
        <w:jc w:val="center"/>
        <w:rPr>
          <w:lang w:val="ru-RU"/>
        </w:rPr>
      </w:pPr>
      <w:r>
        <w:rPr>
          <w:lang w:val="ru-RU"/>
        </w:rPr>
        <w:t>Рисунок 2.2.2 Зоны действия источников тепловой энергии. Вариант 2.</w:t>
      </w:r>
    </w:p>
    <w:p w:rsidR="00EB0028" w:rsidRDefault="00EB0028" w:rsidP="001B5C17">
      <w:pPr>
        <w:ind w:firstLine="0"/>
        <w:rPr>
          <w:lang w:val="ru-RU" w:eastAsia="ru-RU"/>
        </w:rPr>
      </w:pPr>
    </w:p>
    <w:p w:rsidR="0008775F" w:rsidRDefault="0008775F" w:rsidP="00BA2006">
      <w:pPr>
        <w:pStyle w:val="2"/>
        <w:rPr>
          <w:shd w:val="clear" w:color="auto" w:fill="FFFFFF"/>
          <w:lang w:val="ru-RU"/>
        </w:rPr>
      </w:pPr>
      <w:bookmarkStart w:id="8" w:name="_Toc394927909"/>
      <w:r>
        <w:rPr>
          <w:shd w:val="clear" w:color="auto" w:fill="FFFFFF"/>
          <w:lang w:val="ru-RU"/>
        </w:rPr>
        <w:t>2.3</w:t>
      </w:r>
      <w:r w:rsidRPr="00425D13">
        <w:rPr>
          <w:shd w:val="clear" w:color="auto" w:fill="FFFFFF"/>
          <w:lang w:val="ru-RU"/>
        </w:rPr>
        <w:t xml:space="preserve"> </w:t>
      </w:r>
      <w:r>
        <w:rPr>
          <w:shd w:val="clear" w:color="auto" w:fill="FFFFFF"/>
          <w:lang w:val="ru-RU"/>
        </w:rPr>
        <w:t>О</w:t>
      </w:r>
      <w:r w:rsidRPr="00425D13">
        <w:rPr>
          <w:shd w:val="clear" w:color="auto" w:fill="FFFFFF"/>
          <w:lang w:val="ru-RU"/>
        </w:rPr>
        <w:t>писание существующих и перспективных зон действия индивидуальных источников тепловой энергии</w:t>
      </w:r>
      <w:r>
        <w:rPr>
          <w:shd w:val="clear" w:color="auto" w:fill="FFFFFF"/>
          <w:lang w:val="ru-RU"/>
        </w:rPr>
        <w:t>.</w:t>
      </w:r>
      <w:bookmarkEnd w:id="8"/>
    </w:p>
    <w:p w:rsidR="00BA2006" w:rsidRDefault="00BA2006" w:rsidP="00BA2006">
      <w:pPr>
        <w:rPr>
          <w:lang w:val="ru-RU"/>
        </w:rPr>
      </w:pPr>
      <w:r>
        <w:rPr>
          <w:lang w:val="ru-RU"/>
        </w:rPr>
        <w:t xml:space="preserve">Существующие зоны действия индивидуальных источников теплоснабжения сохраняются. В перспективе планируется </w:t>
      </w:r>
      <w:r w:rsidR="002E62AA">
        <w:rPr>
          <w:lang w:val="ru-RU"/>
        </w:rPr>
        <w:t>строительство</w:t>
      </w:r>
      <w:r>
        <w:rPr>
          <w:lang w:val="ru-RU"/>
        </w:rPr>
        <w:t xml:space="preserve"> индивидуальны</w:t>
      </w:r>
      <w:r w:rsidR="002E62AA">
        <w:rPr>
          <w:lang w:val="ru-RU"/>
        </w:rPr>
        <w:t>х</w:t>
      </w:r>
      <w:r>
        <w:rPr>
          <w:lang w:val="ru-RU"/>
        </w:rPr>
        <w:t xml:space="preserve"> жилы</w:t>
      </w:r>
      <w:r w:rsidR="002E62AA">
        <w:rPr>
          <w:lang w:val="ru-RU"/>
        </w:rPr>
        <w:t>х</w:t>
      </w:r>
      <w:r>
        <w:rPr>
          <w:lang w:val="ru-RU"/>
        </w:rPr>
        <w:t xml:space="preserve"> дом</w:t>
      </w:r>
      <w:r w:rsidR="002E62AA">
        <w:rPr>
          <w:lang w:val="ru-RU"/>
        </w:rPr>
        <w:t>ов в зона</w:t>
      </w:r>
      <w:r w:rsidR="00593EBC">
        <w:rPr>
          <w:lang w:val="ru-RU"/>
        </w:rPr>
        <w:t>х</w:t>
      </w:r>
      <w:r w:rsidR="002E62AA">
        <w:rPr>
          <w:lang w:val="ru-RU"/>
        </w:rPr>
        <w:t>, удаленных от сетей централизованного теплоснабжения. Теплоснабжение этих зон будет обеспечиваться индивидуальными источниками тепловой энергии.</w:t>
      </w:r>
    </w:p>
    <w:p w:rsidR="002E62AA" w:rsidRDefault="002E62AA" w:rsidP="00BA2006">
      <w:pPr>
        <w:rPr>
          <w:lang w:val="ru-RU"/>
        </w:rPr>
      </w:pPr>
      <w:r w:rsidRPr="00541306">
        <w:rPr>
          <w:lang w:val="ru-RU"/>
        </w:rPr>
        <w:t>Схематичное изображение зон представлено на рисунке 2.</w:t>
      </w:r>
      <w:r w:rsidR="00626300" w:rsidRPr="00541306">
        <w:rPr>
          <w:lang w:val="ru-RU"/>
        </w:rPr>
        <w:t>3</w:t>
      </w:r>
      <w:r w:rsidR="001B5C17" w:rsidRPr="00541306">
        <w:rPr>
          <w:lang w:val="ru-RU"/>
        </w:rPr>
        <w:t>.</w:t>
      </w:r>
    </w:p>
    <w:p w:rsidR="00626300" w:rsidRDefault="00626300" w:rsidP="00626300">
      <w:pPr>
        <w:ind w:firstLine="0"/>
        <w:rPr>
          <w:lang w:val="ru-RU"/>
        </w:rPr>
      </w:pPr>
      <w:r>
        <w:rPr>
          <w:noProof/>
          <w:lang w:val="ru-RU" w:eastAsia="ru-RU"/>
        </w:rPr>
        <w:lastRenderedPageBreak/>
        <w:drawing>
          <wp:inline distT="0" distB="0" distL="0" distR="0">
            <wp:extent cx="5940425" cy="8545195"/>
            <wp:effectExtent l="19050" t="0" r="3175" b="0"/>
            <wp:docPr id="5" name="Рисунок 4" descr="зоны инд.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оны инд.tif"/>
                    <pic:cNvPicPr/>
                  </pic:nvPicPr>
                  <pic:blipFill>
                    <a:blip r:embed="rId13" cstate="print"/>
                    <a:stretch>
                      <a:fillRect/>
                    </a:stretch>
                  </pic:blipFill>
                  <pic:spPr>
                    <a:xfrm>
                      <a:off x="0" y="0"/>
                      <a:ext cx="5941308" cy="8546465"/>
                    </a:xfrm>
                    <a:prstGeom prst="rect">
                      <a:avLst/>
                    </a:prstGeom>
                  </pic:spPr>
                </pic:pic>
              </a:graphicData>
            </a:graphic>
          </wp:inline>
        </w:drawing>
      </w:r>
    </w:p>
    <w:p w:rsidR="00626300" w:rsidRPr="00BA2006" w:rsidRDefault="00626300" w:rsidP="00626300">
      <w:pPr>
        <w:ind w:firstLine="0"/>
        <w:jc w:val="center"/>
        <w:rPr>
          <w:lang w:val="ru-RU"/>
        </w:rPr>
      </w:pPr>
      <w:r>
        <w:rPr>
          <w:lang w:val="ru-RU"/>
        </w:rPr>
        <w:t>Рисунок 2.3. Зоны действия индивидуальных источников теплоснабжения.</w:t>
      </w:r>
    </w:p>
    <w:p w:rsidR="0008775F" w:rsidRDefault="0008775F" w:rsidP="006704A1">
      <w:pPr>
        <w:pStyle w:val="2"/>
        <w:rPr>
          <w:shd w:val="clear" w:color="auto" w:fill="FFFFFF"/>
          <w:lang w:val="ru-RU"/>
        </w:rPr>
      </w:pPr>
      <w:bookmarkStart w:id="9" w:name="_Toc394927910"/>
      <w:r>
        <w:rPr>
          <w:shd w:val="clear" w:color="auto" w:fill="FFFFFF"/>
          <w:lang w:val="ru-RU"/>
        </w:rPr>
        <w:lastRenderedPageBreak/>
        <w:t>2.4.</w:t>
      </w:r>
      <w:r w:rsidRPr="00425D13">
        <w:rPr>
          <w:shd w:val="clear" w:color="auto" w:fill="FFFFFF"/>
          <w:lang w:val="ru-RU"/>
        </w:rPr>
        <w:t xml:space="preserve"> </w:t>
      </w:r>
      <w:r>
        <w:rPr>
          <w:shd w:val="clear" w:color="auto" w:fill="FFFFFF"/>
          <w:lang w:val="ru-RU"/>
        </w:rPr>
        <w:t>П</w:t>
      </w:r>
      <w:r w:rsidRPr="00425D13">
        <w:rPr>
          <w:shd w:val="clear" w:color="auto" w:fill="FFFFFF"/>
          <w:lang w:val="ru-RU"/>
        </w:rPr>
        <w:t>ерспективные балансы тепловой мощности и тепловой нагрузки в перспективных зонах действия источников тепловой энергии, в том числе работающих на единую тепловую сеть, на каждом этапе.</w:t>
      </w:r>
      <w:bookmarkEnd w:id="9"/>
    </w:p>
    <w:p w:rsidR="0095787E" w:rsidRDefault="0095787E" w:rsidP="0008775F">
      <w:pPr>
        <w:rPr>
          <w:shd w:val="clear" w:color="auto" w:fill="FFFFFF"/>
          <w:lang w:val="ru-RU"/>
        </w:rPr>
      </w:pPr>
      <w:r>
        <w:rPr>
          <w:shd w:val="clear" w:color="auto" w:fill="FFFFFF"/>
          <w:lang w:val="ru-RU"/>
        </w:rPr>
        <w:t xml:space="preserve">Данные о перспективных балансах тепловой мощности </w:t>
      </w:r>
      <w:r w:rsidR="00472C16">
        <w:rPr>
          <w:shd w:val="clear" w:color="auto" w:fill="FFFFFF"/>
          <w:lang w:val="ru-RU"/>
        </w:rPr>
        <w:t>представлены</w:t>
      </w:r>
      <w:r>
        <w:rPr>
          <w:shd w:val="clear" w:color="auto" w:fill="FFFFFF"/>
          <w:lang w:val="ru-RU"/>
        </w:rPr>
        <w:t xml:space="preserve"> в таблице 2.4.</w:t>
      </w:r>
    </w:p>
    <w:p w:rsidR="00E641A8" w:rsidRDefault="00E641A8" w:rsidP="00E641A8">
      <w:pPr>
        <w:jc w:val="right"/>
        <w:rPr>
          <w:shd w:val="clear" w:color="auto" w:fill="FFFFFF"/>
          <w:lang w:val="ru-RU"/>
        </w:rPr>
      </w:pPr>
      <w:r>
        <w:rPr>
          <w:shd w:val="clear" w:color="auto" w:fill="FFFFFF"/>
          <w:lang w:val="ru-RU"/>
        </w:rPr>
        <w:t>Таблица 2.4. Балансы тепловой мощности.</w:t>
      </w:r>
    </w:p>
    <w:tbl>
      <w:tblPr>
        <w:tblW w:w="5000" w:type="pct"/>
        <w:tblLook w:val="04A0"/>
      </w:tblPr>
      <w:tblGrid>
        <w:gridCol w:w="1257"/>
        <w:gridCol w:w="1246"/>
        <w:gridCol w:w="1246"/>
        <w:gridCol w:w="1143"/>
        <w:gridCol w:w="1131"/>
        <w:gridCol w:w="1208"/>
        <w:gridCol w:w="1256"/>
        <w:gridCol w:w="1084"/>
      </w:tblGrid>
      <w:tr w:rsidR="00362341" w:rsidRPr="00567AB7" w:rsidTr="00362341">
        <w:trPr>
          <w:trHeight w:val="170"/>
        </w:trPr>
        <w:tc>
          <w:tcPr>
            <w:tcW w:w="66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b/>
                <w:bCs/>
                <w:color w:val="000000"/>
                <w:sz w:val="20"/>
                <w:szCs w:val="20"/>
                <w:lang w:val="ru-RU" w:eastAsia="ru-RU"/>
              </w:rPr>
            </w:pPr>
            <w:bookmarkStart w:id="10" w:name="_Toc394927911"/>
            <w:r w:rsidRPr="00362341">
              <w:rPr>
                <w:b/>
                <w:bCs/>
                <w:color w:val="000000"/>
                <w:sz w:val="20"/>
                <w:szCs w:val="20"/>
                <w:lang w:val="ru-RU" w:eastAsia="ru-RU"/>
              </w:rPr>
              <w:t>Котельная</w:t>
            </w:r>
          </w:p>
        </w:tc>
        <w:tc>
          <w:tcPr>
            <w:tcW w:w="654" w:type="pct"/>
            <w:tcBorders>
              <w:top w:val="single" w:sz="4" w:space="0" w:color="auto"/>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b/>
                <w:bCs/>
                <w:color w:val="000000"/>
                <w:sz w:val="20"/>
                <w:szCs w:val="20"/>
                <w:lang w:val="ru-RU" w:eastAsia="ru-RU"/>
              </w:rPr>
            </w:pPr>
            <w:r w:rsidRPr="00362341">
              <w:rPr>
                <w:b/>
                <w:bCs/>
                <w:color w:val="000000"/>
                <w:sz w:val="20"/>
                <w:szCs w:val="20"/>
                <w:lang w:val="ru-RU" w:eastAsia="ru-RU"/>
              </w:rPr>
              <w:t>Установ-ленная мощность, Гкал/час</w:t>
            </w:r>
          </w:p>
        </w:tc>
        <w:tc>
          <w:tcPr>
            <w:tcW w:w="654" w:type="pct"/>
            <w:tcBorders>
              <w:top w:val="single" w:sz="4" w:space="0" w:color="auto"/>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b/>
                <w:bCs/>
                <w:color w:val="000000"/>
                <w:sz w:val="20"/>
                <w:szCs w:val="20"/>
                <w:lang w:val="ru-RU" w:eastAsia="ru-RU"/>
              </w:rPr>
            </w:pPr>
            <w:r w:rsidRPr="00362341">
              <w:rPr>
                <w:b/>
                <w:bCs/>
                <w:color w:val="000000"/>
                <w:sz w:val="20"/>
                <w:szCs w:val="20"/>
                <w:lang w:val="ru-RU" w:eastAsia="ru-RU"/>
              </w:rPr>
              <w:t>Распола-гаемая мощность, Гкал/час</w:t>
            </w:r>
          </w:p>
        </w:tc>
        <w:tc>
          <w:tcPr>
            <w:tcW w:w="600" w:type="pct"/>
            <w:tcBorders>
              <w:top w:val="single" w:sz="4" w:space="0" w:color="auto"/>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b/>
                <w:bCs/>
                <w:color w:val="000000"/>
                <w:sz w:val="20"/>
                <w:szCs w:val="20"/>
                <w:lang w:val="ru-RU" w:eastAsia="ru-RU"/>
              </w:rPr>
            </w:pPr>
            <w:r w:rsidRPr="00362341">
              <w:rPr>
                <w:b/>
                <w:bCs/>
                <w:color w:val="000000"/>
                <w:sz w:val="20"/>
                <w:szCs w:val="20"/>
                <w:lang w:val="ru-RU" w:eastAsia="ru-RU"/>
              </w:rPr>
              <w:t>Тепловая нагрузка потреби-телей, Гкал/час</w:t>
            </w:r>
          </w:p>
        </w:tc>
        <w:tc>
          <w:tcPr>
            <w:tcW w:w="594" w:type="pct"/>
            <w:tcBorders>
              <w:top w:val="single" w:sz="4" w:space="0" w:color="auto"/>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b/>
                <w:bCs/>
                <w:color w:val="000000"/>
                <w:sz w:val="20"/>
                <w:szCs w:val="20"/>
                <w:lang w:val="ru-RU" w:eastAsia="ru-RU"/>
              </w:rPr>
            </w:pPr>
            <w:r w:rsidRPr="00362341">
              <w:rPr>
                <w:b/>
                <w:bCs/>
                <w:color w:val="000000"/>
                <w:sz w:val="20"/>
                <w:szCs w:val="20"/>
                <w:lang w:val="ru-RU" w:eastAsia="ru-RU"/>
              </w:rPr>
              <w:t>Нагрузка на собствен-ные нужды, Гкал/час</w:t>
            </w:r>
          </w:p>
        </w:tc>
        <w:tc>
          <w:tcPr>
            <w:tcW w:w="610" w:type="pct"/>
            <w:tcBorders>
              <w:top w:val="single" w:sz="4" w:space="0" w:color="auto"/>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b/>
                <w:bCs/>
                <w:color w:val="000000"/>
                <w:sz w:val="20"/>
                <w:szCs w:val="20"/>
                <w:lang w:val="ru-RU" w:eastAsia="ru-RU"/>
              </w:rPr>
            </w:pPr>
            <w:r w:rsidRPr="00362341">
              <w:rPr>
                <w:b/>
                <w:bCs/>
                <w:color w:val="000000"/>
                <w:sz w:val="20"/>
                <w:szCs w:val="20"/>
                <w:lang w:val="ru-RU" w:eastAsia="ru-RU"/>
              </w:rPr>
              <w:t>Норматив</w:t>
            </w:r>
            <w:r>
              <w:rPr>
                <w:b/>
                <w:bCs/>
                <w:color w:val="000000"/>
                <w:sz w:val="20"/>
                <w:szCs w:val="20"/>
                <w:lang w:val="ru-RU" w:eastAsia="ru-RU"/>
              </w:rPr>
              <w:t>-</w:t>
            </w:r>
            <w:r w:rsidRPr="00362341">
              <w:rPr>
                <w:b/>
                <w:bCs/>
                <w:color w:val="000000"/>
                <w:sz w:val="20"/>
                <w:szCs w:val="20"/>
                <w:lang w:val="ru-RU" w:eastAsia="ru-RU"/>
              </w:rPr>
              <w:t>ные тепловые потери в сетях, Гкал/час</w:t>
            </w:r>
          </w:p>
        </w:tc>
        <w:tc>
          <w:tcPr>
            <w:tcW w:w="659" w:type="pct"/>
            <w:tcBorders>
              <w:top w:val="single" w:sz="4" w:space="0" w:color="auto"/>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b/>
                <w:bCs/>
                <w:color w:val="000000"/>
                <w:sz w:val="20"/>
                <w:szCs w:val="20"/>
                <w:lang w:val="ru-RU" w:eastAsia="ru-RU"/>
              </w:rPr>
            </w:pPr>
            <w:r w:rsidRPr="00362341">
              <w:rPr>
                <w:b/>
                <w:bCs/>
                <w:color w:val="000000"/>
                <w:sz w:val="20"/>
                <w:szCs w:val="20"/>
                <w:lang w:val="ru-RU" w:eastAsia="ru-RU"/>
              </w:rPr>
              <w:t>Резерв(+), дефицит(-) тепловой мощности, Гкал/час</w:t>
            </w:r>
          </w:p>
        </w:tc>
        <w:tc>
          <w:tcPr>
            <w:tcW w:w="570" w:type="pct"/>
            <w:tcBorders>
              <w:top w:val="single" w:sz="4" w:space="0" w:color="auto"/>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b/>
                <w:bCs/>
                <w:color w:val="000000"/>
                <w:sz w:val="20"/>
                <w:szCs w:val="20"/>
                <w:lang w:val="ru-RU" w:eastAsia="ru-RU"/>
              </w:rPr>
            </w:pPr>
            <w:r w:rsidRPr="00362341">
              <w:rPr>
                <w:b/>
                <w:bCs/>
                <w:color w:val="000000"/>
                <w:sz w:val="20"/>
                <w:szCs w:val="20"/>
                <w:lang w:val="ru-RU" w:eastAsia="ru-RU"/>
              </w:rPr>
              <w:t>Мощ-ность нетто, Гкал/час</w:t>
            </w:r>
          </w:p>
        </w:tc>
      </w:tr>
      <w:tr w:rsidR="00362341" w:rsidRPr="00362341" w:rsidTr="00362341">
        <w:trPr>
          <w:trHeight w:val="17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eastAsia="ru-RU"/>
              </w:rPr>
              <w:t>Вариант 1</w:t>
            </w:r>
          </w:p>
        </w:tc>
      </w:tr>
      <w:tr w:rsidR="00362341" w:rsidRPr="00362341" w:rsidTr="00362341">
        <w:trPr>
          <w:trHeight w:val="170"/>
        </w:trPr>
        <w:tc>
          <w:tcPr>
            <w:tcW w:w="660" w:type="pct"/>
            <w:tcBorders>
              <w:top w:val="nil"/>
              <w:left w:val="single" w:sz="4" w:space="0" w:color="auto"/>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val="ru-RU" w:eastAsia="ru-RU"/>
              </w:rPr>
              <w:t>БМК №2</w:t>
            </w:r>
          </w:p>
        </w:tc>
        <w:tc>
          <w:tcPr>
            <w:tcW w:w="654"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val="ru-RU" w:eastAsia="ru-RU"/>
              </w:rPr>
              <w:t>4,5</w:t>
            </w:r>
          </w:p>
        </w:tc>
        <w:tc>
          <w:tcPr>
            <w:tcW w:w="654"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val="ru-RU" w:eastAsia="ru-RU"/>
              </w:rPr>
              <w:t>4,5</w:t>
            </w:r>
          </w:p>
        </w:tc>
        <w:tc>
          <w:tcPr>
            <w:tcW w:w="600"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eastAsia="ru-RU"/>
              </w:rPr>
              <w:t>3,03</w:t>
            </w:r>
          </w:p>
        </w:tc>
        <w:tc>
          <w:tcPr>
            <w:tcW w:w="594"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eastAsia="ru-RU"/>
              </w:rPr>
              <w:t>0,05</w:t>
            </w:r>
          </w:p>
        </w:tc>
        <w:tc>
          <w:tcPr>
            <w:tcW w:w="610"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eastAsia="ru-RU"/>
              </w:rPr>
              <w:t>0,18</w:t>
            </w:r>
          </w:p>
        </w:tc>
        <w:tc>
          <w:tcPr>
            <w:tcW w:w="659"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Pr>
                <w:color w:val="000000"/>
                <w:sz w:val="20"/>
                <w:szCs w:val="20"/>
                <w:lang w:val="ru-RU" w:eastAsia="ru-RU"/>
              </w:rPr>
              <w:t>+</w:t>
            </w:r>
            <w:r w:rsidRPr="00362341">
              <w:rPr>
                <w:color w:val="000000"/>
                <w:sz w:val="20"/>
                <w:szCs w:val="20"/>
                <w:lang w:eastAsia="ru-RU"/>
              </w:rPr>
              <w:t>1,24</w:t>
            </w:r>
          </w:p>
        </w:tc>
        <w:tc>
          <w:tcPr>
            <w:tcW w:w="570"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val="ru-RU" w:eastAsia="ru-RU"/>
              </w:rPr>
              <w:t>4,45</w:t>
            </w:r>
          </w:p>
        </w:tc>
      </w:tr>
      <w:tr w:rsidR="00362341" w:rsidRPr="00362341" w:rsidTr="00362341">
        <w:trPr>
          <w:trHeight w:val="170"/>
        </w:trPr>
        <w:tc>
          <w:tcPr>
            <w:tcW w:w="660" w:type="pct"/>
            <w:tcBorders>
              <w:top w:val="nil"/>
              <w:left w:val="single" w:sz="4" w:space="0" w:color="auto"/>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val="ru-RU" w:eastAsia="ru-RU"/>
              </w:rPr>
              <w:t>БМК №3</w:t>
            </w:r>
          </w:p>
        </w:tc>
        <w:tc>
          <w:tcPr>
            <w:tcW w:w="654"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eastAsia="ru-RU"/>
              </w:rPr>
              <w:t>3</w:t>
            </w:r>
          </w:p>
        </w:tc>
        <w:tc>
          <w:tcPr>
            <w:tcW w:w="654"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eastAsia="ru-RU"/>
              </w:rPr>
              <w:t>3</w:t>
            </w:r>
          </w:p>
        </w:tc>
        <w:tc>
          <w:tcPr>
            <w:tcW w:w="600"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eastAsia="ru-RU"/>
              </w:rPr>
              <w:t>2,34</w:t>
            </w:r>
          </w:p>
        </w:tc>
        <w:tc>
          <w:tcPr>
            <w:tcW w:w="594"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eastAsia="ru-RU"/>
              </w:rPr>
              <w:t>0,04</w:t>
            </w:r>
          </w:p>
        </w:tc>
        <w:tc>
          <w:tcPr>
            <w:tcW w:w="610"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eastAsia="ru-RU"/>
              </w:rPr>
              <w:t>0,14</w:t>
            </w:r>
          </w:p>
        </w:tc>
        <w:tc>
          <w:tcPr>
            <w:tcW w:w="659"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Pr>
                <w:color w:val="000000"/>
                <w:sz w:val="20"/>
                <w:szCs w:val="20"/>
                <w:lang w:val="ru-RU" w:eastAsia="ru-RU"/>
              </w:rPr>
              <w:t>+</w:t>
            </w:r>
            <w:r w:rsidRPr="00362341">
              <w:rPr>
                <w:color w:val="000000"/>
                <w:sz w:val="20"/>
                <w:szCs w:val="20"/>
                <w:lang w:eastAsia="ru-RU"/>
              </w:rPr>
              <w:t>0,48</w:t>
            </w:r>
          </w:p>
        </w:tc>
        <w:tc>
          <w:tcPr>
            <w:tcW w:w="570"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val="ru-RU" w:eastAsia="ru-RU"/>
              </w:rPr>
              <w:t>2,96</w:t>
            </w:r>
          </w:p>
        </w:tc>
      </w:tr>
      <w:tr w:rsidR="00362341" w:rsidRPr="00362341" w:rsidTr="00362341">
        <w:trPr>
          <w:trHeight w:val="170"/>
        </w:trPr>
        <w:tc>
          <w:tcPr>
            <w:tcW w:w="660" w:type="pct"/>
            <w:tcBorders>
              <w:top w:val="nil"/>
              <w:left w:val="single" w:sz="4" w:space="0" w:color="auto"/>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val="ru-RU" w:eastAsia="ru-RU"/>
              </w:rPr>
              <w:t>БМК №4</w:t>
            </w:r>
          </w:p>
        </w:tc>
        <w:tc>
          <w:tcPr>
            <w:tcW w:w="654"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eastAsia="ru-RU"/>
              </w:rPr>
              <w:t>1,72</w:t>
            </w:r>
          </w:p>
        </w:tc>
        <w:tc>
          <w:tcPr>
            <w:tcW w:w="654"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eastAsia="ru-RU"/>
              </w:rPr>
              <w:t>1,72</w:t>
            </w:r>
          </w:p>
        </w:tc>
        <w:tc>
          <w:tcPr>
            <w:tcW w:w="600"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eastAsia="ru-RU"/>
              </w:rPr>
              <w:t>1,37</w:t>
            </w:r>
          </w:p>
        </w:tc>
        <w:tc>
          <w:tcPr>
            <w:tcW w:w="594"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eastAsia="ru-RU"/>
              </w:rPr>
              <w:t>0,02</w:t>
            </w:r>
          </w:p>
        </w:tc>
        <w:tc>
          <w:tcPr>
            <w:tcW w:w="610"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eastAsia="ru-RU"/>
              </w:rPr>
              <w:t>0,08</w:t>
            </w:r>
          </w:p>
        </w:tc>
        <w:tc>
          <w:tcPr>
            <w:tcW w:w="659"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Pr>
                <w:color w:val="000000"/>
                <w:sz w:val="20"/>
                <w:szCs w:val="20"/>
                <w:lang w:val="ru-RU" w:eastAsia="ru-RU"/>
              </w:rPr>
              <w:t>+</w:t>
            </w:r>
            <w:r w:rsidRPr="00362341">
              <w:rPr>
                <w:color w:val="000000"/>
                <w:sz w:val="20"/>
                <w:szCs w:val="20"/>
                <w:lang w:eastAsia="ru-RU"/>
              </w:rPr>
              <w:t>0,25</w:t>
            </w:r>
          </w:p>
        </w:tc>
        <w:tc>
          <w:tcPr>
            <w:tcW w:w="570"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val="ru-RU" w:eastAsia="ru-RU"/>
              </w:rPr>
              <w:t>1,7</w:t>
            </w:r>
          </w:p>
        </w:tc>
      </w:tr>
      <w:tr w:rsidR="00362341" w:rsidRPr="00362341" w:rsidTr="00362341">
        <w:trPr>
          <w:trHeight w:val="170"/>
        </w:trPr>
        <w:tc>
          <w:tcPr>
            <w:tcW w:w="660" w:type="pct"/>
            <w:tcBorders>
              <w:top w:val="nil"/>
              <w:left w:val="single" w:sz="4" w:space="0" w:color="auto"/>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val="ru-RU" w:eastAsia="ru-RU"/>
              </w:rPr>
              <w:t>БМК №5</w:t>
            </w:r>
          </w:p>
        </w:tc>
        <w:tc>
          <w:tcPr>
            <w:tcW w:w="654"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eastAsia="ru-RU"/>
              </w:rPr>
              <w:t>1,4</w:t>
            </w:r>
          </w:p>
        </w:tc>
        <w:tc>
          <w:tcPr>
            <w:tcW w:w="654"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eastAsia="ru-RU"/>
              </w:rPr>
              <w:t>1,4</w:t>
            </w:r>
          </w:p>
        </w:tc>
        <w:tc>
          <w:tcPr>
            <w:tcW w:w="600"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eastAsia="ru-RU"/>
              </w:rPr>
              <w:t>0,9</w:t>
            </w:r>
          </w:p>
        </w:tc>
        <w:tc>
          <w:tcPr>
            <w:tcW w:w="594"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eastAsia="ru-RU"/>
              </w:rPr>
              <w:t>0,02</w:t>
            </w:r>
          </w:p>
        </w:tc>
        <w:tc>
          <w:tcPr>
            <w:tcW w:w="610"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eastAsia="ru-RU"/>
              </w:rPr>
              <w:t>0,05</w:t>
            </w:r>
          </w:p>
        </w:tc>
        <w:tc>
          <w:tcPr>
            <w:tcW w:w="659"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Pr>
                <w:color w:val="000000"/>
                <w:sz w:val="20"/>
                <w:szCs w:val="20"/>
                <w:lang w:val="ru-RU" w:eastAsia="ru-RU"/>
              </w:rPr>
              <w:t>+</w:t>
            </w:r>
            <w:r w:rsidRPr="00362341">
              <w:rPr>
                <w:color w:val="000000"/>
                <w:sz w:val="20"/>
                <w:szCs w:val="20"/>
                <w:lang w:eastAsia="ru-RU"/>
              </w:rPr>
              <w:t>0,43</w:t>
            </w:r>
          </w:p>
        </w:tc>
        <w:tc>
          <w:tcPr>
            <w:tcW w:w="570"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val="ru-RU" w:eastAsia="ru-RU"/>
              </w:rPr>
              <w:t>1,38</w:t>
            </w:r>
          </w:p>
        </w:tc>
      </w:tr>
      <w:tr w:rsidR="00362341" w:rsidRPr="00362341" w:rsidTr="00362341">
        <w:trPr>
          <w:trHeight w:val="17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eastAsia="ru-RU"/>
              </w:rPr>
              <w:t>Вариант 2</w:t>
            </w:r>
          </w:p>
        </w:tc>
      </w:tr>
      <w:tr w:rsidR="00362341" w:rsidRPr="00362341" w:rsidTr="00362341">
        <w:trPr>
          <w:trHeight w:val="170"/>
        </w:trPr>
        <w:tc>
          <w:tcPr>
            <w:tcW w:w="660" w:type="pct"/>
            <w:tcBorders>
              <w:top w:val="nil"/>
              <w:left w:val="single" w:sz="4" w:space="0" w:color="auto"/>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eastAsia="ru-RU"/>
              </w:rPr>
              <w:t>БМК</w:t>
            </w:r>
          </w:p>
        </w:tc>
        <w:tc>
          <w:tcPr>
            <w:tcW w:w="654"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val="ru-RU" w:eastAsia="ru-RU"/>
              </w:rPr>
              <w:t>9,46</w:t>
            </w:r>
          </w:p>
        </w:tc>
        <w:tc>
          <w:tcPr>
            <w:tcW w:w="654"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val="ru-RU" w:eastAsia="ru-RU"/>
              </w:rPr>
              <w:t>9,46</w:t>
            </w:r>
          </w:p>
        </w:tc>
        <w:tc>
          <w:tcPr>
            <w:tcW w:w="600"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val="ru-RU" w:eastAsia="ru-RU"/>
              </w:rPr>
              <w:t>8,42</w:t>
            </w:r>
          </w:p>
        </w:tc>
        <w:tc>
          <w:tcPr>
            <w:tcW w:w="594"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val="ru-RU" w:eastAsia="ru-RU"/>
              </w:rPr>
              <w:t>0,12</w:t>
            </w:r>
          </w:p>
        </w:tc>
        <w:tc>
          <w:tcPr>
            <w:tcW w:w="610"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val="ru-RU" w:eastAsia="ru-RU"/>
              </w:rPr>
              <w:t>0,5</w:t>
            </w:r>
          </w:p>
        </w:tc>
        <w:tc>
          <w:tcPr>
            <w:tcW w:w="659"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Pr>
                <w:color w:val="000000"/>
                <w:sz w:val="20"/>
                <w:szCs w:val="20"/>
                <w:lang w:val="ru-RU" w:eastAsia="ru-RU"/>
              </w:rPr>
              <w:t>+</w:t>
            </w:r>
            <w:r w:rsidRPr="00362341">
              <w:rPr>
                <w:color w:val="000000"/>
                <w:sz w:val="20"/>
                <w:szCs w:val="20"/>
                <w:lang w:val="ru-RU" w:eastAsia="ru-RU"/>
              </w:rPr>
              <w:t>0,42</w:t>
            </w:r>
          </w:p>
        </w:tc>
        <w:tc>
          <w:tcPr>
            <w:tcW w:w="570" w:type="pct"/>
            <w:tcBorders>
              <w:top w:val="nil"/>
              <w:left w:val="nil"/>
              <w:bottom w:val="single" w:sz="4" w:space="0" w:color="auto"/>
              <w:right w:val="single" w:sz="4" w:space="0" w:color="auto"/>
            </w:tcBorders>
            <w:shd w:val="clear" w:color="auto" w:fill="auto"/>
            <w:vAlign w:val="center"/>
            <w:hideMark/>
          </w:tcPr>
          <w:p w:rsidR="00362341" w:rsidRPr="00362341" w:rsidRDefault="00362341" w:rsidP="00362341">
            <w:pPr>
              <w:spacing w:before="0" w:line="240" w:lineRule="auto"/>
              <w:ind w:firstLine="0"/>
              <w:jc w:val="center"/>
              <w:rPr>
                <w:color w:val="000000"/>
                <w:sz w:val="20"/>
                <w:szCs w:val="20"/>
                <w:lang w:val="ru-RU" w:eastAsia="ru-RU"/>
              </w:rPr>
            </w:pPr>
            <w:r w:rsidRPr="00362341">
              <w:rPr>
                <w:color w:val="000000"/>
                <w:sz w:val="20"/>
                <w:szCs w:val="20"/>
                <w:lang w:val="ru-RU" w:eastAsia="ru-RU"/>
              </w:rPr>
              <w:t>9,34</w:t>
            </w:r>
          </w:p>
        </w:tc>
      </w:tr>
    </w:tbl>
    <w:p w:rsidR="0008775F" w:rsidRDefault="0008775F" w:rsidP="003C3DE3">
      <w:pPr>
        <w:pStyle w:val="1"/>
        <w:rPr>
          <w:shd w:val="clear" w:color="auto" w:fill="FFFFFF"/>
          <w:lang w:val="ru-RU"/>
        </w:rPr>
      </w:pPr>
      <w:r>
        <w:rPr>
          <w:shd w:val="clear" w:color="auto" w:fill="FFFFFF"/>
          <w:lang w:val="ru-RU"/>
        </w:rPr>
        <w:t xml:space="preserve">3. </w:t>
      </w:r>
      <w:r w:rsidRPr="00425D13">
        <w:rPr>
          <w:shd w:val="clear" w:color="auto" w:fill="FFFFFF"/>
          <w:lang w:val="ru-RU"/>
        </w:rPr>
        <w:t>Перспективные балансы теплоносителя</w:t>
      </w:r>
      <w:r>
        <w:rPr>
          <w:shd w:val="clear" w:color="auto" w:fill="FFFFFF"/>
          <w:lang w:val="ru-RU"/>
        </w:rPr>
        <w:t>.</w:t>
      </w:r>
      <w:bookmarkEnd w:id="10"/>
    </w:p>
    <w:p w:rsidR="0008775F" w:rsidRDefault="0008775F" w:rsidP="00E641A8">
      <w:pPr>
        <w:pStyle w:val="2"/>
        <w:rPr>
          <w:shd w:val="clear" w:color="auto" w:fill="FFFFFF"/>
          <w:lang w:val="ru-RU"/>
        </w:rPr>
      </w:pPr>
      <w:bookmarkStart w:id="11" w:name="_Toc394927912"/>
      <w:r>
        <w:rPr>
          <w:shd w:val="clear" w:color="auto" w:fill="FFFFFF"/>
          <w:lang w:val="ru-RU"/>
        </w:rPr>
        <w:t>3.1</w:t>
      </w:r>
      <w:r w:rsidRPr="00425D13">
        <w:rPr>
          <w:shd w:val="clear" w:color="auto" w:fill="FFFFFF"/>
          <w:lang w:val="ru-RU"/>
        </w:rPr>
        <w:t xml:space="preserve"> </w:t>
      </w:r>
      <w:r>
        <w:rPr>
          <w:shd w:val="clear" w:color="auto" w:fill="FFFFFF"/>
          <w:lang w:val="ru-RU"/>
        </w:rPr>
        <w:t>П</w:t>
      </w:r>
      <w:r w:rsidRPr="00425D13">
        <w:rPr>
          <w:shd w:val="clear" w:color="auto" w:fill="FFFFFF"/>
          <w:lang w:val="ru-RU"/>
        </w:rPr>
        <w:t>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Pr>
          <w:shd w:val="clear" w:color="auto" w:fill="FFFFFF"/>
          <w:lang w:val="ru-RU"/>
        </w:rPr>
        <w:t>.</w:t>
      </w:r>
      <w:bookmarkEnd w:id="11"/>
    </w:p>
    <w:p w:rsidR="00E641A8" w:rsidRDefault="00F74B58" w:rsidP="00E641A8">
      <w:pPr>
        <w:rPr>
          <w:lang w:val="ru-RU"/>
        </w:rPr>
      </w:pPr>
      <w:r>
        <w:rPr>
          <w:lang w:val="ru-RU"/>
        </w:rPr>
        <w:t>Перспективные балансы теплоносителя представлены в таблице 3.1.</w:t>
      </w:r>
      <w:r w:rsidR="00C6789D">
        <w:rPr>
          <w:lang w:val="ru-RU"/>
        </w:rPr>
        <w:t>1 и 3.1.2.</w:t>
      </w:r>
    </w:p>
    <w:p w:rsidR="00F74B58" w:rsidRDefault="00F74B58" w:rsidP="00F74B58">
      <w:pPr>
        <w:jc w:val="right"/>
        <w:rPr>
          <w:lang w:val="ru-RU"/>
        </w:rPr>
      </w:pPr>
      <w:r>
        <w:rPr>
          <w:lang w:val="ru-RU"/>
        </w:rPr>
        <w:t>Таблица 3.1</w:t>
      </w:r>
      <w:r w:rsidR="00C6789D">
        <w:rPr>
          <w:lang w:val="ru-RU"/>
        </w:rPr>
        <w:t>.1</w:t>
      </w:r>
      <w:r>
        <w:rPr>
          <w:lang w:val="ru-RU"/>
        </w:rPr>
        <w:t>. Перспективные балансы теплоносителя.</w:t>
      </w:r>
      <w:r w:rsidR="00C6789D">
        <w:rPr>
          <w:lang w:val="ru-RU"/>
        </w:rPr>
        <w:t xml:space="preserve"> Вариант 1.</w:t>
      </w:r>
    </w:p>
    <w:tbl>
      <w:tblPr>
        <w:tblW w:w="5000" w:type="pct"/>
        <w:tblLook w:val="04A0"/>
      </w:tblPr>
      <w:tblGrid>
        <w:gridCol w:w="2291"/>
        <w:gridCol w:w="2370"/>
        <w:gridCol w:w="1790"/>
        <w:gridCol w:w="3120"/>
      </w:tblGrid>
      <w:tr w:rsidR="00C6789D" w:rsidRPr="00C6789D" w:rsidTr="00C6789D">
        <w:trPr>
          <w:trHeight w:val="170"/>
        </w:trPr>
        <w:tc>
          <w:tcPr>
            <w:tcW w:w="1197"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C6789D" w:rsidRPr="00C6789D" w:rsidRDefault="00C6789D" w:rsidP="00C6789D">
            <w:pPr>
              <w:spacing w:before="0" w:line="240" w:lineRule="auto"/>
              <w:ind w:firstLine="0"/>
              <w:jc w:val="center"/>
              <w:rPr>
                <w:b/>
                <w:bCs/>
                <w:color w:val="000000"/>
                <w:sz w:val="20"/>
                <w:szCs w:val="20"/>
                <w:lang w:val="ru-RU" w:eastAsia="ru-RU"/>
              </w:rPr>
            </w:pPr>
            <w:r w:rsidRPr="00C6789D">
              <w:rPr>
                <w:b/>
                <w:bCs/>
                <w:color w:val="000000"/>
                <w:sz w:val="20"/>
                <w:szCs w:val="20"/>
                <w:lang w:val="ru-RU" w:eastAsia="ru-RU"/>
              </w:rPr>
              <w:t>Наименование котельной</w:t>
            </w:r>
          </w:p>
        </w:tc>
        <w:tc>
          <w:tcPr>
            <w:tcW w:w="1238" w:type="pct"/>
            <w:tcBorders>
              <w:top w:val="single" w:sz="8" w:space="0" w:color="auto"/>
              <w:left w:val="nil"/>
              <w:bottom w:val="single" w:sz="8" w:space="0" w:color="auto"/>
              <w:right w:val="single" w:sz="8" w:space="0" w:color="auto"/>
            </w:tcBorders>
            <w:shd w:val="clear" w:color="auto" w:fill="auto"/>
            <w:vAlign w:val="center"/>
            <w:hideMark/>
          </w:tcPr>
          <w:p w:rsidR="00C6789D" w:rsidRPr="00C6789D" w:rsidRDefault="00C6789D" w:rsidP="00C6789D">
            <w:pPr>
              <w:spacing w:before="0" w:line="240" w:lineRule="auto"/>
              <w:ind w:firstLine="0"/>
              <w:jc w:val="center"/>
              <w:rPr>
                <w:b/>
                <w:bCs/>
                <w:color w:val="000000"/>
                <w:sz w:val="20"/>
                <w:szCs w:val="20"/>
                <w:lang w:val="ru-RU" w:eastAsia="ru-RU"/>
              </w:rPr>
            </w:pPr>
            <w:r w:rsidRPr="00C6789D">
              <w:rPr>
                <w:b/>
                <w:bCs/>
                <w:color w:val="000000"/>
                <w:sz w:val="20"/>
                <w:szCs w:val="20"/>
                <w:lang w:val="ru-RU" w:eastAsia="ru-RU"/>
              </w:rPr>
              <w:t>Расчетный расход теплоносителя, тонн/час</w:t>
            </w:r>
          </w:p>
        </w:tc>
        <w:tc>
          <w:tcPr>
            <w:tcW w:w="935" w:type="pct"/>
            <w:tcBorders>
              <w:top w:val="single" w:sz="8" w:space="0" w:color="auto"/>
              <w:left w:val="nil"/>
              <w:bottom w:val="single" w:sz="8" w:space="0" w:color="auto"/>
              <w:right w:val="single" w:sz="8" w:space="0" w:color="auto"/>
            </w:tcBorders>
            <w:shd w:val="clear" w:color="auto" w:fill="auto"/>
            <w:vAlign w:val="center"/>
            <w:hideMark/>
          </w:tcPr>
          <w:p w:rsidR="00C6789D" w:rsidRPr="00C6789D" w:rsidRDefault="00C6789D" w:rsidP="00C6789D">
            <w:pPr>
              <w:spacing w:before="0" w:line="240" w:lineRule="auto"/>
              <w:ind w:firstLine="0"/>
              <w:jc w:val="center"/>
              <w:rPr>
                <w:b/>
                <w:bCs/>
                <w:color w:val="000000"/>
                <w:sz w:val="20"/>
                <w:szCs w:val="20"/>
                <w:lang w:val="ru-RU" w:eastAsia="ru-RU"/>
              </w:rPr>
            </w:pPr>
            <w:r w:rsidRPr="00C6789D">
              <w:rPr>
                <w:b/>
                <w:bCs/>
                <w:color w:val="000000"/>
                <w:sz w:val="20"/>
                <w:szCs w:val="20"/>
                <w:lang w:val="ru-RU" w:eastAsia="ru-RU"/>
              </w:rPr>
              <w:t>Расчетный расход на подпитку, тонн/час</w:t>
            </w:r>
          </w:p>
        </w:tc>
        <w:tc>
          <w:tcPr>
            <w:tcW w:w="1629" w:type="pct"/>
            <w:tcBorders>
              <w:top w:val="single" w:sz="8" w:space="0" w:color="auto"/>
              <w:left w:val="nil"/>
              <w:bottom w:val="single" w:sz="8" w:space="0" w:color="auto"/>
              <w:right w:val="single" w:sz="8" w:space="0" w:color="auto"/>
            </w:tcBorders>
            <w:shd w:val="clear" w:color="auto" w:fill="auto"/>
            <w:vAlign w:val="center"/>
            <w:hideMark/>
          </w:tcPr>
          <w:p w:rsidR="00C6789D" w:rsidRPr="00C6789D" w:rsidRDefault="00C6789D" w:rsidP="00C6789D">
            <w:pPr>
              <w:spacing w:before="0" w:line="240" w:lineRule="auto"/>
              <w:ind w:firstLine="0"/>
              <w:jc w:val="center"/>
              <w:rPr>
                <w:b/>
                <w:bCs/>
                <w:color w:val="000000"/>
                <w:sz w:val="20"/>
                <w:szCs w:val="20"/>
                <w:lang w:val="ru-RU" w:eastAsia="ru-RU"/>
              </w:rPr>
            </w:pPr>
            <w:r w:rsidRPr="00C6789D">
              <w:rPr>
                <w:b/>
                <w:bCs/>
                <w:color w:val="000000"/>
                <w:sz w:val="20"/>
                <w:szCs w:val="20"/>
                <w:lang w:val="ru-RU" w:eastAsia="ru-RU"/>
              </w:rPr>
              <w:t xml:space="preserve">Производительность ВПУ, </w:t>
            </w:r>
            <w:r w:rsidRPr="00C6789D">
              <w:rPr>
                <w:b/>
                <w:bCs/>
                <w:color w:val="000000"/>
                <w:sz w:val="20"/>
                <w:szCs w:val="20"/>
                <w:lang w:eastAsia="ru-RU"/>
              </w:rPr>
              <w:t>тонн/час</w:t>
            </w:r>
          </w:p>
        </w:tc>
      </w:tr>
      <w:tr w:rsidR="00C6789D" w:rsidRPr="00C6789D" w:rsidTr="00C6789D">
        <w:trPr>
          <w:trHeight w:val="170"/>
        </w:trPr>
        <w:tc>
          <w:tcPr>
            <w:tcW w:w="5000" w:type="pct"/>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2014-2019*</w:t>
            </w:r>
          </w:p>
        </w:tc>
      </w:tr>
      <w:tr w:rsidR="00C6789D" w:rsidRPr="00C6789D" w:rsidTr="00C6789D">
        <w:trPr>
          <w:trHeight w:val="170"/>
        </w:trPr>
        <w:tc>
          <w:tcPr>
            <w:tcW w:w="1197" w:type="pct"/>
            <w:tcBorders>
              <w:top w:val="nil"/>
              <w:left w:val="single" w:sz="8" w:space="0" w:color="auto"/>
              <w:bottom w:val="single" w:sz="8" w:space="0" w:color="auto"/>
              <w:right w:val="single" w:sz="8" w:space="0" w:color="auto"/>
            </w:tcBorders>
            <w:shd w:val="clear" w:color="auto" w:fill="auto"/>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Котельная №2</w:t>
            </w:r>
          </w:p>
        </w:tc>
        <w:tc>
          <w:tcPr>
            <w:tcW w:w="1238"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121,2</w:t>
            </w:r>
          </w:p>
        </w:tc>
        <w:tc>
          <w:tcPr>
            <w:tcW w:w="935"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37,4</w:t>
            </w:r>
          </w:p>
        </w:tc>
        <w:tc>
          <w:tcPr>
            <w:tcW w:w="1629"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40</w:t>
            </w:r>
          </w:p>
        </w:tc>
      </w:tr>
      <w:tr w:rsidR="00C6789D" w:rsidRPr="00C6789D" w:rsidTr="00C6789D">
        <w:trPr>
          <w:trHeight w:val="170"/>
        </w:trPr>
        <w:tc>
          <w:tcPr>
            <w:tcW w:w="1197" w:type="pct"/>
            <w:tcBorders>
              <w:top w:val="nil"/>
              <w:left w:val="single" w:sz="8" w:space="0" w:color="auto"/>
              <w:bottom w:val="single" w:sz="8" w:space="0" w:color="auto"/>
              <w:right w:val="single" w:sz="8" w:space="0" w:color="auto"/>
            </w:tcBorders>
            <w:shd w:val="clear" w:color="auto" w:fill="auto"/>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Котельная №3</w:t>
            </w:r>
          </w:p>
        </w:tc>
        <w:tc>
          <w:tcPr>
            <w:tcW w:w="1238"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93,6</w:t>
            </w:r>
          </w:p>
        </w:tc>
        <w:tc>
          <w:tcPr>
            <w:tcW w:w="935"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24,9</w:t>
            </w:r>
          </w:p>
        </w:tc>
        <w:tc>
          <w:tcPr>
            <w:tcW w:w="1629"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25</w:t>
            </w:r>
          </w:p>
        </w:tc>
      </w:tr>
      <w:tr w:rsidR="00C6789D" w:rsidRPr="00C6789D" w:rsidTr="00C6789D">
        <w:trPr>
          <w:trHeight w:val="170"/>
        </w:trPr>
        <w:tc>
          <w:tcPr>
            <w:tcW w:w="1197" w:type="pct"/>
            <w:tcBorders>
              <w:top w:val="nil"/>
              <w:left w:val="single" w:sz="8" w:space="0" w:color="auto"/>
              <w:bottom w:val="single" w:sz="8" w:space="0" w:color="auto"/>
              <w:right w:val="single" w:sz="8" w:space="0" w:color="auto"/>
            </w:tcBorders>
            <w:shd w:val="clear" w:color="auto" w:fill="auto"/>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Котельная №4</w:t>
            </w:r>
          </w:p>
        </w:tc>
        <w:tc>
          <w:tcPr>
            <w:tcW w:w="1238"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54,8</w:t>
            </w:r>
          </w:p>
        </w:tc>
        <w:tc>
          <w:tcPr>
            <w:tcW w:w="935"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19,6</w:t>
            </w:r>
          </w:p>
        </w:tc>
        <w:tc>
          <w:tcPr>
            <w:tcW w:w="1629"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20</w:t>
            </w:r>
          </w:p>
        </w:tc>
      </w:tr>
      <w:tr w:rsidR="00C6789D" w:rsidRPr="00C6789D" w:rsidTr="00C6789D">
        <w:trPr>
          <w:trHeight w:val="170"/>
        </w:trPr>
        <w:tc>
          <w:tcPr>
            <w:tcW w:w="1197" w:type="pct"/>
            <w:tcBorders>
              <w:top w:val="nil"/>
              <w:left w:val="single" w:sz="8" w:space="0" w:color="auto"/>
              <w:bottom w:val="single" w:sz="8" w:space="0" w:color="auto"/>
              <w:right w:val="single" w:sz="8" w:space="0" w:color="auto"/>
            </w:tcBorders>
            <w:shd w:val="clear" w:color="auto" w:fill="auto"/>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Котельная №5</w:t>
            </w:r>
          </w:p>
        </w:tc>
        <w:tc>
          <w:tcPr>
            <w:tcW w:w="1238"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36</w:t>
            </w:r>
          </w:p>
        </w:tc>
        <w:tc>
          <w:tcPr>
            <w:tcW w:w="935"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22,9</w:t>
            </w:r>
          </w:p>
        </w:tc>
        <w:tc>
          <w:tcPr>
            <w:tcW w:w="1629"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25</w:t>
            </w:r>
          </w:p>
        </w:tc>
      </w:tr>
      <w:tr w:rsidR="00C6789D" w:rsidRPr="00C6789D" w:rsidTr="00C6789D">
        <w:trPr>
          <w:trHeight w:val="170"/>
        </w:trPr>
        <w:tc>
          <w:tcPr>
            <w:tcW w:w="1197" w:type="pct"/>
            <w:tcBorders>
              <w:top w:val="nil"/>
              <w:left w:val="single" w:sz="8" w:space="0" w:color="auto"/>
              <w:bottom w:val="single" w:sz="8" w:space="0" w:color="auto"/>
              <w:right w:val="single" w:sz="8" w:space="0" w:color="auto"/>
            </w:tcBorders>
            <w:shd w:val="clear" w:color="auto" w:fill="auto"/>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БМК №2</w:t>
            </w:r>
          </w:p>
        </w:tc>
        <w:tc>
          <w:tcPr>
            <w:tcW w:w="1238"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w:t>
            </w:r>
          </w:p>
        </w:tc>
        <w:tc>
          <w:tcPr>
            <w:tcW w:w="935"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w:t>
            </w:r>
          </w:p>
        </w:tc>
        <w:tc>
          <w:tcPr>
            <w:tcW w:w="1629"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w:t>
            </w:r>
          </w:p>
        </w:tc>
      </w:tr>
      <w:tr w:rsidR="00C6789D" w:rsidRPr="00C6789D" w:rsidTr="00C6789D">
        <w:trPr>
          <w:trHeight w:val="170"/>
        </w:trPr>
        <w:tc>
          <w:tcPr>
            <w:tcW w:w="1197" w:type="pct"/>
            <w:tcBorders>
              <w:top w:val="nil"/>
              <w:left w:val="single" w:sz="8" w:space="0" w:color="auto"/>
              <w:bottom w:val="single" w:sz="8" w:space="0" w:color="auto"/>
              <w:right w:val="single" w:sz="8" w:space="0" w:color="auto"/>
            </w:tcBorders>
            <w:shd w:val="clear" w:color="auto" w:fill="auto"/>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БМК №3</w:t>
            </w:r>
          </w:p>
        </w:tc>
        <w:tc>
          <w:tcPr>
            <w:tcW w:w="1238"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w:t>
            </w:r>
          </w:p>
        </w:tc>
        <w:tc>
          <w:tcPr>
            <w:tcW w:w="935"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w:t>
            </w:r>
          </w:p>
        </w:tc>
        <w:tc>
          <w:tcPr>
            <w:tcW w:w="1629"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w:t>
            </w:r>
          </w:p>
        </w:tc>
      </w:tr>
      <w:tr w:rsidR="00C6789D" w:rsidRPr="00C6789D" w:rsidTr="00C6789D">
        <w:trPr>
          <w:trHeight w:val="170"/>
        </w:trPr>
        <w:tc>
          <w:tcPr>
            <w:tcW w:w="1197" w:type="pct"/>
            <w:tcBorders>
              <w:top w:val="nil"/>
              <w:left w:val="single" w:sz="8" w:space="0" w:color="auto"/>
              <w:bottom w:val="single" w:sz="8" w:space="0" w:color="auto"/>
              <w:right w:val="single" w:sz="8" w:space="0" w:color="auto"/>
            </w:tcBorders>
            <w:shd w:val="clear" w:color="auto" w:fill="auto"/>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БМК №4</w:t>
            </w:r>
          </w:p>
        </w:tc>
        <w:tc>
          <w:tcPr>
            <w:tcW w:w="1238"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w:t>
            </w:r>
          </w:p>
        </w:tc>
        <w:tc>
          <w:tcPr>
            <w:tcW w:w="935"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w:t>
            </w:r>
          </w:p>
        </w:tc>
        <w:tc>
          <w:tcPr>
            <w:tcW w:w="1629"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w:t>
            </w:r>
          </w:p>
        </w:tc>
      </w:tr>
      <w:tr w:rsidR="00C6789D" w:rsidRPr="00C6789D" w:rsidTr="00C6789D">
        <w:trPr>
          <w:trHeight w:val="170"/>
        </w:trPr>
        <w:tc>
          <w:tcPr>
            <w:tcW w:w="1197" w:type="pct"/>
            <w:tcBorders>
              <w:top w:val="nil"/>
              <w:left w:val="single" w:sz="8" w:space="0" w:color="auto"/>
              <w:bottom w:val="single" w:sz="8" w:space="0" w:color="auto"/>
              <w:right w:val="single" w:sz="8" w:space="0" w:color="auto"/>
            </w:tcBorders>
            <w:shd w:val="clear" w:color="auto" w:fill="auto"/>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БМК №5</w:t>
            </w:r>
          </w:p>
        </w:tc>
        <w:tc>
          <w:tcPr>
            <w:tcW w:w="1238"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w:t>
            </w:r>
          </w:p>
        </w:tc>
        <w:tc>
          <w:tcPr>
            <w:tcW w:w="935"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w:t>
            </w:r>
          </w:p>
        </w:tc>
        <w:tc>
          <w:tcPr>
            <w:tcW w:w="1629"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w:t>
            </w:r>
          </w:p>
        </w:tc>
      </w:tr>
      <w:tr w:rsidR="00C6789D" w:rsidRPr="00C6789D" w:rsidTr="00C6789D">
        <w:trPr>
          <w:trHeight w:val="170"/>
        </w:trPr>
        <w:tc>
          <w:tcPr>
            <w:tcW w:w="5000" w:type="pct"/>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2019-2024**</w:t>
            </w:r>
          </w:p>
        </w:tc>
      </w:tr>
      <w:tr w:rsidR="00C6789D" w:rsidRPr="00C6789D" w:rsidTr="00C6789D">
        <w:trPr>
          <w:trHeight w:val="170"/>
        </w:trPr>
        <w:tc>
          <w:tcPr>
            <w:tcW w:w="1197" w:type="pct"/>
            <w:tcBorders>
              <w:top w:val="nil"/>
              <w:left w:val="single" w:sz="8" w:space="0" w:color="auto"/>
              <w:bottom w:val="single" w:sz="8" w:space="0" w:color="auto"/>
              <w:right w:val="single" w:sz="8" w:space="0" w:color="auto"/>
            </w:tcBorders>
            <w:shd w:val="clear" w:color="auto" w:fill="auto"/>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БМК №2</w:t>
            </w:r>
          </w:p>
        </w:tc>
        <w:tc>
          <w:tcPr>
            <w:tcW w:w="1238"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149,2</w:t>
            </w:r>
          </w:p>
        </w:tc>
        <w:tc>
          <w:tcPr>
            <w:tcW w:w="935"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1,12</w:t>
            </w:r>
          </w:p>
        </w:tc>
        <w:tc>
          <w:tcPr>
            <w:tcW w:w="1629"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1,5</w:t>
            </w:r>
          </w:p>
        </w:tc>
      </w:tr>
      <w:tr w:rsidR="00C6789D" w:rsidRPr="00C6789D" w:rsidTr="00C6789D">
        <w:trPr>
          <w:trHeight w:val="170"/>
        </w:trPr>
        <w:tc>
          <w:tcPr>
            <w:tcW w:w="1197" w:type="pct"/>
            <w:tcBorders>
              <w:top w:val="nil"/>
              <w:left w:val="single" w:sz="8" w:space="0" w:color="auto"/>
              <w:bottom w:val="single" w:sz="8" w:space="0" w:color="auto"/>
              <w:right w:val="single" w:sz="8" w:space="0" w:color="auto"/>
            </w:tcBorders>
            <w:shd w:val="clear" w:color="auto" w:fill="auto"/>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БМК №3</w:t>
            </w:r>
          </w:p>
        </w:tc>
        <w:tc>
          <w:tcPr>
            <w:tcW w:w="1238"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110</w:t>
            </w:r>
          </w:p>
        </w:tc>
        <w:tc>
          <w:tcPr>
            <w:tcW w:w="935"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0,83</w:t>
            </w:r>
          </w:p>
        </w:tc>
        <w:tc>
          <w:tcPr>
            <w:tcW w:w="1629"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1</w:t>
            </w:r>
          </w:p>
        </w:tc>
      </w:tr>
      <w:tr w:rsidR="00C6789D" w:rsidRPr="00C6789D" w:rsidTr="00C6789D">
        <w:trPr>
          <w:trHeight w:val="170"/>
        </w:trPr>
        <w:tc>
          <w:tcPr>
            <w:tcW w:w="1197" w:type="pct"/>
            <w:tcBorders>
              <w:top w:val="nil"/>
              <w:left w:val="single" w:sz="8" w:space="0" w:color="auto"/>
              <w:bottom w:val="single" w:sz="8" w:space="0" w:color="auto"/>
              <w:right w:val="single" w:sz="8" w:space="0" w:color="auto"/>
            </w:tcBorders>
            <w:shd w:val="clear" w:color="auto" w:fill="auto"/>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БМК №4</w:t>
            </w:r>
          </w:p>
        </w:tc>
        <w:tc>
          <w:tcPr>
            <w:tcW w:w="1238"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35,2</w:t>
            </w:r>
          </w:p>
        </w:tc>
        <w:tc>
          <w:tcPr>
            <w:tcW w:w="935"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0,27</w:t>
            </w:r>
          </w:p>
        </w:tc>
        <w:tc>
          <w:tcPr>
            <w:tcW w:w="1629"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0,5</w:t>
            </w:r>
          </w:p>
        </w:tc>
      </w:tr>
      <w:tr w:rsidR="00C6789D" w:rsidRPr="00C6789D" w:rsidTr="00C6789D">
        <w:trPr>
          <w:trHeight w:val="170"/>
        </w:trPr>
        <w:tc>
          <w:tcPr>
            <w:tcW w:w="1197" w:type="pct"/>
            <w:tcBorders>
              <w:top w:val="nil"/>
              <w:left w:val="single" w:sz="8" w:space="0" w:color="auto"/>
              <w:bottom w:val="single" w:sz="8" w:space="0" w:color="auto"/>
              <w:right w:val="single" w:sz="8" w:space="0" w:color="auto"/>
            </w:tcBorders>
            <w:shd w:val="clear" w:color="auto" w:fill="auto"/>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БМК №5</w:t>
            </w:r>
          </w:p>
        </w:tc>
        <w:tc>
          <w:tcPr>
            <w:tcW w:w="1238"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72,8</w:t>
            </w:r>
          </w:p>
        </w:tc>
        <w:tc>
          <w:tcPr>
            <w:tcW w:w="935"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0,55</w:t>
            </w:r>
          </w:p>
        </w:tc>
        <w:tc>
          <w:tcPr>
            <w:tcW w:w="1629"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1</w:t>
            </w:r>
          </w:p>
        </w:tc>
      </w:tr>
      <w:tr w:rsidR="00C6789D" w:rsidRPr="00C6789D" w:rsidTr="00C6789D">
        <w:trPr>
          <w:trHeight w:val="170"/>
        </w:trPr>
        <w:tc>
          <w:tcPr>
            <w:tcW w:w="1197" w:type="pct"/>
            <w:tcBorders>
              <w:top w:val="nil"/>
              <w:left w:val="single" w:sz="8" w:space="0" w:color="auto"/>
              <w:bottom w:val="single" w:sz="8" w:space="0" w:color="auto"/>
              <w:right w:val="single" w:sz="8" w:space="0" w:color="auto"/>
            </w:tcBorders>
            <w:shd w:val="clear" w:color="auto" w:fill="auto"/>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Котельная №2</w:t>
            </w:r>
          </w:p>
        </w:tc>
        <w:tc>
          <w:tcPr>
            <w:tcW w:w="1238"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w:t>
            </w:r>
          </w:p>
        </w:tc>
        <w:tc>
          <w:tcPr>
            <w:tcW w:w="935"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w:t>
            </w:r>
          </w:p>
        </w:tc>
        <w:tc>
          <w:tcPr>
            <w:tcW w:w="1629"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w:t>
            </w:r>
          </w:p>
        </w:tc>
      </w:tr>
      <w:tr w:rsidR="00C6789D" w:rsidRPr="00C6789D" w:rsidTr="00C6789D">
        <w:trPr>
          <w:trHeight w:val="170"/>
        </w:trPr>
        <w:tc>
          <w:tcPr>
            <w:tcW w:w="1197" w:type="pct"/>
            <w:tcBorders>
              <w:top w:val="nil"/>
              <w:left w:val="single" w:sz="8" w:space="0" w:color="auto"/>
              <w:bottom w:val="single" w:sz="8" w:space="0" w:color="auto"/>
              <w:right w:val="single" w:sz="8" w:space="0" w:color="auto"/>
            </w:tcBorders>
            <w:shd w:val="clear" w:color="auto" w:fill="auto"/>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Котельная №3</w:t>
            </w:r>
          </w:p>
        </w:tc>
        <w:tc>
          <w:tcPr>
            <w:tcW w:w="1238"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w:t>
            </w:r>
          </w:p>
        </w:tc>
        <w:tc>
          <w:tcPr>
            <w:tcW w:w="935"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w:t>
            </w:r>
          </w:p>
        </w:tc>
        <w:tc>
          <w:tcPr>
            <w:tcW w:w="1629"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w:t>
            </w:r>
          </w:p>
        </w:tc>
      </w:tr>
      <w:tr w:rsidR="00C6789D" w:rsidRPr="00C6789D" w:rsidTr="00C6789D">
        <w:trPr>
          <w:trHeight w:val="170"/>
        </w:trPr>
        <w:tc>
          <w:tcPr>
            <w:tcW w:w="1197" w:type="pct"/>
            <w:tcBorders>
              <w:top w:val="nil"/>
              <w:left w:val="single" w:sz="8" w:space="0" w:color="auto"/>
              <w:bottom w:val="single" w:sz="8" w:space="0" w:color="auto"/>
              <w:right w:val="single" w:sz="8" w:space="0" w:color="auto"/>
            </w:tcBorders>
            <w:shd w:val="clear" w:color="auto" w:fill="auto"/>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Котельная №4</w:t>
            </w:r>
          </w:p>
        </w:tc>
        <w:tc>
          <w:tcPr>
            <w:tcW w:w="1238"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w:t>
            </w:r>
          </w:p>
        </w:tc>
        <w:tc>
          <w:tcPr>
            <w:tcW w:w="935"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w:t>
            </w:r>
          </w:p>
        </w:tc>
        <w:tc>
          <w:tcPr>
            <w:tcW w:w="1629"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w:t>
            </w:r>
          </w:p>
        </w:tc>
      </w:tr>
      <w:tr w:rsidR="00C6789D" w:rsidRPr="00C6789D" w:rsidTr="00C6789D">
        <w:trPr>
          <w:trHeight w:val="170"/>
        </w:trPr>
        <w:tc>
          <w:tcPr>
            <w:tcW w:w="1197" w:type="pct"/>
            <w:tcBorders>
              <w:top w:val="nil"/>
              <w:left w:val="single" w:sz="8" w:space="0" w:color="auto"/>
              <w:bottom w:val="single" w:sz="8" w:space="0" w:color="auto"/>
              <w:right w:val="single" w:sz="8" w:space="0" w:color="auto"/>
            </w:tcBorders>
            <w:shd w:val="clear" w:color="auto" w:fill="auto"/>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Котельная №5</w:t>
            </w:r>
          </w:p>
        </w:tc>
        <w:tc>
          <w:tcPr>
            <w:tcW w:w="1238"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w:t>
            </w:r>
          </w:p>
        </w:tc>
        <w:tc>
          <w:tcPr>
            <w:tcW w:w="935"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w:t>
            </w:r>
          </w:p>
        </w:tc>
        <w:tc>
          <w:tcPr>
            <w:tcW w:w="1629" w:type="pct"/>
            <w:tcBorders>
              <w:top w:val="nil"/>
              <w:left w:val="nil"/>
              <w:bottom w:val="single" w:sz="8" w:space="0" w:color="auto"/>
              <w:right w:val="single" w:sz="8" w:space="0" w:color="auto"/>
            </w:tcBorders>
            <w:shd w:val="clear" w:color="auto" w:fill="auto"/>
            <w:noWrap/>
            <w:vAlign w:val="center"/>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w:t>
            </w:r>
          </w:p>
        </w:tc>
      </w:tr>
    </w:tbl>
    <w:p w:rsidR="00C6789D" w:rsidRDefault="00C6789D">
      <w:pPr>
        <w:spacing w:after="100" w:line="276" w:lineRule="auto"/>
        <w:rPr>
          <w:lang w:val="ru-RU"/>
        </w:rPr>
      </w:pPr>
      <w:r>
        <w:rPr>
          <w:lang w:val="ru-RU"/>
        </w:rPr>
        <w:br w:type="page"/>
      </w:r>
    </w:p>
    <w:p w:rsidR="00C6789D" w:rsidRDefault="00C6789D" w:rsidP="00C6789D">
      <w:pPr>
        <w:jc w:val="right"/>
        <w:rPr>
          <w:lang w:val="ru-RU"/>
        </w:rPr>
      </w:pPr>
      <w:r>
        <w:rPr>
          <w:lang w:val="ru-RU"/>
        </w:rPr>
        <w:lastRenderedPageBreak/>
        <w:t>Таблица 3.1.2. Перспективные балансы теплоносителя. Вариант 2.</w:t>
      </w:r>
    </w:p>
    <w:tbl>
      <w:tblPr>
        <w:tblW w:w="5000" w:type="pct"/>
        <w:tblLook w:val="04A0"/>
      </w:tblPr>
      <w:tblGrid>
        <w:gridCol w:w="2291"/>
        <w:gridCol w:w="2370"/>
        <w:gridCol w:w="1790"/>
        <w:gridCol w:w="3120"/>
      </w:tblGrid>
      <w:tr w:rsidR="00C6789D" w:rsidRPr="00C6789D" w:rsidTr="00ED723B">
        <w:trPr>
          <w:trHeight w:val="170"/>
        </w:trPr>
        <w:tc>
          <w:tcPr>
            <w:tcW w:w="1197" w:type="pct"/>
            <w:tcBorders>
              <w:top w:val="single" w:sz="8" w:space="0" w:color="auto"/>
              <w:left w:val="single" w:sz="8" w:space="0" w:color="auto"/>
              <w:bottom w:val="single" w:sz="8" w:space="0" w:color="auto"/>
              <w:right w:val="single" w:sz="8" w:space="0" w:color="auto"/>
            </w:tcBorders>
            <w:shd w:val="clear" w:color="auto" w:fill="auto"/>
            <w:vAlign w:val="bottom"/>
            <w:hideMark/>
          </w:tcPr>
          <w:p w:rsidR="00C6789D" w:rsidRPr="00C6789D" w:rsidRDefault="00C6789D" w:rsidP="00C6789D">
            <w:pPr>
              <w:spacing w:before="0" w:line="240" w:lineRule="auto"/>
              <w:ind w:firstLine="0"/>
              <w:jc w:val="center"/>
              <w:rPr>
                <w:b/>
                <w:bCs/>
                <w:color w:val="000000"/>
                <w:sz w:val="20"/>
                <w:szCs w:val="20"/>
                <w:lang w:val="ru-RU" w:eastAsia="ru-RU"/>
              </w:rPr>
            </w:pPr>
            <w:r w:rsidRPr="00C6789D">
              <w:rPr>
                <w:b/>
                <w:bCs/>
                <w:color w:val="000000"/>
                <w:sz w:val="20"/>
                <w:szCs w:val="20"/>
                <w:lang w:eastAsia="ru-RU"/>
              </w:rPr>
              <w:t>Наименование котельной</w:t>
            </w:r>
          </w:p>
        </w:tc>
        <w:tc>
          <w:tcPr>
            <w:tcW w:w="1238" w:type="pct"/>
            <w:tcBorders>
              <w:top w:val="single" w:sz="8" w:space="0" w:color="auto"/>
              <w:left w:val="nil"/>
              <w:bottom w:val="single" w:sz="8" w:space="0" w:color="auto"/>
              <w:right w:val="single" w:sz="8" w:space="0" w:color="auto"/>
            </w:tcBorders>
            <w:shd w:val="clear" w:color="auto" w:fill="auto"/>
            <w:vAlign w:val="bottom"/>
            <w:hideMark/>
          </w:tcPr>
          <w:p w:rsidR="00C6789D" w:rsidRPr="00C6789D" w:rsidRDefault="00C6789D" w:rsidP="00C6789D">
            <w:pPr>
              <w:spacing w:before="0" w:line="240" w:lineRule="auto"/>
              <w:ind w:firstLine="0"/>
              <w:jc w:val="center"/>
              <w:rPr>
                <w:b/>
                <w:bCs/>
                <w:color w:val="000000"/>
                <w:sz w:val="20"/>
                <w:szCs w:val="20"/>
                <w:lang w:val="ru-RU" w:eastAsia="ru-RU"/>
              </w:rPr>
            </w:pPr>
            <w:r w:rsidRPr="00C6789D">
              <w:rPr>
                <w:b/>
                <w:bCs/>
                <w:color w:val="000000"/>
                <w:sz w:val="20"/>
                <w:szCs w:val="20"/>
                <w:lang w:val="ru-RU" w:eastAsia="ru-RU"/>
              </w:rPr>
              <w:t>Расчетный расход теплоносителя, тонн/час</w:t>
            </w:r>
          </w:p>
        </w:tc>
        <w:tc>
          <w:tcPr>
            <w:tcW w:w="935" w:type="pct"/>
            <w:tcBorders>
              <w:top w:val="single" w:sz="8" w:space="0" w:color="auto"/>
              <w:left w:val="nil"/>
              <w:bottom w:val="single" w:sz="8" w:space="0" w:color="auto"/>
              <w:right w:val="single" w:sz="8" w:space="0" w:color="auto"/>
            </w:tcBorders>
            <w:shd w:val="clear" w:color="auto" w:fill="auto"/>
            <w:vAlign w:val="bottom"/>
            <w:hideMark/>
          </w:tcPr>
          <w:p w:rsidR="00C6789D" w:rsidRPr="00C6789D" w:rsidRDefault="00C6789D" w:rsidP="00C6789D">
            <w:pPr>
              <w:spacing w:before="0" w:line="240" w:lineRule="auto"/>
              <w:ind w:firstLine="0"/>
              <w:jc w:val="center"/>
              <w:rPr>
                <w:b/>
                <w:bCs/>
                <w:color w:val="000000"/>
                <w:sz w:val="20"/>
                <w:szCs w:val="20"/>
                <w:lang w:val="ru-RU" w:eastAsia="ru-RU"/>
              </w:rPr>
            </w:pPr>
            <w:r w:rsidRPr="00C6789D">
              <w:rPr>
                <w:b/>
                <w:bCs/>
                <w:color w:val="000000"/>
                <w:sz w:val="20"/>
                <w:szCs w:val="20"/>
                <w:lang w:val="ru-RU" w:eastAsia="ru-RU"/>
              </w:rPr>
              <w:t>Расчетный расход на подпитку, тонн/час</w:t>
            </w:r>
          </w:p>
        </w:tc>
        <w:tc>
          <w:tcPr>
            <w:tcW w:w="1630" w:type="pct"/>
            <w:tcBorders>
              <w:top w:val="single" w:sz="8" w:space="0" w:color="auto"/>
              <w:left w:val="nil"/>
              <w:bottom w:val="single" w:sz="8" w:space="0" w:color="auto"/>
              <w:right w:val="single" w:sz="8" w:space="0" w:color="auto"/>
            </w:tcBorders>
            <w:shd w:val="clear" w:color="auto" w:fill="auto"/>
            <w:vAlign w:val="bottom"/>
            <w:hideMark/>
          </w:tcPr>
          <w:p w:rsidR="00C6789D" w:rsidRPr="00C6789D" w:rsidRDefault="00C6789D" w:rsidP="00C6789D">
            <w:pPr>
              <w:spacing w:before="0" w:line="240" w:lineRule="auto"/>
              <w:ind w:firstLine="0"/>
              <w:jc w:val="center"/>
              <w:rPr>
                <w:b/>
                <w:bCs/>
                <w:color w:val="000000"/>
                <w:sz w:val="20"/>
                <w:szCs w:val="20"/>
                <w:lang w:val="ru-RU" w:eastAsia="ru-RU"/>
              </w:rPr>
            </w:pPr>
            <w:r w:rsidRPr="00C6789D">
              <w:rPr>
                <w:b/>
                <w:bCs/>
                <w:color w:val="000000"/>
                <w:sz w:val="20"/>
                <w:szCs w:val="20"/>
                <w:lang w:eastAsia="ru-RU"/>
              </w:rPr>
              <w:t>Производительность ВПУ, тонн/час</w:t>
            </w:r>
          </w:p>
        </w:tc>
      </w:tr>
      <w:tr w:rsidR="00C6789D" w:rsidRPr="00C6789D" w:rsidTr="00C6789D">
        <w:trPr>
          <w:trHeight w:val="170"/>
        </w:trPr>
        <w:tc>
          <w:tcPr>
            <w:tcW w:w="5000" w:type="pct"/>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2014-2019*</w:t>
            </w:r>
          </w:p>
        </w:tc>
      </w:tr>
      <w:tr w:rsidR="00C6789D" w:rsidRPr="00C6789D" w:rsidTr="00ED723B">
        <w:trPr>
          <w:trHeight w:val="170"/>
        </w:trPr>
        <w:tc>
          <w:tcPr>
            <w:tcW w:w="1197" w:type="pct"/>
            <w:tcBorders>
              <w:top w:val="nil"/>
              <w:left w:val="single" w:sz="8" w:space="0" w:color="auto"/>
              <w:bottom w:val="single" w:sz="8" w:space="0" w:color="auto"/>
              <w:right w:val="single" w:sz="8" w:space="0" w:color="auto"/>
            </w:tcBorders>
            <w:shd w:val="clear" w:color="auto" w:fill="auto"/>
            <w:vAlign w:val="bottom"/>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Котельная №2</w:t>
            </w:r>
          </w:p>
        </w:tc>
        <w:tc>
          <w:tcPr>
            <w:tcW w:w="1238" w:type="pct"/>
            <w:tcBorders>
              <w:top w:val="nil"/>
              <w:left w:val="nil"/>
              <w:bottom w:val="single" w:sz="8" w:space="0" w:color="auto"/>
              <w:right w:val="single" w:sz="8" w:space="0" w:color="auto"/>
            </w:tcBorders>
            <w:shd w:val="clear" w:color="auto" w:fill="auto"/>
            <w:noWrap/>
            <w:vAlign w:val="bottom"/>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121,2</w:t>
            </w:r>
          </w:p>
        </w:tc>
        <w:tc>
          <w:tcPr>
            <w:tcW w:w="935" w:type="pct"/>
            <w:tcBorders>
              <w:top w:val="nil"/>
              <w:left w:val="nil"/>
              <w:bottom w:val="single" w:sz="8" w:space="0" w:color="auto"/>
              <w:right w:val="single" w:sz="8" w:space="0" w:color="auto"/>
            </w:tcBorders>
            <w:shd w:val="clear" w:color="auto" w:fill="auto"/>
            <w:noWrap/>
            <w:vAlign w:val="bottom"/>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37,4</w:t>
            </w:r>
          </w:p>
        </w:tc>
        <w:tc>
          <w:tcPr>
            <w:tcW w:w="1630" w:type="pct"/>
            <w:tcBorders>
              <w:top w:val="nil"/>
              <w:left w:val="nil"/>
              <w:bottom w:val="single" w:sz="8" w:space="0" w:color="auto"/>
              <w:right w:val="single" w:sz="8" w:space="0" w:color="auto"/>
            </w:tcBorders>
            <w:shd w:val="clear" w:color="auto" w:fill="auto"/>
            <w:noWrap/>
            <w:vAlign w:val="bottom"/>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40</w:t>
            </w:r>
          </w:p>
        </w:tc>
      </w:tr>
      <w:tr w:rsidR="00C6789D" w:rsidRPr="00C6789D" w:rsidTr="00ED723B">
        <w:trPr>
          <w:trHeight w:val="170"/>
        </w:trPr>
        <w:tc>
          <w:tcPr>
            <w:tcW w:w="1197" w:type="pct"/>
            <w:tcBorders>
              <w:top w:val="nil"/>
              <w:left w:val="single" w:sz="8" w:space="0" w:color="auto"/>
              <w:bottom w:val="single" w:sz="8" w:space="0" w:color="auto"/>
              <w:right w:val="single" w:sz="8" w:space="0" w:color="auto"/>
            </w:tcBorders>
            <w:shd w:val="clear" w:color="auto" w:fill="auto"/>
            <w:vAlign w:val="bottom"/>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Котельная №3</w:t>
            </w:r>
          </w:p>
        </w:tc>
        <w:tc>
          <w:tcPr>
            <w:tcW w:w="1238" w:type="pct"/>
            <w:tcBorders>
              <w:top w:val="nil"/>
              <w:left w:val="nil"/>
              <w:bottom w:val="single" w:sz="8" w:space="0" w:color="auto"/>
              <w:right w:val="single" w:sz="8" w:space="0" w:color="auto"/>
            </w:tcBorders>
            <w:shd w:val="clear" w:color="auto" w:fill="auto"/>
            <w:noWrap/>
            <w:vAlign w:val="bottom"/>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93,6</w:t>
            </w:r>
          </w:p>
        </w:tc>
        <w:tc>
          <w:tcPr>
            <w:tcW w:w="935" w:type="pct"/>
            <w:tcBorders>
              <w:top w:val="nil"/>
              <w:left w:val="nil"/>
              <w:bottom w:val="single" w:sz="8" w:space="0" w:color="auto"/>
              <w:right w:val="single" w:sz="8" w:space="0" w:color="auto"/>
            </w:tcBorders>
            <w:shd w:val="clear" w:color="auto" w:fill="auto"/>
            <w:noWrap/>
            <w:vAlign w:val="bottom"/>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24,9</w:t>
            </w:r>
          </w:p>
        </w:tc>
        <w:tc>
          <w:tcPr>
            <w:tcW w:w="1630" w:type="pct"/>
            <w:tcBorders>
              <w:top w:val="nil"/>
              <w:left w:val="nil"/>
              <w:bottom w:val="single" w:sz="8" w:space="0" w:color="auto"/>
              <w:right w:val="single" w:sz="8" w:space="0" w:color="auto"/>
            </w:tcBorders>
            <w:shd w:val="clear" w:color="auto" w:fill="auto"/>
            <w:noWrap/>
            <w:vAlign w:val="bottom"/>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25</w:t>
            </w:r>
          </w:p>
        </w:tc>
      </w:tr>
      <w:tr w:rsidR="00C6789D" w:rsidRPr="00C6789D" w:rsidTr="00ED723B">
        <w:trPr>
          <w:trHeight w:val="170"/>
        </w:trPr>
        <w:tc>
          <w:tcPr>
            <w:tcW w:w="1197" w:type="pct"/>
            <w:tcBorders>
              <w:top w:val="nil"/>
              <w:left w:val="single" w:sz="8" w:space="0" w:color="auto"/>
              <w:bottom w:val="single" w:sz="8" w:space="0" w:color="auto"/>
              <w:right w:val="single" w:sz="8" w:space="0" w:color="auto"/>
            </w:tcBorders>
            <w:shd w:val="clear" w:color="auto" w:fill="auto"/>
            <w:vAlign w:val="bottom"/>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Котельная №4</w:t>
            </w:r>
          </w:p>
        </w:tc>
        <w:tc>
          <w:tcPr>
            <w:tcW w:w="1238" w:type="pct"/>
            <w:tcBorders>
              <w:top w:val="nil"/>
              <w:left w:val="nil"/>
              <w:bottom w:val="single" w:sz="8" w:space="0" w:color="auto"/>
              <w:right w:val="single" w:sz="8" w:space="0" w:color="auto"/>
            </w:tcBorders>
            <w:shd w:val="clear" w:color="auto" w:fill="auto"/>
            <w:noWrap/>
            <w:vAlign w:val="bottom"/>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54,8</w:t>
            </w:r>
          </w:p>
        </w:tc>
        <w:tc>
          <w:tcPr>
            <w:tcW w:w="935" w:type="pct"/>
            <w:tcBorders>
              <w:top w:val="nil"/>
              <w:left w:val="nil"/>
              <w:bottom w:val="single" w:sz="8" w:space="0" w:color="auto"/>
              <w:right w:val="single" w:sz="8" w:space="0" w:color="auto"/>
            </w:tcBorders>
            <w:shd w:val="clear" w:color="auto" w:fill="auto"/>
            <w:noWrap/>
            <w:vAlign w:val="bottom"/>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19,6</w:t>
            </w:r>
          </w:p>
        </w:tc>
        <w:tc>
          <w:tcPr>
            <w:tcW w:w="1630" w:type="pct"/>
            <w:tcBorders>
              <w:top w:val="nil"/>
              <w:left w:val="nil"/>
              <w:bottom w:val="single" w:sz="8" w:space="0" w:color="auto"/>
              <w:right w:val="single" w:sz="8" w:space="0" w:color="auto"/>
            </w:tcBorders>
            <w:shd w:val="clear" w:color="auto" w:fill="auto"/>
            <w:noWrap/>
            <w:vAlign w:val="bottom"/>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20</w:t>
            </w:r>
          </w:p>
        </w:tc>
      </w:tr>
      <w:tr w:rsidR="00C6789D" w:rsidRPr="00C6789D" w:rsidTr="00ED723B">
        <w:trPr>
          <w:trHeight w:val="170"/>
        </w:trPr>
        <w:tc>
          <w:tcPr>
            <w:tcW w:w="1197" w:type="pct"/>
            <w:tcBorders>
              <w:top w:val="nil"/>
              <w:left w:val="single" w:sz="8" w:space="0" w:color="auto"/>
              <w:bottom w:val="single" w:sz="8" w:space="0" w:color="auto"/>
              <w:right w:val="single" w:sz="8" w:space="0" w:color="auto"/>
            </w:tcBorders>
            <w:shd w:val="clear" w:color="auto" w:fill="auto"/>
            <w:vAlign w:val="bottom"/>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Котельная №5</w:t>
            </w:r>
          </w:p>
        </w:tc>
        <w:tc>
          <w:tcPr>
            <w:tcW w:w="1238" w:type="pct"/>
            <w:tcBorders>
              <w:top w:val="nil"/>
              <w:left w:val="nil"/>
              <w:bottom w:val="single" w:sz="8" w:space="0" w:color="auto"/>
              <w:right w:val="single" w:sz="8" w:space="0" w:color="auto"/>
            </w:tcBorders>
            <w:shd w:val="clear" w:color="auto" w:fill="auto"/>
            <w:noWrap/>
            <w:vAlign w:val="bottom"/>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36</w:t>
            </w:r>
          </w:p>
        </w:tc>
        <w:tc>
          <w:tcPr>
            <w:tcW w:w="935" w:type="pct"/>
            <w:tcBorders>
              <w:top w:val="nil"/>
              <w:left w:val="nil"/>
              <w:bottom w:val="single" w:sz="8" w:space="0" w:color="auto"/>
              <w:right w:val="single" w:sz="8" w:space="0" w:color="auto"/>
            </w:tcBorders>
            <w:shd w:val="clear" w:color="auto" w:fill="auto"/>
            <w:noWrap/>
            <w:vAlign w:val="bottom"/>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22,9</w:t>
            </w:r>
          </w:p>
        </w:tc>
        <w:tc>
          <w:tcPr>
            <w:tcW w:w="1630" w:type="pct"/>
            <w:tcBorders>
              <w:top w:val="nil"/>
              <w:left w:val="nil"/>
              <w:bottom w:val="single" w:sz="8" w:space="0" w:color="auto"/>
              <w:right w:val="single" w:sz="8" w:space="0" w:color="auto"/>
            </w:tcBorders>
            <w:shd w:val="clear" w:color="auto" w:fill="auto"/>
            <w:noWrap/>
            <w:vAlign w:val="bottom"/>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25</w:t>
            </w:r>
          </w:p>
        </w:tc>
      </w:tr>
      <w:tr w:rsidR="00C6789D" w:rsidRPr="00C6789D" w:rsidTr="00ED723B">
        <w:trPr>
          <w:trHeight w:val="170"/>
        </w:trPr>
        <w:tc>
          <w:tcPr>
            <w:tcW w:w="1197" w:type="pct"/>
            <w:tcBorders>
              <w:top w:val="nil"/>
              <w:left w:val="single" w:sz="8" w:space="0" w:color="auto"/>
              <w:bottom w:val="single" w:sz="8" w:space="0" w:color="auto"/>
              <w:right w:val="single" w:sz="8" w:space="0" w:color="auto"/>
            </w:tcBorders>
            <w:shd w:val="clear" w:color="auto" w:fill="auto"/>
            <w:vAlign w:val="bottom"/>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БМК</w:t>
            </w:r>
          </w:p>
        </w:tc>
        <w:tc>
          <w:tcPr>
            <w:tcW w:w="1238" w:type="pct"/>
            <w:tcBorders>
              <w:top w:val="nil"/>
              <w:left w:val="nil"/>
              <w:bottom w:val="single" w:sz="8" w:space="0" w:color="auto"/>
              <w:right w:val="single" w:sz="8" w:space="0" w:color="auto"/>
            </w:tcBorders>
            <w:shd w:val="clear" w:color="auto" w:fill="auto"/>
            <w:noWrap/>
            <w:vAlign w:val="bottom"/>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w:t>
            </w:r>
          </w:p>
        </w:tc>
        <w:tc>
          <w:tcPr>
            <w:tcW w:w="935" w:type="pct"/>
            <w:tcBorders>
              <w:top w:val="nil"/>
              <w:left w:val="nil"/>
              <w:bottom w:val="single" w:sz="8" w:space="0" w:color="auto"/>
              <w:right w:val="single" w:sz="8" w:space="0" w:color="auto"/>
            </w:tcBorders>
            <w:shd w:val="clear" w:color="auto" w:fill="auto"/>
            <w:noWrap/>
            <w:vAlign w:val="bottom"/>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w:t>
            </w:r>
          </w:p>
        </w:tc>
        <w:tc>
          <w:tcPr>
            <w:tcW w:w="1630" w:type="pct"/>
            <w:tcBorders>
              <w:top w:val="nil"/>
              <w:left w:val="nil"/>
              <w:bottom w:val="single" w:sz="8" w:space="0" w:color="auto"/>
              <w:right w:val="single" w:sz="8" w:space="0" w:color="auto"/>
            </w:tcBorders>
            <w:shd w:val="clear" w:color="auto" w:fill="auto"/>
            <w:noWrap/>
            <w:vAlign w:val="bottom"/>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w:t>
            </w:r>
          </w:p>
        </w:tc>
      </w:tr>
      <w:tr w:rsidR="00C6789D" w:rsidRPr="00C6789D" w:rsidTr="00C6789D">
        <w:trPr>
          <w:trHeight w:val="170"/>
        </w:trPr>
        <w:tc>
          <w:tcPr>
            <w:tcW w:w="5000" w:type="pct"/>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2019-2024**</w:t>
            </w:r>
          </w:p>
        </w:tc>
      </w:tr>
      <w:tr w:rsidR="00C6789D" w:rsidRPr="00C6789D" w:rsidTr="00ED723B">
        <w:trPr>
          <w:trHeight w:val="170"/>
        </w:trPr>
        <w:tc>
          <w:tcPr>
            <w:tcW w:w="1197" w:type="pct"/>
            <w:tcBorders>
              <w:top w:val="nil"/>
              <w:left w:val="single" w:sz="8" w:space="0" w:color="auto"/>
              <w:bottom w:val="single" w:sz="8" w:space="0" w:color="auto"/>
              <w:right w:val="single" w:sz="8" w:space="0" w:color="auto"/>
            </w:tcBorders>
            <w:shd w:val="clear" w:color="auto" w:fill="auto"/>
            <w:vAlign w:val="bottom"/>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БМК</w:t>
            </w:r>
          </w:p>
        </w:tc>
        <w:tc>
          <w:tcPr>
            <w:tcW w:w="1238" w:type="pct"/>
            <w:tcBorders>
              <w:top w:val="nil"/>
              <w:left w:val="nil"/>
              <w:bottom w:val="single" w:sz="8" w:space="0" w:color="auto"/>
              <w:right w:val="single" w:sz="8" w:space="0" w:color="auto"/>
            </w:tcBorders>
            <w:shd w:val="clear" w:color="auto" w:fill="auto"/>
            <w:noWrap/>
            <w:vAlign w:val="bottom"/>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336,8</w:t>
            </w:r>
          </w:p>
        </w:tc>
        <w:tc>
          <w:tcPr>
            <w:tcW w:w="935" w:type="pct"/>
            <w:tcBorders>
              <w:top w:val="nil"/>
              <w:left w:val="nil"/>
              <w:bottom w:val="single" w:sz="8" w:space="0" w:color="auto"/>
              <w:right w:val="single" w:sz="8" w:space="0" w:color="auto"/>
            </w:tcBorders>
            <w:shd w:val="clear" w:color="auto" w:fill="auto"/>
            <w:noWrap/>
            <w:vAlign w:val="bottom"/>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2,53</w:t>
            </w:r>
          </w:p>
        </w:tc>
        <w:tc>
          <w:tcPr>
            <w:tcW w:w="1630" w:type="pct"/>
            <w:tcBorders>
              <w:top w:val="nil"/>
              <w:left w:val="nil"/>
              <w:bottom w:val="single" w:sz="8" w:space="0" w:color="auto"/>
              <w:right w:val="single" w:sz="8" w:space="0" w:color="auto"/>
            </w:tcBorders>
            <w:shd w:val="clear" w:color="auto" w:fill="auto"/>
            <w:noWrap/>
            <w:vAlign w:val="bottom"/>
            <w:hideMark/>
          </w:tcPr>
          <w:p w:rsidR="00C6789D" w:rsidRPr="00C6789D" w:rsidRDefault="00C6789D" w:rsidP="00C6789D">
            <w:pPr>
              <w:spacing w:before="0" w:line="240" w:lineRule="auto"/>
              <w:ind w:firstLine="0"/>
              <w:jc w:val="center"/>
              <w:rPr>
                <w:color w:val="000000"/>
                <w:sz w:val="20"/>
                <w:szCs w:val="20"/>
                <w:lang w:val="ru-RU" w:eastAsia="ru-RU"/>
              </w:rPr>
            </w:pPr>
            <w:r w:rsidRPr="00C6789D">
              <w:rPr>
                <w:color w:val="000000"/>
                <w:sz w:val="20"/>
                <w:szCs w:val="20"/>
                <w:lang w:eastAsia="ru-RU"/>
              </w:rPr>
              <w:t>3</w:t>
            </w:r>
          </w:p>
        </w:tc>
      </w:tr>
    </w:tbl>
    <w:p w:rsidR="00ED723B" w:rsidRDefault="00ED723B" w:rsidP="00ED723B">
      <w:pPr>
        <w:pStyle w:val="afd"/>
        <w:spacing w:before="0" w:after="0"/>
        <w:ind w:firstLine="709"/>
        <w:rPr>
          <w:sz w:val="24"/>
          <w:szCs w:val="24"/>
        </w:rPr>
      </w:pPr>
      <w:r>
        <w:rPr>
          <w:sz w:val="24"/>
          <w:szCs w:val="24"/>
        </w:rPr>
        <w:t>*Указан расчетный расход на подпитку тепловых сетей до перехода на закрытую схему ГВС.</w:t>
      </w:r>
    </w:p>
    <w:p w:rsidR="00C6789D" w:rsidRPr="00ED723B" w:rsidRDefault="00ED723B" w:rsidP="00ED723B">
      <w:pPr>
        <w:rPr>
          <w:lang w:val="ru-RU"/>
        </w:rPr>
      </w:pPr>
      <w:r w:rsidRPr="00ED723B">
        <w:rPr>
          <w:lang w:val="ru-RU"/>
        </w:rPr>
        <w:t>**Указан расчетный расход на подпитку тепловых сетей после перехода на закрытую схему ГВС.</w:t>
      </w:r>
    </w:p>
    <w:p w:rsidR="0008775F" w:rsidRDefault="0008775F" w:rsidP="0076729D">
      <w:pPr>
        <w:pStyle w:val="2"/>
        <w:rPr>
          <w:shd w:val="clear" w:color="auto" w:fill="FFFFFF"/>
          <w:lang w:val="ru-RU"/>
        </w:rPr>
      </w:pPr>
      <w:bookmarkStart w:id="12" w:name="_Toc394927913"/>
      <w:r>
        <w:rPr>
          <w:shd w:val="clear" w:color="auto" w:fill="FFFFFF"/>
          <w:lang w:val="ru-RU"/>
        </w:rPr>
        <w:t>3.2.</w:t>
      </w:r>
      <w:r w:rsidRPr="00425D13">
        <w:rPr>
          <w:shd w:val="clear" w:color="auto" w:fill="FFFFFF"/>
          <w:lang w:val="ru-RU"/>
        </w:rPr>
        <w:t xml:space="preserve"> </w:t>
      </w:r>
      <w:r>
        <w:rPr>
          <w:shd w:val="clear" w:color="auto" w:fill="FFFFFF"/>
          <w:lang w:val="ru-RU"/>
        </w:rPr>
        <w:t>П</w:t>
      </w:r>
      <w:r w:rsidRPr="00425D13">
        <w:rPr>
          <w:shd w:val="clear" w:color="auto" w:fill="FFFFFF"/>
          <w:lang w:val="ru-RU"/>
        </w:rPr>
        <w:t>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Pr>
          <w:shd w:val="clear" w:color="auto" w:fill="FFFFFF"/>
          <w:lang w:val="ru-RU"/>
        </w:rPr>
        <w:t>.</w:t>
      </w:r>
      <w:bookmarkEnd w:id="12"/>
    </w:p>
    <w:p w:rsidR="00070A02" w:rsidRDefault="00070A02" w:rsidP="00F74B58">
      <w:pPr>
        <w:rPr>
          <w:lang w:val="ru-RU"/>
        </w:rPr>
      </w:pPr>
      <w:r>
        <w:rPr>
          <w:rFonts w:eastAsia="Arial Unicode MS"/>
          <w:lang w:val="ru-RU"/>
        </w:rPr>
        <w:t>Согласно п.6.17 СНиП 41-02-2003 и п. 6.22 СП 124.13330.2012 для открытых и закрытых систем теплоснабжения должна предусматриваться дополнительно аварийная подпитка химически необработанной и недеаэрированной водой, расход которой принимается в количестве 2% объема воды в трубопроводах тепловых сетей и присоединенных к ним теплопотребляющим установкам.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w:t>
      </w:r>
    </w:p>
    <w:p w:rsidR="00F74B58" w:rsidRDefault="00F74B58" w:rsidP="00F74B58">
      <w:pPr>
        <w:rPr>
          <w:lang w:val="ru-RU"/>
        </w:rPr>
      </w:pPr>
      <w:r>
        <w:rPr>
          <w:lang w:val="ru-RU"/>
        </w:rPr>
        <w:t xml:space="preserve">Перспективные </w:t>
      </w:r>
      <w:r w:rsidR="00070A02">
        <w:rPr>
          <w:lang w:val="ru-RU"/>
        </w:rPr>
        <w:t>объемы аварийной подпитки тепловых сетей</w:t>
      </w:r>
      <w:r>
        <w:rPr>
          <w:lang w:val="ru-RU"/>
        </w:rPr>
        <w:t xml:space="preserve"> представлены в таблице 3.2.</w:t>
      </w:r>
    </w:p>
    <w:p w:rsidR="00F74B58" w:rsidRDefault="00F74B58" w:rsidP="00E0454B">
      <w:pPr>
        <w:jc w:val="right"/>
        <w:rPr>
          <w:lang w:val="ru-RU"/>
        </w:rPr>
      </w:pPr>
      <w:r>
        <w:rPr>
          <w:lang w:val="ru-RU"/>
        </w:rPr>
        <w:t>Таблица 3.2. Перспективные балансы теплоносителя</w:t>
      </w:r>
    </w:p>
    <w:tbl>
      <w:tblPr>
        <w:tblW w:w="5000" w:type="pct"/>
        <w:tblLook w:val="04A0"/>
      </w:tblPr>
      <w:tblGrid>
        <w:gridCol w:w="2659"/>
        <w:gridCol w:w="3853"/>
        <w:gridCol w:w="3059"/>
      </w:tblGrid>
      <w:tr w:rsidR="00ED723B" w:rsidRPr="00567AB7" w:rsidTr="00ED723B">
        <w:trPr>
          <w:trHeight w:val="170"/>
        </w:trPr>
        <w:tc>
          <w:tcPr>
            <w:tcW w:w="13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D723B" w:rsidRPr="00ED723B" w:rsidRDefault="00ED723B" w:rsidP="00ED723B">
            <w:pPr>
              <w:spacing w:before="0" w:line="240" w:lineRule="auto"/>
              <w:ind w:firstLine="0"/>
              <w:jc w:val="center"/>
              <w:rPr>
                <w:color w:val="000000"/>
                <w:sz w:val="20"/>
                <w:szCs w:val="20"/>
                <w:lang w:val="ru-RU" w:eastAsia="ru-RU"/>
              </w:rPr>
            </w:pPr>
            <w:bookmarkStart w:id="13" w:name="_Toc394927914"/>
            <w:r w:rsidRPr="00ED723B">
              <w:rPr>
                <w:color w:val="000000"/>
                <w:sz w:val="20"/>
                <w:szCs w:val="20"/>
                <w:lang w:val="ru-RU" w:eastAsia="ru-RU"/>
              </w:rPr>
              <w:t>Источник</w:t>
            </w:r>
          </w:p>
        </w:tc>
        <w:tc>
          <w:tcPr>
            <w:tcW w:w="2013" w:type="pct"/>
            <w:tcBorders>
              <w:top w:val="single" w:sz="4" w:space="0" w:color="auto"/>
              <w:left w:val="nil"/>
              <w:bottom w:val="single" w:sz="4" w:space="0" w:color="auto"/>
              <w:right w:val="single" w:sz="4" w:space="0" w:color="auto"/>
            </w:tcBorders>
            <w:shd w:val="clear" w:color="auto" w:fill="auto"/>
            <w:vAlign w:val="center"/>
            <w:hideMark/>
          </w:tcPr>
          <w:p w:rsidR="00ED723B" w:rsidRPr="00ED723B" w:rsidRDefault="00ED723B" w:rsidP="00ED723B">
            <w:pPr>
              <w:spacing w:before="0" w:line="240" w:lineRule="auto"/>
              <w:ind w:firstLine="0"/>
              <w:jc w:val="center"/>
              <w:rPr>
                <w:color w:val="000000"/>
                <w:sz w:val="20"/>
                <w:szCs w:val="20"/>
                <w:lang w:val="ru-RU" w:eastAsia="ru-RU"/>
              </w:rPr>
            </w:pPr>
            <w:r w:rsidRPr="00ED723B">
              <w:rPr>
                <w:color w:val="000000"/>
                <w:sz w:val="20"/>
                <w:szCs w:val="20"/>
                <w:lang w:val="ru-RU" w:eastAsia="ru-RU"/>
              </w:rPr>
              <w:t>Расход теплоносителя, тонн/час</w:t>
            </w:r>
          </w:p>
        </w:tc>
        <w:tc>
          <w:tcPr>
            <w:tcW w:w="1598" w:type="pct"/>
            <w:tcBorders>
              <w:top w:val="single" w:sz="4" w:space="0" w:color="auto"/>
              <w:left w:val="nil"/>
              <w:bottom w:val="single" w:sz="4" w:space="0" w:color="auto"/>
              <w:right w:val="single" w:sz="4" w:space="0" w:color="auto"/>
            </w:tcBorders>
            <w:shd w:val="clear" w:color="auto" w:fill="auto"/>
            <w:vAlign w:val="center"/>
            <w:hideMark/>
          </w:tcPr>
          <w:p w:rsidR="00ED723B" w:rsidRPr="00ED723B" w:rsidRDefault="00ED723B" w:rsidP="00ED723B">
            <w:pPr>
              <w:spacing w:before="0" w:line="240" w:lineRule="auto"/>
              <w:ind w:firstLine="0"/>
              <w:jc w:val="center"/>
              <w:rPr>
                <w:color w:val="000000"/>
                <w:sz w:val="20"/>
                <w:szCs w:val="20"/>
                <w:lang w:val="ru-RU" w:eastAsia="ru-RU"/>
              </w:rPr>
            </w:pPr>
            <w:r w:rsidRPr="00ED723B">
              <w:rPr>
                <w:color w:val="000000"/>
                <w:sz w:val="20"/>
                <w:szCs w:val="20"/>
                <w:lang w:val="ru-RU" w:eastAsia="ru-RU"/>
              </w:rPr>
              <w:t>Аварийный объем подпитки, тонн/час</w:t>
            </w:r>
          </w:p>
        </w:tc>
      </w:tr>
      <w:tr w:rsidR="00ED723B" w:rsidRPr="00ED723B" w:rsidTr="00ED723B">
        <w:trPr>
          <w:trHeight w:val="17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ED723B" w:rsidRPr="00ED723B" w:rsidRDefault="00ED723B" w:rsidP="00ED723B">
            <w:pPr>
              <w:spacing w:before="0" w:line="240" w:lineRule="auto"/>
              <w:ind w:firstLine="0"/>
              <w:jc w:val="center"/>
              <w:rPr>
                <w:color w:val="000000"/>
                <w:sz w:val="20"/>
                <w:szCs w:val="20"/>
                <w:lang w:val="ru-RU" w:eastAsia="ru-RU"/>
              </w:rPr>
            </w:pPr>
            <w:r w:rsidRPr="00ED723B">
              <w:rPr>
                <w:color w:val="000000"/>
                <w:sz w:val="20"/>
                <w:szCs w:val="20"/>
                <w:lang w:val="ru-RU" w:eastAsia="ru-RU"/>
              </w:rPr>
              <w:t>Вариант 1</w:t>
            </w:r>
          </w:p>
        </w:tc>
      </w:tr>
      <w:tr w:rsidR="00ED723B" w:rsidRPr="00ED723B" w:rsidTr="00ED723B">
        <w:trPr>
          <w:trHeight w:val="170"/>
        </w:trPr>
        <w:tc>
          <w:tcPr>
            <w:tcW w:w="1389" w:type="pct"/>
            <w:tcBorders>
              <w:top w:val="nil"/>
              <w:left w:val="single" w:sz="4" w:space="0" w:color="auto"/>
              <w:bottom w:val="single" w:sz="4" w:space="0" w:color="auto"/>
              <w:right w:val="single" w:sz="4" w:space="0" w:color="auto"/>
            </w:tcBorders>
            <w:shd w:val="clear" w:color="auto" w:fill="auto"/>
            <w:vAlign w:val="center"/>
            <w:hideMark/>
          </w:tcPr>
          <w:p w:rsidR="00ED723B" w:rsidRPr="00ED723B" w:rsidRDefault="00ED723B" w:rsidP="00ED723B">
            <w:pPr>
              <w:spacing w:before="0" w:line="240" w:lineRule="auto"/>
              <w:ind w:firstLine="0"/>
              <w:jc w:val="center"/>
              <w:rPr>
                <w:color w:val="000000"/>
                <w:sz w:val="20"/>
                <w:szCs w:val="20"/>
                <w:lang w:val="ru-RU" w:eastAsia="ru-RU"/>
              </w:rPr>
            </w:pPr>
            <w:r w:rsidRPr="00ED723B">
              <w:rPr>
                <w:color w:val="000000"/>
                <w:sz w:val="20"/>
                <w:szCs w:val="20"/>
                <w:lang w:val="ru-RU" w:eastAsia="ru-RU"/>
              </w:rPr>
              <w:t>БМК №2</w:t>
            </w:r>
          </w:p>
        </w:tc>
        <w:tc>
          <w:tcPr>
            <w:tcW w:w="2013" w:type="pct"/>
            <w:tcBorders>
              <w:top w:val="nil"/>
              <w:left w:val="nil"/>
              <w:bottom w:val="single" w:sz="4" w:space="0" w:color="auto"/>
              <w:right w:val="single" w:sz="4" w:space="0" w:color="auto"/>
            </w:tcBorders>
            <w:shd w:val="clear" w:color="auto" w:fill="auto"/>
            <w:noWrap/>
            <w:vAlign w:val="bottom"/>
            <w:hideMark/>
          </w:tcPr>
          <w:p w:rsidR="00ED723B" w:rsidRPr="00ED723B" w:rsidRDefault="00ED723B" w:rsidP="00ED723B">
            <w:pPr>
              <w:spacing w:before="0" w:line="240" w:lineRule="auto"/>
              <w:ind w:firstLine="0"/>
              <w:jc w:val="center"/>
              <w:rPr>
                <w:color w:val="000000"/>
                <w:sz w:val="20"/>
                <w:szCs w:val="20"/>
                <w:lang w:val="ru-RU" w:eastAsia="ru-RU"/>
              </w:rPr>
            </w:pPr>
            <w:r w:rsidRPr="00ED723B">
              <w:rPr>
                <w:color w:val="000000"/>
                <w:sz w:val="20"/>
                <w:szCs w:val="20"/>
                <w:lang w:eastAsia="ru-RU"/>
              </w:rPr>
              <w:t>149,2</w:t>
            </w:r>
          </w:p>
        </w:tc>
        <w:tc>
          <w:tcPr>
            <w:tcW w:w="1598" w:type="pct"/>
            <w:tcBorders>
              <w:top w:val="nil"/>
              <w:left w:val="nil"/>
              <w:bottom w:val="single" w:sz="4" w:space="0" w:color="auto"/>
              <w:right w:val="single" w:sz="4" w:space="0" w:color="auto"/>
            </w:tcBorders>
            <w:shd w:val="clear" w:color="auto" w:fill="auto"/>
            <w:vAlign w:val="center"/>
            <w:hideMark/>
          </w:tcPr>
          <w:p w:rsidR="00ED723B" w:rsidRPr="00ED723B" w:rsidRDefault="00ED723B" w:rsidP="00ED723B">
            <w:pPr>
              <w:spacing w:before="0" w:line="240" w:lineRule="auto"/>
              <w:ind w:firstLine="0"/>
              <w:jc w:val="center"/>
              <w:rPr>
                <w:color w:val="000000"/>
                <w:sz w:val="20"/>
                <w:szCs w:val="20"/>
                <w:lang w:val="ru-RU" w:eastAsia="ru-RU"/>
              </w:rPr>
            </w:pPr>
            <w:r w:rsidRPr="00ED723B">
              <w:rPr>
                <w:color w:val="000000"/>
                <w:sz w:val="20"/>
                <w:szCs w:val="20"/>
                <w:lang w:val="ru-RU" w:eastAsia="ru-RU"/>
              </w:rPr>
              <w:t>2,984</w:t>
            </w:r>
          </w:p>
        </w:tc>
      </w:tr>
      <w:tr w:rsidR="00ED723B" w:rsidRPr="00ED723B" w:rsidTr="00ED723B">
        <w:trPr>
          <w:trHeight w:val="170"/>
        </w:trPr>
        <w:tc>
          <w:tcPr>
            <w:tcW w:w="1389" w:type="pct"/>
            <w:tcBorders>
              <w:top w:val="nil"/>
              <w:left w:val="single" w:sz="4" w:space="0" w:color="auto"/>
              <w:bottom w:val="single" w:sz="4" w:space="0" w:color="auto"/>
              <w:right w:val="single" w:sz="4" w:space="0" w:color="auto"/>
            </w:tcBorders>
            <w:shd w:val="clear" w:color="auto" w:fill="auto"/>
            <w:vAlign w:val="center"/>
            <w:hideMark/>
          </w:tcPr>
          <w:p w:rsidR="00ED723B" w:rsidRPr="00ED723B" w:rsidRDefault="00ED723B" w:rsidP="00ED723B">
            <w:pPr>
              <w:spacing w:before="0" w:line="240" w:lineRule="auto"/>
              <w:ind w:firstLine="0"/>
              <w:jc w:val="center"/>
              <w:rPr>
                <w:color w:val="000000"/>
                <w:sz w:val="20"/>
                <w:szCs w:val="20"/>
                <w:lang w:val="ru-RU" w:eastAsia="ru-RU"/>
              </w:rPr>
            </w:pPr>
            <w:r w:rsidRPr="00ED723B">
              <w:rPr>
                <w:color w:val="000000"/>
                <w:sz w:val="20"/>
                <w:szCs w:val="20"/>
                <w:lang w:val="ru-RU" w:eastAsia="ru-RU"/>
              </w:rPr>
              <w:t>БМК №3</w:t>
            </w:r>
          </w:p>
        </w:tc>
        <w:tc>
          <w:tcPr>
            <w:tcW w:w="2013" w:type="pct"/>
            <w:tcBorders>
              <w:top w:val="nil"/>
              <w:left w:val="nil"/>
              <w:bottom w:val="single" w:sz="4" w:space="0" w:color="auto"/>
              <w:right w:val="single" w:sz="4" w:space="0" w:color="auto"/>
            </w:tcBorders>
            <w:shd w:val="clear" w:color="auto" w:fill="auto"/>
            <w:noWrap/>
            <w:vAlign w:val="bottom"/>
            <w:hideMark/>
          </w:tcPr>
          <w:p w:rsidR="00ED723B" w:rsidRPr="00ED723B" w:rsidRDefault="00ED723B" w:rsidP="00ED723B">
            <w:pPr>
              <w:spacing w:before="0" w:line="240" w:lineRule="auto"/>
              <w:ind w:firstLine="0"/>
              <w:jc w:val="center"/>
              <w:rPr>
                <w:color w:val="000000"/>
                <w:sz w:val="20"/>
                <w:szCs w:val="20"/>
                <w:lang w:val="ru-RU" w:eastAsia="ru-RU"/>
              </w:rPr>
            </w:pPr>
            <w:r w:rsidRPr="00ED723B">
              <w:rPr>
                <w:color w:val="000000"/>
                <w:sz w:val="20"/>
                <w:szCs w:val="20"/>
                <w:lang w:eastAsia="ru-RU"/>
              </w:rPr>
              <w:t>110</w:t>
            </w:r>
          </w:p>
        </w:tc>
        <w:tc>
          <w:tcPr>
            <w:tcW w:w="1598" w:type="pct"/>
            <w:tcBorders>
              <w:top w:val="nil"/>
              <w:left w:val="nil"/>
              <w:bottom w:val="single" w:sz="4" w:space="0" w:color="auto"/>
              <w:right w:val="single" w:sz="4" w:space="0" w:color="auto"/>
            </w:tcBorders>
            <w:shd w:val="clear" w:color="auto" w:fill="auto"/>
            <w:vAlign w:val="center"/>
            <w:hideMark/>
          </w:tcPr>
          <w:p w:rsidR="00ED723B" w:rsidRPr="00ED723B" w:rsidRDefault="00ED723B" w:rsidP="00ED723B">
            <w:pPr>
              <w:spacing w:before="0" w:line="240" w:lineRule="auto"/>
              <w:ind w:firstLine="0"/>
              <w:jc w:val="center"/>
              <w:rPr>
                <w:color w:val="000000"/>
                <w:sz w:val="20"/>
                <w:szCs w:val="20"/>
                <w:lang w:val="ru-RU" w:eastAsia="ru-RU"/>
              </w:rPr>
            </w:pPr>
            <w:r w:rsidRPr="00ED723B">
              <w:rPr>
                <w:color w:val="000000"/>
                <w:sz w:val="20"/>
                <w:szCs w:val="20"/>
                <w:lang w:val="ru-RU" w:eastAsia="ru-RU"/>
              </w:rPr>
              <w:t>2,2</w:t>
            </w:r>
          </w:p>
        </w:tc>
      </w:tr>
      <w:tr w:rsidR="00ED723B" w:rsidRPr="00ED723B" w:rsidTr="00ED723B">
        <w:trPr>
          <w:trHeight w:val="170"/>
        </w:trPr>
        <w:tc>
          <w:tcPr>
            <w:tcW w:w="1389" w:type="pct"/>
            <w:tcBorders>
              <w:top w:val="nil"/>
              <w:left w:val="single" w:sz="4" w:space="0" w:color="auto"/>
              <w:bottom w:val="single" w:sz="4" w:space="0" w:color="auto"/>
              <w:right w:val="single" w:sz="4" w:space="0" w:color="auto"/>
            </w:tcBorders>
            <w:shd w:val="clear" w:color="auto" w:fill="auto"/>
            <w:vAlign w:val="center"/>
            <w:hideMark/>
          </w:tcPr>
          <w:p w:rsidR="00ED723B" w:rsidRPr="00ED723B" w:rsidRDefault="00ED723B" w:rsidP="00ED723B">
            <w:pPr>
              <w:spacing w:before="0" w:line="240" w:lineRule="auto"/>
              <w:ind w:firstLine="0"/>
              <w:jc w:val="center"/>
              <w:rPr>
                <w:color w:val="000000"/>
                <w:sz w:val="20"/>
                <w:szCs w:val="20"/>
                <w:lang w:val="ru-RU" w:eastAsia="ru-RU"/>
              </w:rPr>
            </w:pPr>
            <w:r w:rsidRPr="00ED723B">
              <w:rPr>
                <w:color w:val="000000"/>
                <w:sz w:val="20"/>
                <w:szCs w:val="20"/>
                <w:lang w:val="ru-RU" w:eastAsia="ru-RU"/>
              </w:rPr>
              <w:t>БМК №4</w:t>
            </w:r>
          </w:p>
        </w:tc>
        <w:tc>
          <w:tcPr>
            <w:tcW w:w="2013" w:type="pct"/>
            <w:tcBorders>
              <w:top w:val="nil"/>
              <w:left w:val="nil"/>
              <w:bottom w:val="single" w:sz="4" w:space="0" w:color="auto"/>
              <w:right w:val="single" w:sz="4" w:space="0" w:color="auto"/>
            </w:tcBorders>
            <w:shd w:val="clear" w:color="auto" w:fill="auto"/>
            <w:noWrap/>
            <w:vAlign w:val="bottom"/>
            <w:hideMark/>
          </w:tcPr>
          <w:p w:rsidR="00ED723B" w:rsidRPr="00ED723B" w:rsidRDefault="00ED723B" w:rsidP="00ED723B">
            <w:pPr>
              <w:spacing w:before="0" w:line="240" w:lineRule="auto"/>
              <w:ind w:firstLine="0"/>
              <w:jc w:val="center"/>
              <w:rPr>
                <w:color w:val="000000"/>
                <w:sz w:val="20"/>
                <w:szCs w:val="20"/>
                <w:lang w:val="ru-RU" w:eastAsia="ru-RU"/>
              </w:rPr>
            </w:pPr>
            <w:r w:rsidRPr="00ED723B">
              <w:rPr>
                <w:color w:val="000000"/>
                <w:sz w:val="20"/>
                <w:szCs w:val="20"/>
                <w:lang w:eastAsia="ru-RU"/>
              </w:rPr>
              <w:t>35,2</w:t>
            </w:r>
          </w:p>
        </w:tc>
        <w:tc>
          <w:tcPr>
            <w:tcW w:w="1598" w:type="pct"/>
            <w:tcBorders>
              <w:top w:val="nil"/>
              <w:left w:val="nil"/>
              <w:bottom w:val="single" w:sz="4" w:space="0" w:color="auto"/>
              <w:right w:val="single" w:sz="4" w:space="0" w:color="auto"/>
            </w:tcBorders>
            <w:shd w:val="clear" w:color="auto" w:fill="auto"/>
            <w:vAlign w:val="center"/>
            <w:hideMark/>
          </w:tcPr>
          <w:p w:rsidR="00ED723B" w:rsidRPr="00ED723B" w:rsidRDefault="00ED723B" w:rsidP="00ED723B">
            <w:pPr>
              <w:spacing w:before="0" w:line="240" w:lineRule="auto"/>
              <w:ind w:firstLine="0"/>
              <w:jc w:val="center"/>
              <w:rPr>
                <w:color w:val="000000"/>
                <w:sz w:val="20"/>
                <w:szCs w:val="20"/>
                <w:lang w:val="ru-RU" w:eastAsia="ru-RU"/>
              </w:rPr>
            </w:pPr>
            <w:r w:rsidRPr="00ED723B">
              <w:rPr>
                <w:color w:val="000000"/>
                <w:sz w:val="20"/>
                <w:szCs w:val="20"/>
                <w:lang w:val="ru-RU" w:eastAsia="ru-RU"/>
              </w:rPr>
              <w:t>0,704</w:t>
            </w:r>
          </w:p>
        </w:tc>
      </w:tr>
      <w:tr w:rsidR="00ED723B" w:rsidRPr="00ED723B" w:rsidTr="00ED723B">
        <w:trPr>
          <w:trHeight w:val="170"/>
        </w:trPr>
        <w:tc>
          <w:tcPr>
            <w:tcW w:w="1389" w:type="pct"/>
            <w:tcBorders>
              <w:top w:val="nil"/>
              <w:left w:val="single" w:sz="4" w:space="0" w:color="auto"/>
              <w:bottom w:val="single" w:sz="4" w:space="0" w:color="auto"/>
              <w:right w:val="single" w:sz="4" w:space="0" w:color="auto"/>
            </w:tcBorders>
            <w:shd w:val="clear" w:color="auto" w:fill="auto"/>
            <w:vAlign w:val="center"/>
            <w:hideMark/>
          </w:tcPr>
          <w:p w:rsidR="00ED723B" w:rsidRPr="00ED723B" w:rsidRDefault="00ED723B" w:rsidP="00ED723B">
            <w:pPr>
              <w:spacing w:before="0" w:line="240" w:lineRule="auto"/>
              <w:ind w:firstLine="0"/>
              <w:jc w:val="center"/>
              <w:rPr>
                <w:color w:val="000000"/>
                <w:sz w:val="20"/>
                <w:szCs w:val="20"/>
                <w:lang w:val="ru-RU" w:eastAsia="ru-RU"/>
              </w:rPr>
            </w:pPr>
            <w:r w:rsidRPr="00ED723B">
              <w:rPr>
                <w:color w:val="000000"/>
                <w:sz w:val="20"/>
                <w:szCs w:val="20"/>
                <w:lang w:val="ru-RU" w:eastAsia="ru-RU"/>
              </w:rPr>
              <w:t>БМК №5</w:t>
            </w:r>
          </w:p>
        </w:tc>
        <w:tc>
          <w:tcPr>
            <w:tcW w:w="2013" w:type="pct"/>
            <w:tcBorders>
              <w:top w:val="nil"/>
              <w:left w:val="nil"/>
              <w:bottom w:val="single" w:sz="4" w:space="0" w:color="auto"/>
              <w:right w:val="single" w:sz="4" w:space="0" w:color="auto"/>
            </w:tcBorders>
            <w:shd w:val="clear" w:color="auto" w:fill="auto"/>
            <w:noWrap/>
            <w:vAlign w:val="bottom"/>
            <w:hideMark/>
          </w:tcPr>
          <w:p w:rsidR="00ED723B" w:rsidRPr="00ED723B" w:rsidRDefault="00ED723B" w:rsidP="00ED723B">
            <w:pPr>
              <w:spacing w:before="0" w:line="240" w:lineRule="auto"/>
              <w:ind w:firstLine="0"/>
              <w:jc w:val="center"/>
              <w:rPr>
                <w:color w:val="000000"/>
                <w:sz w:val="20"/>
                <w:szCs w:val="20"/>
                <w:lang w:val="ru-RU" w:eastAsia="ru-RU"/>
              </w:rPr>
            </w:pPr>
            <w:r w:rsidRPr="00ED723B">
              <w:rPr>
                <w:color w:val="000000"/>
                <w:sz w:val="20"/>
                <w:szCs w:val="20"/>
                <w:lang w:eastAsia="ru-RU"/>
              </w:rPr>
              <w:t>72,8</w:t>
            </w:r>
          </w:p>
        </w:tc>
        <w:tc>
          <w:tcPr>
            <w:tcW w:w="1598" w:type="pct"/>
            <w:tcBorders>
              <w:top w:val="nil"/>
              <w:left w:val="nil"/>
              <w:bottom w:val="single" w:sz="4" w:space="0" w:color="auto"/>
              <w:right w:val="single" w:sz="4" w:space="0" w:color="auto"/>
            </w:tcBorders>
            <w:shd w:val="clear" w:color="auto" w:fill="auto"/>
            <w:vAlign w:val="center"/>
            <w:hideMark/>
          </w:tcPr>
          <w:p w:rsidR="00ED723B" w:rsidRPr="00ED723B" w:rsidRDefault="00ED723B" w:rsidP="00ED723B">
            <w:pPr>
              <w:spacing w:before="0" w:line="240" w:lineRule="auto"/>
              <w:ind w:firstLine="0"/>
              <w:jc w:val="center"/>
              <w:rPr>
                <w:color w:val="000000"/>
                <w:sz w:val="20"/>
                <w:szCs w:val="20"/>
                <w:lang w:val="ru-RU" w:eastAsia="ru-RU"/>
              </w:rPr>
            </w:pPr>
            <w:r w:rsidRPr="00ED723B">
              <w:rPr>
                <w:color w:val="000000"/>
                <w:sz w:val="20"/>
                <w:szCs w:val="20"/>
                <w:lang w:val="ru-RU" w:eastAsia="ru-RU"/>
              </w:rPr>
              <w:t>1,456</w:t>
            </w:r>
          </w:p>
        </w:tc>
      </w:tr>
      <w:tr w:rsidR="00ED723B" w:rsidRPr="00ED723B" w:rsidTr="00ED723B">
        <w:trPr>
          <w:trHeight w:val="17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D723B" w:rsidRPr="00ED723B" w:rsidRDefault="00ED723B" w:rsidP="00ED723B">
            <w:pPr>
              <w:spacing w:before="0" w:line="240" w:lineRule="auto"/>
              <w:ind w:firstLine="0"/>
              <w:jc w:val="center"/>
              <w:rPr>
                <w:color w:val="000000"/>
                <w:sz w:val="20"/>
                <w:szCs w:val="20"/>
                <w:lang w:val="ru-RU" w:eastAsia="ru-RU"/>
              </w:rPr>
            </w:pPr>
            <w:r w:rsidRPr="00ED723B">
              <w:rPr>
                <w:color w:val="000000"/>
                <w:sz w:val="20"/>
                <w:szCs w:val="20"/>
                <w:lang w:val="ru-RU" w:eastAsia="ru-RU"/>
              </w:rPr>
              <w:t>Вариант 2</w:t>
            </w:r>
          </w:p>
        </w:tc>
      </w:tr>
      <w:tr w:rsidR="00ED723B" w:rsidRPr="00ED723B" w:rsidTr="00ED723B">
        <w:trPr>
          <w:trHeight w:val="170"/>
        </w:trPr>
        <w:tc>
          <w:tcPr>
            <w:tcW w:w="1389" w:type="pct"/>
            <w:tcBorders>
              <w:top w:val="nil"/>
              <w:left w:val="single" w:sz="4" w:space="0" w:color="auto"/>
              <w:bottom w:val="single" w:sz="4" w:space="0" w:color="auto"/>
              <w:right w:val="single" w:sz="4" w:space="0" w:color="auto"/>
            </w:tcBorders>
            <w:shd w:val="clear" w:color="auto" w:fill="auto"/>
            <w:vAlign w:val="center"/>
            <w:hideMark/>
          </w:tcPr>
          <w:p w:rsidR="00ED723B" w:rsidRPr="00ED723B" w:rsidRDefault="00ED723B" w:rsidP="00ED723B">
            <w:pPr>
              <w:spacing w:before="0" w:line="240" w:lineRule="auto"/>
              <w:ind w:firstLine="0"/>
              <w:jc w:val="center"/>
              <w:rPr>
                <w:color w:val="000000"/>
                <w:sz w:val="20"/>
                <w:szCs w:val="20"/>
                <w:lang w:val="ru-RU" w:eastAsia="ru-RU"/>
              </w:rPr>
            </w:pPr>
            <w:r w:rsidRPr="00ED723B">
              <w:rPr>
                <w:color w:val="000000"/>
                <w:sz w:val="20"/>
                <w:szCs w:val="20"/>
                <w:lang w:val="ru-RU" w:eastAsia="ru-RU"/>
              </w:rPr>
              <w:t>БМК</w:t>
            </w:r>
          </w:p>
        </w:tc>
        <w:tc>
          <w:tcPr>
            <w:tcW w:w="2013" w:type="pct"/>
            <w:tcBorders>
              <w:top w:val="nil"/>
              <w:left w:val="nil"/>
              <w:bottom w:val="single" w:sz="4" w:space="0" w:color="auto"/>
              <w:right w:val="single" w:sz="4" w:space="0" w:color="auto"/>
            </w:tcBorders>
            <w:shd w:val="clear" w:color="auto" w:fill="auto"/>
            <w:noWrap/>
            <w:vAlign w:val="bottom"/>
            <w:hideMark/>
          </w:tcPr>
          <w:p w:rsidR="00ED723B" w:rsidRPr="00ED723B" w:rsidRDefault="00ED723B" w:rsidP="00ED723B">
            <w:pPr>
              <w:spacing w:before="0" w:line="240" w:lineRule="auto"/>
              <w:ind w:firstLine="0"/>
              <w:jc w:val="center"/>
              <w:rPr>
                <w:color w:val="000000"/>
                <w:sz w:val="20"/>
                <w:szCs w:val="20"/>
                <w:lang w:val="ru-RU" w:eastAsia="ru-RU"/>
              </w:rPr>
            </w:pPr>
            <w:r w:rsidRPr="00ED723B">
              <w:rPr>
                <w:color w:val="000000"/>
                <w:sz w:val="20"/>
                <w:szCs w:val="20"/>
                <w:lang w:eastAsia="ru-RU"/>
              </w:rPr>
              <w:t>336,8</w:t>
            </w:r>
          </w:p>
        </w:tc>
        <w:tc>
          <w:tcPr>
            <w:tcW w:w="1598" w:type="pct"/>
            <w:tcBorders>
              <w:top w:val="nil"/>
              <w:left w:val="nil"/>
              <w:bottom w:val="single" w:sz="4" w:space="0" w:color="auto"/>
              <w:right w:val="single" w:sz="4" w:space="0" w:color="auto"/>
            </w:tcBorders>
            <w:shd w:val="clear" w:color="auto" w:fill="auto"/>
            <w:vAlign w:val="center"/>
            <w:hideMark/>
          </w:tcPr>
          <w:p w:rsidR="00ED723B" w:rsidRPr="00ED723B" w:rsidRDefault="00ED723B" w:rsidP="00ED723B">
            <w:pPr>
              <w:spacing w:before="0" w:line="240" w:lineRule="auto"/>
              <w:ind w:firstLine="0"/>
              <w:jc w:val="center"/>
              <w:rPr>
                <w:color w:val="000000"/>
                <w:sz w:val="20"/>
                <w:szCs w:val="20"/>
                <w:lang w:val="ru-RU" w:eastAsia="ru-RU"/>
              </w:rPr>
            </w:pPr>
            <w:r w:rsidRPr="00ED723B">
              <w:rPr>
                <w:color w:val="000000"/>
                <w:sz w:val="20"/>
                <w:szCs w:val="20"/>
                <w:lang w:val="ru-RU" w:eastAsia="ru-RU"/>
              </w:rPr>
              <w:t>6,736</w:t>
            </w:r>
          </w:p>
        </w:tc>
      </w:tr>
    </w:tbl>
    <w:p w:rsidR="00ED723B" w:rsidRDefault="00ED723B" w:rsidP="00ED723B">
      <w:pPr>
        <w:rPr>
          <w:shd w:val="clear" w:color="auto" w:fill="FFFFFF"/>
          <w:lang w:val="ru-RU"/>
        </w:rPr>
      </w:pPr>
    </w:p>
    <w:p w:rsidR="0008775F" w:rsidRDefault="0008775F" w:rsidP="00491720">
      <w:pPr>
        <w:pStyle w:val="1"/>
        <w:rPr>
          <w:shd w:val="clear" w:color="auto" w:fill="FFFFFF"/>
          <w:lang w:val="ru-RU"/>
        </w:rPr>
      </w:pPr>
      <w:r w:rsidRPr="00425D13">
        <w:rPr>
          <w:shd w:val="clear" w:color="auto" w:fill="FFFFFF"/>
          <w:lang w:val="ru-RU"/>
        </w:rPr>
        <w:lastRenderedPageBreak/>
        <w:t>4</w:t>
      </w:r>
      <w:r>
        <w:rPr>
          <w:shd w:val="clear" w:color="auto" w:fill="FFFFFF"/>
          <w:lang w:val="ru-RU"/>
        </w:rPr>
        <w:t>.</w:t>
      </w:r>
      <w:r w:rsidRPr="00425D13">
        <w:rPr>
          <w:shd w:val="clear" w:color="auto" w:fill="FFFFFF"/>
          <w:lang w:val="ru-RU"/>
        </w:rPr>
        <w:t xml:space="preserve"> Предложения по строительству, реконструкции и техническому перевооружению источников тепловой энергии</w:t>
      </w:r>
      <w:r>
        <w:rPr>
          <w:shd w:val="clear" w:color="auto" w:fill="FFFFFF"/>
          <w:lang w:val="ru-RU"/>
        </w:rPr>
        <w:t>.</w:t>
      </w:r>
      <w:bookmarkEnd w:id="13"/>
    </w:p>
    <w:p w:rsidR="0008775F" w:rsidRDefault="0008775F" w:rsidP="000553E3">
      <w:pPr>
        <w:pStyle w:val="2"/>
        <w:rPr>
          <w:shd w:val="clear" w:color="auto" w:fill="FFFFFF"/>
          <w:lang w:val="ru-RU"/>
        </w:rPr>
      </w:pPr>
      <w:bookmarkStart w:id="14" w:name="_Toc394927915"/>
      <w:r>
        <w:rPr>
          <w:shd w:val="clear" w:color="auto" w:fill="FFFFFF"/>
          <w:lang w:val="ru-RU"/>
        </w:rPr>
        <w:t>4.1.</w:t>
      </w:r>
      <w:r w:rsidRPr="00425D13">
        <w:rPr>
          <w:shd w:val="clear" w:color="auto" w:fill="FFFFFF"/>
          <w:lang w:val="ru-RU"/>
        </w:rPr>
        <w:t xml:space="preserve"> </w:t>
      </w:r>
      <w:r>
        <w:rPr>
          <w:shd w:val="clear" w:color="auto" w:fill="FFFFFF"/>
          <w:lang w:val="ru-RU"/>
        </w:rPr>
        <w:t>П</w:t>
      </w:r>
      <w:r w:rsidRPr="00425D13">
        <w:rPr>
          <w:shd w:val="clear" w:color="auto" w:fill="FFFFFF"/>
          <w:lang w:val="ru-RU"/>
        </w:rPr>
        <w:t>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r>
        <w:rPr>
          <w:shd w:val="clear" w:color="auto" w:fill="FFFFFF"/>
          <w:lang w:val="ru-RU"/>
        </w:rPr>
        <w:t xml:space="preserve"> </w:t>
      </w:r>
      <w:r w:rsidRPr="00425D13">
        <w:rPr>
          <w:shd w:val="clear" w:color="auto" w:fill="FFFFFF"/>
          <w:lang w:val="ru-RU"/>
        </w:rPr>
        <w:t>Обоснование отсутствия возможности передачи тепловой энергии от существующих или реконструируемых источников тепловой энергии основывается на расчетах радиуса эффективного теплоснабжения</w:t>
      </w:r>
      <w:r>
        <w:rPr>
          <w:shd w:val="clear" w:color="auto" w:fill="FFFFFF"/>
          <w:lang w:val="ru-RU"/>
        </w:rPr>
        <w:t>.</w:t>
      </w:r>
      <w:bookmarkEnd w:id="14"/>
    </w:p>
    <w:p w:rsidR="00541306" w:rsidRPr="00790145" w:rsidRDefault="00541306" w:rsidP="00541306">
      <w:pPr>
        <w:rPr>
          <w:lang w:val="ru-RU"/>
        </w:rPr>
      </w:pPr>
      <w:r w:rsidRPr="00790145">
        <w:rPr>
          <w:lang w:val="ru-RU"/>
        </w:rPr>
        <w:t>Предложения по строительству, реконструкции и техническому перевооружению на расчетный период.</w:t>
      </w:r>
    </w:p>
    <w:p w:rsidR="00541306" w:rsidRPr="00876120" w:rsidRDefault="00541306" w:rsidP="00541306">
      <w:r w:rsidRPr="00876120">
        <w:t>Вариант 1:</w:t>
      </w:r>
    </w:p>
    <w:p w:rsidR="00541306" w:rsidRPr="00876120" w:rsidRDefault="00541306" w:rsidP="00541306">
      <w:r w:rsidRPr="00876120">
        <w:t>Первая очередь 2014-2019</w:t>
      </w:r>
    </w:p>
    <w:p w:rsidR="00541306" w:rsidRPr="00855C8A" w:rsidRDefault="00541306" w:rsidP="00F060FB">
      <w:pPr>
        <w:pStyle w:val="a9"/>
        <w:numPr>
          <w:ilvl w:val="0"/>
          <w:numId w:val="1"/>
        </w:numPr>
        <w:spacing w:before="0"/>
        <w:ind w:left="0" w:firstLine="709"/>
        <w:rPr>
          <w:lang w:val="ru-RU"/>
        </w:rPr>
      </w:pPr>
      <w:r w:rsidRPr="00855C8A">
        <w:rPr>
          <w:lang w:val="ru-RU"/>
        </w:rPr>
        <w:t>установка приборов учета тепловой энергии на каждой котельной и у потребителей</w:t>
      </w:r>
      <w:r>
        <w:rPr>
          <w:lang w:val="ru-RU"/>
        </w:rPr>
        <w:t>,</w:t>
      </w:r>
      <w:r w:rsidRPr="00855C8A">
        <w:rPr>
          <w:lang w:val="ru-RU"/>
        </w:rPr>
        <w:t xml:space="preserve"> чья тепловая нагрузка </w:t>
      </w:r>
      <w:r>
        <w:rPr>
          <w:lang w:val="ru-RU"/>
        </w:rPr>
        <w:t>превышает</w:t>
      </w:r>
      <w:r w:rsidRPr="00855C8A">
        <w:rPr>
          <w:lang w:val="ru-RU"/>
        </w:rPr>
        <w:t xml:space="preserve"> 0,2 Гкал/час</w:t>
      </w:r>
      <w:r>
        <w:rPr>
          <w:lang w:val="ru-RU"/>
        </w:rPr>
        <w:t>, с</w:t>
      </w:r>
      <w:r w:rsidRPr="00855C8A">
        <w:rPr>
          <w:lang w:val="ru-RU"/>
        </w:rPr>
        <w:t>огласно ФЗ №261 от 23.11.2009. Это позволит корректно вести учет тепловой энергии;</w:t>
      </w:r>
    </w:p>
    <w:p w:rsidR="00541306" w:rsidRPr="00AC7F2E" w:rsidRDefault="00541306" w:rsidP="00F060FB">
      <w:pPr>
        <w:pStyle w:val="a9"/>
        <w:numPr>
          <w:ilvl w:val="0"/>
          <w:numId w:val="1"/>
        </w:numPr>
        <w:spacing w:before="0"/>
        <w:ind w:left="0" w:firstLine="709"/>
        <w:rPr>
          <w:lang w:val="ru-RU"/>
        </w:rPr>
      </w:pPr>
      <w:r w:rsidRPr="00790145">
        <w:rPr>
          <w:lang w:val="ru-RU"/>
        </w:rPr>
        <w:t>установка систем водоподготовки подпиточной воды. Это позволит избежать возникновения перерасход</w:t>
      </w:r>
      <w:r>
        <w:rPr>
          <w:lang w:val="ru-RU"/>
        </w:rPr>
        <w:t>а</w:t>
      </w:r>
      <w:r w:rsidRPr="00790145">
        <w:rPr>
          <w:lang w:val="ru-RU"/>
        </w:rPr>
        <w:t xml:space="preserve"> топлива, увеличения потребляемой электроэнергии и роста затрат на кислотную промывку теплообменников и котлов. </w:t>
      </w:r>
      <w:r w:rsidRPr="00AC7F2E">
        <w:rPr>
          <w:lang w:val="ru-RU"/>
        </w:rPr>
        <w:t>Производительность ВПУ для каждой котельной указана в таблице 6.1.1.;</w:t>
      </w:r>
    </w:p>
    <w:p w:rsidR="00541306" w:rsidRPr="00CF20B8" w:rsidRDefault="00541306" w:rsidP="00F060FB">
      <w:pPr>
        <w:pStyle w:val="a9"/>
        <w:numPr>
          <w:ilvl w:val="0"/>
          <w:numId w:val="1"/>
        </w:numPr>
        <w:spacing w:before="0"/>
        <w:ind w:left="0" w:firstLine="709"/>
        <w:rPr>
          <w:lang w:val="ru-RU"/>
        </w:rPr>
      </w:pPr>
      <w:r w:rsidRPr="00790145">
        <w:rPr>
          <w:lang w:val="ru-RU"/>
        </w:rPr>
        <w:t>сооружение современных автоматических БМК на базе газовых котлов</w:t>
      </w:r>
      <w:r>
        <w:rPr>
          <w:lang w:val="ru-RU"/>
        </w:rPr>
        <w:t xml:space="preserve"> взамен угольных котельных</w:t>
      </w:r>
      <w:r w:rsidRPr="00790145">
        <w:rPr>
          <w:lang w:val="ru-RU"/>
        </w:rPr>
        <w:t>. Это позволит сократить использование ручного труда и количество обслуживающего персонала, что существенно снизит затраты на обслуживание котельной. На котельных предусматривается наличие водоподготовительных установок, систем автоматизации и диспетчеризации. Современные котельные на газовом топливе занимают меньшую площадь, а так же не требу</w:t>
      </w:r>
      <w:r>
        <w:rPr>
          <w:lang w:val="ru-RU"/>
        </w:rPr>
        <w:t>ю</w:t>
      </w:r>
      <w:r w:rsidRPr="00790145">
        <w:rPr>
          <w:lang w:val="ru-RU"/>
        </w:rPr>
        <w:t xml:space="preserve">т наличие большой площадки для хранения твердого топлива или склада. </w:t>
      </w:r>
      <w:r w:rsidRPr="00CF20B8">
        <w:rPr>
          <w:lang w:val="ru-RU"/>
        </w:rPr>
        <w:t>Необходимая установленная мощность котельных указана в таблице 6.1.1.</w:t>
      </w:r>
    </w:p>
    <w:p w:rsidR="00541306" w:rsidRPr="00331AA5" w:rsidRDefault="00541306" w:rsidP="00541306">
      <w:pPr>
        <w:pStyle w:val="a9"/>
        <w:ind w:left="709"/>
        <w:rPr>
          <w:lang w:val="ru-RU"/>
        </w:rPr>
      </w:pPr>
      <w:r w:rsidRPr="00331AA5">
        <w:rPr>
          <w:lang w:val="ru-RU"/>
        </w:rPr>
        <w:t>Вторая очередь</w:t>
      </w:r>
      <w:r>
        <w:rPr>
          <w:lang w:val="ru-RU"/>
        </w:rPr>
        <w:t xml:space="preserve"> 2019-2024</w:t>
      </w:r>
    </w:p>
    <w:p w:rsidR="00541306" w:rsidRPr="00331AA5" w:rsidRDefault="00541306" w:rsidP="00541306">
      <w:pPr>
        <w:rPr>
          <w:lang w:val="ru-RU"/>
        </w:rPr>
      </w:pPr>
      <w:r w:rsidRPr="00331AA5">
        <w:rPr>
          <w:lang w:val="ru-RU"/>
        </w:rPr>
        <w:t>Ликвидация существующих котельных №2, №3, №4, №5;</w:t>
      </w:r>
    </w:p>
    <w:p w:rsidR="00541306" w:rsidRPr="00B85AD8" w:rsidRDefault="00541306" w:rsidP="00541306">
      <w:pPr>
        <w:jc w:val="right"/>
      </w:pPr>
      <w:r w:rsidRPr="00B85AD8">
        <w:t>Таблица 6.1.1. Характеристики перспективных котельных.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562"/>
        <w:gridCol w:w="3277"/>
        <w:gridCol w:w="2732"/>
      </w:tblGrid>
      <w:tr w:rsidR="00541306" w:rsidRPr="006C3EC1" w:rsidTr="00541306">
        <w:trPr>
          <w:trHeight w:val="170"/>
        </w:trPr>
        <w:tc>
          <w:tcPr>
            <w:tcW w:w="1861" w:type="pct"/>
            <w:shd w:val="clear" w:color="auto" w:fill="auto"/>
            <w:vAlign w:val="center"/>
            <w:hideMark/>
          </w:tcPr>
          <w:p w:rsidR="00541306" w:rsidRPr="006C3EC1" w:rsidRDefault="00541306" w:rsidP="00541306">
            <w:pPr>
              <w:spacing w:before="0" w:line="240" w:lineRule="auto"/>
              <w:ind w:firstLine="0"/>
              <w:jc w:val="center"/>
              <w:rPr>
                <w:b/>
                <w:bCs/>
                <w:color w:val="000000"/>
                <w:sz w:val="20"/>
                <w:szCs w:val="20"/>
              </w:rPr>
            </w:pPr>
            <w:r w:rsidRPr="006C3EC1">
              <w:rPr>
                <w:b/>
                <w:bCs/>
                <w:color w:val="000000"/>
                <w:sz w:val="20"/>
                <w:szCs w:val="20"/>
              </w:rPr>
              <w:t>Наименование котельной</w:t>
            </w:r>
          </w:p>
        </w:tc>
        <w:tc>
          <w:tcPr>
            <w:tcW w:w="1712" w:type="pct"/>
            <w:shd w:val="clear" w:color="auto" w:fill="auto"/>
            <w:vAlign w:val="center"/>
            <w:hideMark/>
          </w:tcPr>
          <w:p w:rsidR="00541306" w:rsidRPr="006C3EC1" w:rsidRDefault="00541306" w:rsidP="00541306">
            <w:pPr>
              <w:spacing w:before="0" w:line="240" w:lineRule="auto"/>
              <w:ind w:firstLine="0"/>
              <w:jc w:val="center"/>
              <w:rPr>
                <w:b/>
                <w:bCs/>
                <w:color w:val="000000"/>
                <w:sz w:val="20"/>
                <w:szCs w:val="20"/>
              </w:rPr>
            </w:pPr>
            <w:r w:rsidRPr="006C3EC1">
              <w:rPr>
                <w:b/>
                <w:bCs/>
                <w:color w:val="000000"/>
                <w:sz w:val="20"/>
                <w:szCs w:val="20"/>
              </w:rPr>
              <w:t>Установленная мощность, Гкал/час</w:t>
            </w:r>
          </w:p>
        </w:tc>
        <w:tc>
          <w:tcPr>
            <w:tcW w:w="1427" w:type="pct"/>
            <w:shd w:val="clear" w:color="auto" w:fill="auto"/>
            <w:vAlign w:val="center"/>
            <w:hideMark/>
          </w:tcPr>
          <w:p w:rsidR="00541306" w:rsidRPr="006C3EC1" w:rsidRDefault="00541306" w:rsidP="00541306">
            <w:pPr>
              <w:spacing w:before="0" w:line="240" w:lineRule="auto"/>
              <w:ind w:firstLine="0"/>
              <w:jc w:val="center"/>
              <w:rPr>
                <w:b/>
                <w:bCs/>
                <w:color w:val="000000"/>
                <w:sz w:val="20"/>
                <w:szCs w:val="20"/>
              </w:rPr>
            </w:pPr>
            <w:r w:rsidRPr="006C3EC1">
              <w:rPr>
                <w:b/>
                <w:bCs/>
                <w:color w:val="000000"/>
                <w:sz w:val="20"/>
                <w:szCs w:val="20"/>
              </w:rPr>
              <w:t>Производительность ВПУ, тонн/час</w:t>
            </w:r>
          </w:p>
        </w:tc>
      </w:tr>
      <w:tr w:rsidR="00541306" w:rsidRPr="006C3EC1" w:rsidTr="00541306">
        <w:trPr>
          <w:trHeight w:val="170"/>
        </w:trPr>
        <w:tc>
          <w:tcPr>
            <w:tcW w:w="5000" w:type="pct"/>
            <w:gridSpan w:val="3"/>
            <w:shd w:val="clear" w:color="auto" w:fill="auto"/>
            <w:noWrap/>
            <w:vAlign w:val="center"/>
            <w:hideMark/>
          </w:tcPr>
          <w:p w:rsidR="00541306" w:rsidRPr="006C3EC1" w:rsidRDefault="00541306" w:rsidP="00541306">
            <w:pPr>
              <w:spacing w:before="0" w:line="240" w:lineRule="auto"/>
              <w:ind w:firstLine="0"/>
              <w:jc w:val="center"/>
              <w:rPr>
                <w:color w:val="000000"/>
                <w:sz w:val="20"/>
                <w:szCs w:val="20"/>
              </w:rPr>
            </w:pPr>
            <w:r w:rsidRPr="006C3EC1">
              <w:rPr>
                <w:color w:val="000000"/>
                <w:sz w:val="20"/>
                <w:szCs w:val="20"/>
              </w:rPr>
              <w:t>2014-2019</w:t>
            </w:r>
          </w:p>
        </w:tc>
      </w:tr>
      <w:tr w:rsidR="00541306" w:rsidRPr="006C3EC1" w:rsidTr="00541306">
        <w:trPr>
          <w:trHeight w:val="170"/>
        </w:trPr>
        <w:tc>
          <w:tcPr>
            <w:tcW w:w="1861" w:type="pct"/>
            <w:shd w:val="clear" w:color="auto" w:fill="auto"/>
            <w:noWrap/>
            <w:vAlign w:val="center"/>
            <w:hideMark/>
          </w:tcPr>
          <w:p w:rsidR="00541306" w:rsidRPr="006C3EC1" w:rsidRDefault="00541306" w:rsidP="00541306">
            <w:pPr>
              <w:spacing w:before="0" w:line="240" w:lineRule="auto"/>
              <w:ind w:firstLine="0"/>
              <w:jc w:val="center"/>
              <w:rPr>
                <w:color w:val="000000"/>
                <w:sz w:val="20"/>
                <w:szCs w:val="20"/>
              </w:rPr>
            </w:pPr>
            <w:r w:rsidRPr="006C3EC1">
              <w:rPr>
                <w:color w:val="000000"/>
                <w:sz w:val="20"/>
                <w:szCs w:val="20"/>
              </w:rPr>
              <w:t>Котельная №2</w:t>
            </w:r>
          </w:p>
        </w:tc>
        <w:tc>
          <w:tcPr>
            <w:tcW w:w="1712" w:type="pct"/>
            <w:shd w:val="clear" w:color="auto" w:fill="auto"/>
            <w:vAlign w:val="center"/>
          </w:tcPr>
          <w:p w:rsidR="00541306" w:rsidRPr="00331AA5" w:rsidRDefault="00541306" w:rsidP="00541306">
            <w:pPr>
              <w:spacing w:before="0" w:line="240" w:lineRule="auto"/>
              <w:ind w:firstLine="0"/>
              <w:jc w:val="center"/>
              <w:rPr>
                <w:color w:val="000000"/>
                <w:sz w:val="20"/>
                <w:szCs w:val="20"/>
                <w:lang w:val="ru-RU"/>
              </w:rPr>
            </w:pPr>
            <w:r>
              <w:rPr>
                <w:color w:val="000000"/>
                <w:sz w:val="20"/>
                <w:szCs w:val="20"/>
                <w:lang w:val="ru-RU"/>
              </w:rPr>
              <w:t>4</w:t>
            </w:r>
            <w:r w:rsidRPr="006C3EC1">
              <w:rPr>
                <w:color w:val="000000"/>
                <w:sz w:val="20"/>
                <w:szCs w:val="20"/>
              </w:rPr>
              <w:t>,5</w:t>
            </w:r>
            <w:r>
              <w:rPr>
                <w:color w:val="000000"/>
                <w:sz w:val="20"/>
                <w:szCs w:val="20"/>
                <w:lang w:val="ru-RU"/>
              </w:rPr>
              <w:t>0</w:t>
            </w:r>
          </w:p>
        </w:tc>
        <w:tc>
          <w:tcPr>
            <w:tcW w:w="1427" w:type="pct"/>
            <w:shd w:val="clear" w:color="auto" w:fill="auto"/>
            <w:vAlign w:val="center"/>
          </w:tcPr>
          <w:p w:rsidR="00541306" w:rsidRPr="0014426C" w:rsidRDefault="00541306" w:rsidP="00541306">
            <w:pPr>
              <w:spacing w:before="0" w:line="240" w:lineRule="auto"/>
              <w:ind w:firstLine="0"/>
              <w:jc w:val="center"/>
              <w:rPr>
                <w:color w:val="000000"/>
                <w:sz w:val="20"/>
                <w:szCs w:val="20"/>
                <w:lang w:val="ru-RU"/>
              </w:rPr>
            </w:pPr>
            <w:r>
              <w:rPr>
                <w:color w:val="000000"/>
                <w:sz w:val="20"/>
                <w:szCs w:val="20"/>
                <w:lang w:val="ru-RU"/>
              </w:rPr>
              <w:t>2,0</w:t>
            </w:r>
          </w:p>
        </w:tc>
      </w:tr>
      <w:tr w:rsidR="00541306" w:rsidRPr="006C3EC1" w:rsidTr="00541306">
        <w:trPr>
          <w:trHeight w:val="170"/>
        </w:trPr>
        <w:tc>
          <w:tcPr>
            <w:tcW w:w="1861" w:type="pct"/>
            <w:shd w:val="clear" w:color="auto" w:fill="auto"/>
            <w:noWrap/>
            <w:vAlign w:val="center"/>
            <w:hideMark/>
          </w:tcPr>
          <w:p w:rsidR="00541306" w:rsidRPr="006C3EC1" w:rsidRDefault="00541306" w:rsidP="00541306">
            <w:pPr>
              <w:spacing w:before="0" w:line="240" w:lineRule="auto"/>
              <w:ind w:firstLine="0"/>
              <w:jc w:val="center"/>
              <w:rPr>
                <w:color w:val="000000"/>
                <w:sz w:val="20"/>
                <w:szCs w:val="20"/>
              </w:rPr>
            </w:pPr>
            <w:r w:rsidRPr="006C3EC1">
              <w:rPr>
                <w:color w:val="000000"/>
                <w:sz w:val="20"/>
                <w:szCs w:val="20"/>
              </w:rPr>
              <w:t>Котельная №3</w:t>
            </w:r>
          </w:p>
        </w:tc>
        <w:tc>
          <w:tcPr>
            <w:tcW w:w="1712" w:type="pct"/>
            <w:shd w:val="clear" w:color="auto" w:fill="auto"/>
            <w:vAlign w:val="center"/>
          </w:tcPr>
          <w:p w:rsidR="00541306" w:rsidRPr="00331AA5" w:rsidRDefault="00541306" w:rsidP="00541306">
            <w:pPr>
              <w:spacing w:before="0" w:line="240" w:lineRule="auto"/>
              <w:ind w:firstLine="0"/>
              <w:jc w:val="center"/>
              <w:rPr>
                <w:color w:val="000000"/>
                <w:sz w:val="20"/>
                <w:szCs w:val="20"/>
                <w:lang w:val="ru-RU"/>
              </w:rPr>
            </w:pPr>
            <w:r w:rsidRPr="006C3EC1">
              <w:rPr>
                <w:color w:val="000000"/>
                <w:sz w:val="20"/>
                <w:szCs w:val="20"/>
              </w:rPr>
              <w:t>3</w:t>
            </w:r>
            <w:r>
              <w:rPr>
                <w:color w:val="000000"/>
                <w:sz w:val="20"/>
                <w:szCs w:val="20"/>
                <w:lang w:val="ru-RU"/>
              </w:rPr>
              <w:t>,00</w:t>
            </w:r>
          </w:p>
        </w:tc>
        <w:tc>
          <w:tcPr>
            <w:tcW w:w="1427" w:type="pct"/>
            <w:shd w:val="clear" w:color="auto" w:fill="auto"/>
            <w:vAlign w:val="center"/>
          </w:tcPr>
          <w:p w:rsidR="00541306" w:rsidRPr="0014426C" w:rsidRDefault="00541306" w:rsidP="00541306">
            <w:pPr>
              <w:spacing w:before="0" w:line="240" w:lineRule="auto"/>
              <w:ind w:firstLine="0"/>
              <w:jc w:val="center"/>
              <w:rPr>
                <w:color w:val="000000"/>
                <w:sz w:val="20"/>
                <w:szCs w:val="20"/>
                <w:lang w:val="ru-RU"/>
              </w:rPr>
            </w:pPr>
            <w:r>
              <w:rPr>
                <w:color w:val="000000"/>
                <w:sz w:val="20"/>
                <w:szCs w:val="20"/>
                <w:lang w:val="ru-RU"/>
              </w:rPr>
              <w:t>1,5</w:t>
            </w:r>
          </w:p>
        </w:tc>
      </w:tr>
      <w:tr w:rsidR="00541306" w:rsidRPr="006C3EC1" w:rsidTr="00541306">
        <w:trPr>
          <w:trHeight w:val="170"/>
        </w:trPr>
        <w:tc>
          <w:tcPr>
            <w:tcW w:w="1861" w:type="pct"/>
            <w:shd w:val="clear" w:color="auto" w:fill="auto"/>
            <w:noWrap/>
            <w:vAlign w:val="center"/>
            <w:hideMark/>
          </w:tcPr>
          <w:p w:rsidR="00541306" w:rsidRPr="006C3EC1" w:rsidRDefault="00541306" w:rsidP="00541306">
            <w:pPr>
              <w:spacing w:before="0" w:line="240" w:lineRule="auto"/>
              <w:ind w:firstLine="0"/>
              <w:jc w:val="center"/>
              <w:rPr>
                <w:color w:val="000000"/>
                <w:sz w:val="20"/>
                <w:szCs w:val="20"/>
              </w:rPr>
            </w:pPr>
            <w:r w:rsidRPr="006C3EC1">
              <w:rPr>
                <w:color w:val="000000"/>
                <w:sz w:val="20"/>
                <w:szCs w:val="20"/>
              </w:rPr>
              <w:lastRenderedPageBreak/>
              <w:t>Котельная №4</w:t>
            </w:r>
          </w:p>
        </w:tc>
        <w:tc>
          <w:tcPr>
            <w:tcW w:w="1712" w:type="pct"/>
            <w:shd w:val="clear" w:color="auto" w:fill="auto"/>
            <w:vAlign w:val="center"/>
          </w:tcPr>
          <w:p w:rsidR="00541306" w:rsidRPr="006C3EC1" w:rsidRDefault="00541306" w:rsidP="00541306">
            <w:pPr>
              <w:spacing w:before="0" w:line="240" w:lineRule="auto"/>
              <w:ind w:firstLine="0"/>
              <w:jc w:val="center"/>
              <w:rPr>
                <w:color w:val="000000"/>
                <w:sz w:val="20"/>
                <w:szCs w:val="20"/>
              </w:rPr>
            </w:pPr>
            <w:r w:rsidRPr="006C3EC1">
              <w:rPr>
                <w:color w:val="000000"/>
                <w:sz w:val="20"/>
                <w:szCs w:val="20"/>
              </w:rPr>
              <w:t>1,72</w:t>
            </w:r>
          </w:p>
        </w:tc>
        <w:tc>
          <w:tcPr>
            <w:tcW w:w="1427" w:type="pct"/>
            <w:shd w:val="clear" w:color="auto" w:fill="auto"/>
            <w:vAlign w:val="center"/>
          </w:tcPr>
          <w:p w:rsidR="00541306" w:rsidRPr="0014426C" w:rsidRDefault="00541306" w:rsidP="00541306">
            <w:pPr>
              <w:spacing w:before="0" w:line="240" w:lineRule="auto"/>
              <w:ind w:firstLine="0"/>
              <w:jc w:val="center"/>
              <w:rPr>
                <w:color w:val="000000"/>
                <w:sz w:val="20"/>
                <w:szCs w:val="20"/>
                <w:lang w:val="ru-RU"/>
              </w:rPr>
            </w:pPr>
            <w:r>
              <w:rPr>
                <w:color w:val="000000"/>
                <w:sz w:val="20"/>
                <w:szCs w:val="20"/>
                <w:lang w:val="ru-RU"/>
              </w:rPr>
              <w:t>1,5</w:t>
            </w:r>
          </w:p>
        </w:tc>
      </w:tr>
      <w:tr w:rsidR="00541306" w:rsidRPr="006C3EC1" w:rsidTr="00541306">
        <w:trPr>
          <w:trHeight w:val="170"/>
        </w:trPr>
        <w:tc>
          <w:tcPr>
            <w:tcW w:w="1861" w:type="pct"/>
            <w:shd w:val="clear" w:color="auto" w:fill="auto"/>
            <w:noWrap/>
            <w:vAlign w:val="center"/>
            <w:hideMark/>
          </w:tcPr>
          <w:p w:rsidR="00541306" w:rsidRPr="006C3EC1" w:rsidRDefault="00541306" w:rsidP="00541306">
            <w:pPr>
              <w:spacing w:before="0" w:line="240" w:lineRule="auto"/>
              <w:ind w:firstLine="0"/>
              <w:jc w:val="center"/>
              <w:rPr>
                <w:color w:val="000000"/>
                <w:sz w:val="20"/>
                <w:szCs w:val="20"/>
              </w:rPr>
            </w:pPr>
            <w:r w:rsidRPr="006C3EC1">
              <w:rPr>
                <w:color w:val="000000"/>
                <w:sz w:val="20"/>
                <w:szCs w:val="20"/>
              </w:rPr>
              <w:t>Котельная №5</w:t>
            </w:r>
          </w:p>
        </w:tc>
        <w:tc>
          <w:tcPr>
            <w:tcW w:w="1712" w:type="pct"/>
            <w:shd w:val="clear" w:color="auto" w:fill="auto"/>
            <w:vAlign w:val="center"/>
          </w:tcPr>
          <w:p w:rsidR="00541306" w:rsidRPr="00331AA5" w:rsidRDefault="00541306" w:rsidP="00541306">
            <w:pPr>
              <w:spacing w:before="0" w:line="240" w:lineRule="auto"/>
              <w:ind w:firstLine="0"/>
              <w:jc w:val="center"/>
              <w:rPr>
                <w:color w:val="000000"/>
                <w:sz w:val="20"/>
                <w:szCs w:val="20"/>
                <w:lang w:val="ru-RU"/>
              </w:rPr>
            </w:pPr>
            <w:r w:rsidRPr="006C3EC1">
              <w:rPr>
                <w:color w:val="000000"/>
                <w:sz w:val="20"/>
                <w:szCs w:val="20"/>
              </w:rPr>
              <w:t>1,</w:t>
            </w:r>
            <w:r>
              <w:rPr>
                <w:color w:val="000000"/>
                <w:sz w:val="20"/>
                <w:szCs w:val="20"/>
                <w:lang w:val="ru-RU"/>
              </w:rPr>
              <w:t>40</w:t>
            </w:r>
          </w:p>
        </w:tc>
        <w:tc>
          <w:tcPr>
            <w:tcW w:w="1427" w:type="pct"/>
            <w:shd w:val="clear" w:color="auto" w:fill="auto"/>
            <w:vAlign w:val="center"/>
          </w:tcPr>
          <w:p w:rsidR="00541306" w:rsidRPr="0014426C" w:rsidRDefault="00541306" w:rsidP="00541306">
            <w:pPr>
              <w:spacing w:before="0" w:line="240" w:lineRule="auto"/>
              <w:ind w:firstLine="0"/>
              <w:jc w:val="center"/>
              <w:rPr>
                <w:color w:val="000000"/>
                <w:sz w:val="20"/>
                <w:szCs w:val="20"/>
                <w:lang w:val="ru-RU"/>
              </w:rPr>
            </w:pPr>
            <w:r>
              <w:rPr>
                <w:color w:val="000000"/>
                <w:sz w:val="20"/>
                <w:szCs w:val="20"/>
                <w:lang w:val="ru-RU"/>
              </w:rPr>
              <w:t>1,0</w:t>
            </w:r>
          </w:p>
        </w:tc>
      </w:tr>
      <w:tr w:rsidR="00541306" w:rsidRPr="006C3EC1" w:rsidTr="00541306">
        <w:trPr>
          <w:trHeight w:val="170"/>
        </w:trPr>
        <w:tc>
          <w:tcPr>
            <w:tcW w:w="5000" w:type="pct"/>
            <w:gridSpan w:val="3"/>
            <w:shd w:val="clear" w:color="auto" w:fill="auto"/>
            <w:noWrap/>
            <w:vAlign w:val="center"/>
            <w:hideMark/>
          </w:tcPr>
          <w:p w:rsidR="00541306" w:rsidRPr="006C3EC1" w:rsidRDefault="00541306" w:rsidP="00541306">
            <w:pPr>
              <w:spacing w:before="0" w:line="240" w:lineRule="auto"/>
              <w:ind w:firstLine="0"/>
              <w:jc w:val="center"/>
              <w:rPr>
                <w:color w:val="000000"/>
                <w:sz w:val="20"/>
                <w:szCs w:val="20"/>
              </w:rPr>
            </w:pPr>
            <w:r w:rsidRPr="006C3EC1">
              <w:rPr>
                <w:color w:val="000000"/>
                <w:sz w:val="20"/>
                <w:szCs w:val="20"/>
              </w:rPr>
              <w:t>2019-2024</w:t>
            </w:r>
          </w:p>
        </w:tc>
      </w:tr>
      <w:tr w:rsidR="00541306" w:rsidRPr="006C3EC1" w:rsidTr="00541306">
        <w:trPr>
          <w:trHeight w:val="170"/>
        </w:trPr>
        <w:tc>
          <w:tcPr>
            <w:tcW w:w="1861" w:type="pct"/>
            <w:shd w:val="clear" w:color="auto" w:fill="auto"/>
            <w:vAlign w:val="center"/>
            <w:hideMark/>
          </w:tcPr>
          <w:p w:rsidR="00541306" w:rsidRPr="006C3EC1" w:rsidRDefault="00541306" w:rsidP="00541306">
            <w:pPr>
              <w:spacing w:before="0" w:line="240" w:lineRule="auto"/>
              <w:ind w:firstLine="0"/>
              <w:jc w:val="center"/>
              <w:rPr>
                <w:color w:val="000000"/>
                <w:sz w:val="20"/>
                <w:szCs w:val="20"/>
              </w:rPr>
            </w:pPr>
            <w:r w:rsidRPr="006C3EC1">
              <w:rPr>
                <w:color w:val="000000"/>
                <w:sz w:val="20"/>
                <w:szCs w:val="20"/>
              </w:rPr>
              <w:t>БМК №2</w:t>
            </w:r>
          </w:p>
        </w:tc>
        <w:tc>
          <w:tcPr>
            <w:tcW w:w="1712" w:type="pct"/>
            <w:shd w:val="clear" w:color="auto" w:fill="auto"/>
            <w:noWrap/>
            <w:vAlign w:val="center"/>
            <w:hideMark/>
          </w:tcPr>
          <w:p w:rsidR="00541306" w:rsidRPr="006C3EC1" w:rsidRDefault="00541306" w:rsidP="00541306">
            <w:pPr>
              <w:spacing w:before="0" w:line="240" w:lineRule="auto"/>
              <w:ind w:firstLine="0"/>
              <w:jc w:val="center"/>
              <w:rPr>
                <w:color w:val="000000"/>
                <w:sz w:val="20"/>
                <w:szCs w:val="20"/>
              </w:rPr>
            </w:pPr>
            <w:r w:rsidRPr="006C3EC1">
              <w:rPr>
                <w:color w:val="000000"/>
                <w:sz w:val="20"/>
                <w:szCs w:val="20"/>
              </w:rPr>
              <w:t>4</w:t>
            </w:r>
          </w:p>
        </w:tc>
        <w:tc>
          <w:tcPr>
            <w:tcW w:w="1427" w:type="pct"/>
            <w:shd w:val="clear" w:color="auto" w:fill="auto"/>
            <w:noWrap/>
            <w:vAlign w:val="center"/>
            <w:hideMark/>
          </w:tcPr>
          <w:p w:rsidR="00541306" w:rsidRPr="006C3EC1" w:rsidRDefault="00541306" w:rsidP="00541306">
            <w:pPr>
              <w:spacing w:before="0" w:line="240" w:lineRule="auto"/>
              <w:ind w:firstLine="0"/>
              <w:jc w:val="center"/>
              <w:rPr>
                <w:color w:val="000000"/>
                <w:sz w:val="20"/>
                <w:szCs w:val="20"/>
              </w:rPr>
            </w:pPr>
            <w:r w:rsidRPr="006C3EC1">
              <w:rPr>
                <w:color w:val="000000"/>
                <w:sz w:val="20"/>
                <w:szCs w:val="20"/>
              </w:rPr>
              <w:t>1,5</w:t>
            </w:r>
          </w:p>
        </w:tc>
      </w:tr>
      <w:tr w:rsidR="00541306" w:rsidRPr="006C3EC1" w:rsidTr="00541306">
        <w:trPr>
          <w:trHeight w:val="170"/>
        </w:trPr>
        <w:tc>
          <w:tcPr>
            <w:tcW w:w="1861" w:type="pct"/>
            <w:shd w:val="clear" w:color="auto" w:fill="auto"/>
            <w:vAlign w:val="center"/>
            <w:hideMark/>
          </w:tcPr>
          <w:p w:rsidR="00541306" w:rsidRPr="006C3EC1" w:rsidRDefault="00541306" w:rsidP="00541306">
            <w:pPr>
              <w:spacing w:before="0" w:line="240" w:lineRule="auto"/>
              <w:ind w:firstLine="0"/>
              <w:jc w:val="center"/>
              <w:rPr>
                <w:color w:val="000000"/>
                <w:sz w:val="20"/>
                <w:szCs w:val="20"/>
              </w:rPr>
            </w:pPr>
            <w:r w:rsidRPr="006C3EC1">
              <w:rPr>
                <w:color w:val="000000"/>
                <w:sz w:val="20"/>
                <w:szCs w:val="20"/>
              </w:rPr>
              <w:t>БМК №3</w:t>
            </w:r>
          </w:p>
        </w:tc>
        <w:tc>
          <w:tcPr>
            <w:tcW w:w="1712" w:type="pct"/>
            <w:shd w:val="clear" w:color="auto" w:fill="auto"/>
            <w:noWrap/>
            <w:vAlign w:val="center"/>
            <w:hideMark/>
          </w:tcPr>
          <w:p w:rsidR="00541306" w:rsidRPr="006C3EC1" w:rsidRDefault="00541306" w:rsidP="00541306">
            <w:pPr>
              <w:spacing w:before="0" w:line="240" w:lineRule="auto"/>
              <w:ind w:firstLine="0"/>
              <w:jc w:val="center"/>
              <w:rPr>
                <w:color w:val="000000"/>
                <w:sz w:val="20"/>
                <w:szCs w:val="20"/>
              </w:rPr>
            </w:pPr>
            <w:r w:rsidRPr="006C3EC1">
              <w:rPr>
                <w:color w:val="000000"/>
                <w:sz w:val="20"/>
                <w:szCs w:val="20"/>
              </w:rPr>
              <w:t>3</w:t>
            </w:r>
          </w:p>
        </w:tc>
        <w:tc>
          <w:tcPr>
            <w:tcW w:w="1427" w:type="pct"/>
            <w:shd w:val="clear" w:color="auto" w:fill="auto"/>
            <w:noWrap/>
            <w:vAlign w:val="center"/>
            <w:hideMark/>
          </w:tcPr>
          <w:p w:rsidR="00541306" w:rsidRPr="0014426C" w:rsidRDefault="00541306" w:rsidP="00541306">
            <w:pPr>
              <w:spacing w:before="0" w:line="240" w:lineRule="auto"/>
              <w:ind w:firstLine="0"/>
              <w:jc w:val="center"/>
              <w:rPr>
                <w:color w:val="000000"/>
                <w:sz w:val="20"/>
                <w:szCs w:val="20"/>
                <w:lang w:val="ru-RU"/>
              </w:rPr>
            </w:pPr>
            <w:r w:rsidRPr="006C3EC1">
              <w:rPr>
                <w:color w:val="000000"/>
                <w:sz w:val="20"/>
                <w:szCs w:val="20"/>
              </w:rPr>
              <w:t>1</w:t>
            </w:r>
            <w:r>
              <w:rPr>
                <w:color w:val="000000"/>
                <w:sz w:val="20"/>
                <w:szCs w:val="20"/>
                <w:lang w:val="ru-RU"/>
              </w:rPr>
              <w:t>,0</w:t>
            </w:r>
          </w:p>
        </w:tc>
      </w:tr>
      <w:tr w:rsidR="00541306" w:rsidRPr="006C3EC1" w:rsidTr="00541306">
        <w:trPr>
          <w:trHeight w:val="170"/>
        </w:trPr>
        <w:tc>
          <w:tcPr>
            <w:tcW w:w="1861" w:type="pct"/>
            <w:shd w:val="clear" w:color="auto" w:fill="auto"/>
            <w:vAlign w:val="center"/>
            <w:hideMark/>
          </w:tcPr>
          <w:p w:rsidR="00541306" w:rsidRPr="006C3EC1" w:rsidRDefault="00541306" w:rsidP="00541306">
            <w:pPr>
              <w:spacing w:before="0" w:line="240" w:lineRule="auto"/>
              <w:ind w:firstLine="0"/>
              <w:jc w:val="center"/>
              <w:rPr>
                <w:color w:val="000000"/>
                <w:sz w:val="20"/>
                <w:szCs w:val="20"/>
              </w:rPr>
            </w:pPr>
            <w:r w:rsidRPr="006C3EC1">
              <w:rPr>
                <w:color w:val="000000"/>
                <w:sz w:val="20"/>
                <w:szCs w:val="20"/>
              </w:rPr>
              <w:t>БМК №4</w:t>
            </w:r>
          </w:p>
        </w:tc>
        <w:tc>
          <w:tcPr>
            <w:tcW w:w="1712" w:type="pct"/>
            <w:shd w:val="clear" w:color="auto" w:fill="auto"/>
            <w:noWrap/>
            <w:vAlign w:val="center"/>
            <w:hideMark/>
          </w:tcPr>
          <w:p w:rsidR="00541306" w:rsidRPr="006C3EC1" w:rsidRDefault="00541306" w:rsidP="00541306">
            <w:pPr>
              <w:spacing w:before="0" w:line="240" w:lineRule="auto"/>
              <w:ind w:firstLine="0"/>
              <w:jc w:val="center"/>
              <w:rPr>
                <w:color w:val="000000"/>
                <w:sz w:val="20"/>
                <w:szCs w:val="20"/>
              </w:rPr>
            </w:pPr>
            <w:r w:rsidRPr="006C3EC1">
              <w:rPr>
                <w:color w:val="000000"/>
                <w:sz w:val="20"/>
                <w:szCs w:val="20"/>
              </w:rPr>
              <w:t>1</w:t>
            </w:r>
          </w:p>
        </w:tc>
        <w:tc>
          <w:tcPr>
            <w:tcW w:w="1427" w:type="pct"/>
            <w:shd w:val="clear" w:color="auto" w:fill="auto"/>
            <w:noWrap/>
            <w:vAlign w:val="center"/>
            <w:hideMark/>
          </w:tcPr>
          <w:p w:rsidR="00541306" w:rsidRPr="006C3EC1" w:rsidRDefault="00541306" w:rsidP="00541306">
            <w:pPr>
              <w:spacing w:before="0" w:line="240" w:lineRule="auto"/>
              <w:ind w:firstLine="0"/>
              <w:jc w:val="center"/>
              <w:rPr>
                <w:color w:val="000000"/>
                <w:sz w:val="20"/>
                <w:szCs w:val="20"/>
              </w:rPr>
            </w:pPr>
            <w:r w:rsidRPr="006C3EC1">
              <w:rPr>
                <w:color w:val="000000"/>
                <w:sz w:val="20"/>
                <w:szCs w:val="20"/>
              </w:rPr>
              <w:t>0,5</w:t>
            </w:r>
          </w:p>
        </w:tc>
      </w:tr>
      <w:tr w:rsidR="00541306" w:rsidRPr="006C3EC1" w:rsidTr="00541306">
        <w:trPr>
          <w:trHeight w:val="170"/>
        </w:trPr>
        <w:tc>
          <w:tcPr>
            <w:tcW w:w="1861" w:type="pct"/>
            <w:shd w:val="clear" w:color="auto" w:fill="auto"/>
            <w:vAlign w:val="center"/>
            <w:hideMark/>
          </w:tcPr>
          <w:p w:rsidR="00541306" w:rsidRPr="006C3EC1" w:rsidRDefault="00541306" w:rsidP="00541306">
            <w:pPr>
              <w:spacing w:before="0" w:line="240" w:lineRule="auto"/>
              <w:ind w:firstLine="0"/>
              <w:jc w:val="center"/>
              <w:rPr>
                <w:color w:val="000000"/>
                <w:sz w:val="20"/>
                <w:szCs w:val="20"/>
              </w:rPr>
            </w:pPr>
            <w:r w:rsidRPr="006C3EC1">
              <w:rPr>
                <w:color w:val="000000"/>
                <w:sz w:val="20"/>
                <w:szCs w:val="20"/>
              </w:rPr>
              <w:t>БМК №5</w:t>
            </w:r>
          </w:p>
        </w:tc>
        <w:tc>
          <w:tcPr>
            <w:tcW w:w="1712" w:type="pct"/>
            <w:shd w:val="clear" w:color="auto" w:fill="auto"/>
            <w:noWrap/>
            <w:vAlign w:val="center"/>
            <w:hideMark/>
          </w:tcPr>
          <w:p w:rsidR="00541306" w:rsidRPr="006C3EC1" w:rsidRDefault="00541306" w:rsidP="00541306">
            <w:pPr>
              <w:spacing w:before="0" w:line="240" w:lineRule="auto"/>
              <w:ind w:firstLine="0"/>
              <w:jc w:val="center"/>
              <w:rPr>
                <w:color w:val="000000"/>
                <w:sz w:val="20"/>
                <w:szCs w:val="20"/>
              </w:rPr>
            </w:pPr>
            <w:r w:rsidRPr="006C3EC1">
              <w:rPr>
                <w:color w:val="000000"/>
                <w:sz w:val="20"/>
                <w:szCs w:val="20"/>
              </w:rPr>
              <w:t>2</w:t>
            </w:r>
          </w:p>
        </w:tc>
        <w:tc>
          <w:tcPr>
            <w:tcW w:w="1427" w:type="pct"/>
            <w:shd w:val="clear" w:color="auto" w:fill="auto"/>
            <w:noWrap/>
            <w:vAlign w:val="center"/>
            <w:hideMark/>
          </w:tcPr>
          <w:p w:rsidR="00541306" w:rsidRPr="0014426C" w:rsidRDefault="00541306" w:rsidP="00541306">
            <w:pPr>
              <w:spacing w:before="0" w:line="240" w:lineRule="auto"/>
              <w:ind w:firstLine="0"/>
              <w:jc w:val="center"/>
              <w:rPr>
                <w:color w:val="000000"/>
                <w:sz w:val="20"/>
                <w:szCs w:val="20"/>
                <w:lang w:val="ru-RU"/>
              </w:rPr>
            </w:pPr>
            <w:r w:rsidRPr="006C3EC1">
              <w:rPr>
                <w:color w:val="000000"/>
                <w:sz w:val="20"/>
                <w:szCs w:val="20"/>
              </w:rPr>
              <w:t>1</w:t>
            </w:r>
            <w:r>
              <w:rPr>
                <w:color w:val="000000"/>
                <w:sz w:val="20"/>
                <w:szCs w:val="20"/>
                <w:lang w:val="ru-RU"/>
              </w:rPr>
              <w:t>,0</w:t>
            </w:r>
          </w:p>
        </w:tc>
      </w:tr>
    </w:tbl>
    <w:p w:rsidR="00541306" w:rsidRPr="00E838FC" w:rsidRDefault="00541306" w:rsidP="00541306">
      <w:pPr>
        <w:pStyle w:val="a9"/>
        <w:ind w:left="0"/>
        <w:rPr>
          <w:highlight w:val="yellow"/>
        </w:rPr>
      </w:pPr>
    </w:p>
    <w:p w:rsidR="00541306" w:rsidRPr="00876120" w:rsidRDefault="00541306" w:rsidP="00541306">
      <w:pPr>
        <w:pStyle w:val="a9"/>
        <w:ind w:left="0"/>
      </w:pPr>
      <w:r w:rsidRPr="00876120">
        <w:t xml:space="preserve">Вариант 2: </w:t>
      </w:r>
    </w:p>
    <w:p w:rsidR="00541306" w:rsidRPr="00876120" w:rsidRDefault="00541306" w:rsidP="00E0454B">
      <w:r w:rsidRPr="00876120">
        <w:t>Первая очередь 2014-2019</w:t>
      </w:r>
    </w:p>
    <w:p w:rsidR="00541306" w:rsidRPr="00790145" w:rsidRDefault="00541306" w:rsidP="00F060FB">
      <w:pPr>
        <w:pStyle w:val="a9"/>
        <w:numPr>
          <w:ilvl w:val="0"/>
          <w:numId w:val="1"/>
        </w:numPr>
        <w:spacing w:before="0"/>
        <w:ind w:left="0" w:firstLine="709"/>
        <w:rPr>
          <w:lang w:val="ru-RU"/>
        </w:rPr>
      </w:pPr>
      <w:r w:rsidRPr="00855C8A">
        <w:rPr>
          <w:lang w:val="ru-RU"/>
        </w:rPr>
        <w:t>установка приборов учета тепловой энергии на котельной и у потребителей</w:t>
      </w:r>
      <w:r>
        <w:rPr>
          <w:lang w:val="ru-RU"/>
        </w:rPr>
        <w:t>,</w:t>
      </w:r>
      <w:r w:rsidRPr="00855C8A">
        <w:rPr>
          <w:lang w:val="ru-RU"/>
        </w:rPr>
        <w:t xml:space="preserve"> чья тепловая нагрузка </w:t>
      </w:r>
      <w:r>
        <w:rPr>
          <w:lang w:val="ru-RU"/>
        </w:rPr>
        <w:t>превышает</w:t>
      </w:r>
      <w:r w:rsidRPr="00855C8A">
        <w:rPr>
          <w:lang w:val="ru-RU"/>
        </w:rPr>
        <w:t xml:space="preserve"> 0,2 Гкал/час</w:t>
      </w:r>
      <w:r>
        <w:rPr>
          <w:lang w:val="ru-RU"/>
        </w:rPr>
        <w:t>, с</w:t>
      </w:r>
      <w:r w:rsidRPr="00855C8A">
        <w:rPr>
          <w:lang w:val="ru-RU"/>
        </w:rPr>
        <w:t>огласно ФЗ №261 от 23.11.2009. Это позволит корректно вести учет тепловой энергии</w:t>
      </w:r>
      <w:r w:rsidRPr="00790145">
        <w:rPr>
          <w:lang w:val="ru-RU"/>
        </w:rPr>
        <w:t>;</w:t>
      </w:r>
    </w:p>
    <w:p w:rsidR="00541306" w:rsidRPr="00790145" w:rsidRDefault="00541306" w:rsidP="00F060FB">
      <w:pPr>
        <w:pStyle w:val="a9"/>
        <w:numPr>
          <w:ilvl w:val="0"/>
          <w:numId w:val="1"/>
        </w:numPr>
        <w:spacing w:before="0"/>
        <w:ind w:left="0" w:firstLine="709"/>
        <w:rPr>
          <w:lang w:val="ru-RU"/>
        </w:rPr>
      </w:pPr>
      <w:r w:rsidRPr="00790145">
        <w:rPr>
          <w:lang w:val="ru-RU"/>
        </w:rPr>
        <w:t xml:space="preserve">установка систем водоподготовки подпиточной воды. Это позволит избежать возникновения перерасход топлива, увеличения потребляемой электроэнергии и роста затрат на кислотную промывку теплообменников и котлов; </w:t>
      </w:r>
    </w:p>
    <w:p w:rsidR="00541306" w:rsidRPr="00CF20B8" w:rsidRDefault="00541306" w:rsidP="00F060FB">
      <w:pPr>
        <w:pStyle w:val="a9"/>
        <w:numPr>
          <w:ilvl w:val="0"/>
          <w:numId w:val="1"/>
        </w:numPr>
        <w:spacing w:before="0"/>
        <w:ind w:left="0" w:firstLine="709"/>
        <w:rPr>
          <w:lang w:val="ru-RU"/>
        </w:rPr>
      </w:pPr>
      <w:r w:rsidRPr="00790145">
        <w:rPr>
          <w:lang w:val="ru-RU"/>
        </w:rPr>
        <w:t>сооружение современной автоматической БМК на базе газовых котлов суммарной мощностью 11МВт (9,46 Гкал/час), с подключением существующих и перспективных потребителей. На котельных предусматривается наличие водоподготовительных установок, систем автоматизации и диспетчеризации. Современные котельные на газовом топливе занимают меньшую площадь, а так же не требу</w:t>
      </w:r>
      <w:r>
        <w:rPr>
          <w:lang w:val="ru-RU"/>
        </w:rPr>
        <w:t>ю</w:t>
      </w:r>
      <w:r w:rsidRPr="00790145">
        <w:rPr>
          <w:lang w:val="ru-RU"/>
        </w:rPr>
        <w:t xml:space="preserve">т наличие большой площадки для хранения твердого топлива или склада. </w:t>
      </w:r>
      <w:r w:rsidRPr="00CF20B8">
        <w:rPr>
          <w:lang w:val="ru-RU"/>
        </w:rPr>
        <w:t>Необходимая установленная мощность котельных указана в таблице 6.1.2.</w:t>
      </w:r>
    </w:p>
    <w:p w:rsidR="00541306" w:rsidRPr="00CF20B8" w:rsidRDefault="00541306" w:rsidP="00541306">
      <w:pPr>
        <w:pStyle w:val="a9"/>
        <w:ind w:left="709"/>
        <w:rPr>
          <w:lang w:val="ru-RU"/>
        </w:rPr>
      </w:pPr>
    </w:p>
    <w:p w:rsidR="00541306" w:rsidRPr="0036460F" w:rsidRDefault="00541306" w:rsidP="00E0454B">
      <w:pPr>
        <w:rPr>
          <w:lang w:val="ru-RU"/>
        </w:rPr>
      </w:pPr>
      <w:r w:rsidRPr="00876120">
        <w:t>Вторая очередь</w:t>
      </w:r>
      <w:r>
        <w:rPr>
          <w:lang w:val="ru-RU"/>
        </w:rPr>
        <w:t xml:space="preserve"> 2019-2024</w:t>
      </w:r>
    </w:p>
    <w:p w:rsidR="00541306" w:rsidRPr="00876120" w:rsidRDefault="00541306" w:rsidP="00F060FB">
      <w:pPr>
        <w:pStyle w:val="a9"/>
        <w:numPr>
          <w:ilvl w:val="0"/>
          <w:numId w:val="1"/>
        </w:numPr>
        <w:spacing w:before="0"/>
        <w:ind w:left="0" w:firstLine="709"/>
      </w:pPr>
      <w:r w:rsidRPr="00876120">
        <w:t>Ликвидация существующих котельных №2, №3, №4, №5;</w:t>
      </w:r>
    </w:p>
    <w:p w:rsidR="00541306" w:rsidRPr="00B85AD8" w:rsidRDefault="00541306" w:rsidP="00541306">
      <w:pPr>
        <w:jc w:val="right"/>
        <w:rPr>
          <w:highlight w:val="yellow"/>
        </w:rPr>
      </w:pPr>
      <w:r w:rsidRPr="00B85AD8">
        <w:t>Таблица 6.1.</w:t>
      </w:r>
      <w:r>
        <w:t>2</w:t>
      </w:r>
      <w:r w:rsidRPr="00B85AD8">
        <w:t>. Характеристики перспективных котельных.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562"/>
        <w:gridCol w:w="3277"/>
        <w:gridCol w:w="2732"/>
      </w:tblGrid>
      <w:tr w:rsidR="00541306" w:rsidRPr="006C3EC1" w:rsidTr="00541306">
        <w:trPr>
          <w:trHeight w:val="170"/>
        </w:trPr>
        <w:tc>
          <w:tcPr>
            <w:tcW w:w="1861" w:type="pct"/>
            <w:shd w:val="clear" w:color="auto" w:fill="auto"/>
            <w:vAlign w:val="center"/>
            <w:hideMark/>
          </w:tcPr>
          <w:p w:rsidR="00541306" w:rsidRPr="006C3EC1" w:rsidRDefault="00541306" w:rsidP="00541306">
            <w:pPr>
              <w:spacing w:before="0" w:line="240" w:lineRule="auto"/>
              <w:ind w:firstLine="0"/>
              <w:jc w:val="center"/>
              <w:rPr>
                <w:b/>
                <w:bCs/>
                <w:color w:val="000000"/>
                <w:sz w:val="20"/>
                <w:szCs w:val="20"/>
              </w:rPr>
            </w:pPr>
            <w:r w:rsidRPr="006C3EC1">
              <w:rPr>
                <w:b/>
                <w:bCs/>
                <w:color w:val="000000"/>
                <w:sz w:val="20"/>
                <w:szCs w:val="20"/>
              </w:rPr>
              <w:t>Наименование котельной</w:t>
            </w:r>
          </w:p>
        </w:tc>
        <w:tc>
          <w:tcPr>
            <w:tcW w:w="1712" w:type="pct"/>
            <w:shd w:val="clear" w:color="auto" w:fill="auto"/>
            <w:vAlign w:val="center"/>
            <w:hideMark/>
          </w:tcPr>
          <w:p w:rsidR="00541306" w:rsidRPr="006C3EC1" w:rsidRDefault="00541306" w:rsidP="00541306">
            <w:pPr>
              <w:spacing w:before="0" w:line="240" w:lineRule="auto"/>
              <w:ind w:firstLine="0"/>
              <w:jc w:val="center"/>
              <w:rPr>
                <w:b/>
                <w:bCs/>
                <w:color w:val="000000"/>
                <w:sz w:val="20"/>
                <w:szCs w:val="20"/>
              </w:rPr>
            </w:pPr>
            <w:r w:rsidRPr="006C3EC1">
              <w:rPr>
                <w:b/>
                <w:bCs/>
                <w:color w:val="000000"/>
                <w:sz w:val="20"/>
                <w:szCs w:val="20"/>
              </w:rPr>
              <w:t>Установленная мощность, Гкал/час</w:t>
            </w:r>
          </w:p>
        </w:tc>
        <w:tc>
          <w:tcPr>
            <w:tcW w:w="1427" w:type="pct"/>
            <w:shd w:val="clear" w:color="auto" w:fill="auto"/>
            <w:vAlign w:val="center"/>
            <w:hideMark/>
          </w:tcPr>
          <w:p w:rsidR="00541306" w:rsidRPr="006C3EC1" w:rsidRDefault="00541306" w:rsidP="00541306">
            <w:pPr>
              <w:spacing w:before="0" w:line="240" w:lineRule="auto"/>
              <w:ind w:firstLine="0"/>
              <w:jc w:val="center"/>
              <w:rPr>
                <w:b/>
                <w:bCs/>
                <w:color w:val="000000"/>
                <w:sz w:val="20"/>
                <w:szCs w:val="20"/>
              </w:rPr>
            </w:pPr>
            <w:r w:rsidRPr="006C3EC1">
              <w:rPr>
                <w:b/>
                <w:bCs/>
                <w:color w:val="000000"/>
                <w:sz w:val="20"/>
                <w:szCs w:val="20"/>
              </w:rPr>
              <w:t>Производительность ВПУ, тонн/час</w:t>
            </w:r>
          </w:p>
        </w:tc>
      </w:tr>
      <w:tr w:rsidR="00541306" w:rsidRPr="006C3EC1" w:rsidTr="00541306">
        <w:trPr>
          <w:trHeight w:val="170"/>
        </w:trPr>
        <w:tc>
          <w:tcPr>
            <w:tcW w:w="5000" w:type="pct"/>
            <w:gridSpan w:val="3"/>
            <w:shd w:val="clear" w:color="auto" w:fill="auto"/>
            <w:noWrap/>
            <w:vAlign w:val="center"/>
            <w:hideMark/>
          </w:tcPr>
          <w:p w:rsidR="00541306" w:rsidRPr="006C3EC1" w:rsidRDefault="00541306" w:rsidP="00541306">
            <w:pPr>
              <w:spacing w:before="0" w:line="240" w:lineRule="auto"/>
              <w:ind w:firstLine="0"/>
              <w:jc w:val="center"/>
              <w:rPr>
                <w:color w:val="000000"/>
                <w:sz w:val="20"/>
                <w:szCs w:val="20"/>
              </w:rPr>
            </w:pPr>
            <w:r w:rsidRPr="006C3EC1">
              <w:rPr>
                <w:color w:val="000000"/>
                <w:sz w:val="20"/>
                <w:szCs w:val="20"/>
              </w:rPr>
              <w:t>2014-2019</w:t>
            </w:r>
          </w:p>
        </w:tc>
      </w:tr>
      <w:tr w:rsidR="00541306" w:rsidRPr="006C3EC1" w:rsidTr="00541306">
        <w:trPr>
          <w:trHeight w:val="170"/>
        </w:trPr>
        <w:tc>
          <w:tcPr>
            <w:tcW w:w="1861" w:type="pct"/>
            <w:shd w:val="clear" w:color="auto" w:fill="auto"/>
            <w:noWrap/>
            <w:vAlign w:val="center"/>
            <w:hideMark/>
          </w:tcPr>
          <w:p w:rsidR="00541306" w:rsidRPr="006C3EC1" w:rsidRDefault="00541306" w:rsidP="00541306">
            <w:pPr>
              <w:spacing w:before="0" w:line="240" w:lineRule="auto"/>
              <w:ind w:firstLine="0"/>
              <w:jc w:val="center"/>
              <w:rPr>
                <w:color w:val="000000"/>
                <w:sz w:val="20"/>
                <w:szCs w:val="20"/>
              </w:rPr>
            </w:pPr>
            <w:r w:rsidRPr="006C3EC1">
              <w:rPr>
                <w:color w:val="000000"/>
                <w:sz w:val="20"/>
                <w:szCs w:val="20"/>
              </w:rPr>
              <w:t>Котельная №2</w:t>
            </w:r>
          </w:p>
        </w:tc>
        <w:tc>
          <w:tcPr>
            <w:tcW w:w="1712" w:type="pct"/>
            <w:shd w:val="clear" w:color="auto" w:fill="auto"/>
            <w:vAlign w:val="center"/>
          </w:tcPr>
          <w:p w:rsidR="00541306" w:rsidRPr="00331AA5" w:rsidRDefault="00541306" w:rsidP="00541306">
            <w:pPr>
              <w:spacing w:before="0" w:line="240" w:lineRule="auto"/>
              <w:ind w:firstLine="0"/>
              <w:jc w:val="center"/>
              <w:rPr>
                <w:color w:val="000000"/>
                <w:sz w:val="20"/>
                <w:szCs w:val="20"/>
                <w:lang w:val="ru-RU"/>
              </w:rPr>
            </w:pPr>
            <w:r>
              <w:rPr>
                <w:color w:val="000000"/>
                <w:sz w:val="20"/>
                <w:szCs w:val="20"/>
                <w:lang w:val="ru-RU"/>
              </w:rPr>
              <w:t>4</w:t>
            </w:r>
            <w:r w:rsidRPr="006C3EC1">
              <w:rPr>
                <w:color w:val="000000"/>
                <w:sz w:val="20"/>
                <w:szCs w:val="20"/>
              </w:rPr>
              <w:t>,5</w:t>
            </w:r>
            <w:r>
              <w:rPr>
                <w:color w:val="000000"/>
                <w:sz w:val="20"/>
                <w:szCs w:val="20"/>
                <w:lang w:val="ru-RU"/>
              </w:rPr>
              <w:t>0</w:t>
            </w:r>
          </w:p>
        </w:tc>
        <w:tc>
          <w:tcPr>
            <w:tcW w:w="1427" w:type="pct"/>
            <w:shd w:val="clear" w:color="auto" w:fill="auto"/>
            <w:vAlign w:val="center"/>
          </w:tcPr>
          <w:p w:rsidR="00541306" w:rsidRPr="0014426C" w:rsidRDefault="00541306" w:rsidP="00541306">
            <w:pPr>
              <w:spacing w:before="0" w:line="240" w:lineRule="auto"/>
              <w:ind w:firstLine="0"/>
              <w:jc w:val="center"/>
              <w:rPr>
                <w:color w:val="000000"/>
                <w:sz w:val="20"/>
                <w:szCs w:val="20"/>
                <w:lang w:val="ru-RU"/>
              </w:rPr>
            </w:pPr>
            <w:r>
              <w:rPr>
                <w:color w:val="000000"/>
                <w:sz w:val="20"/>
                <w:szCs w:val="20"/>
                <w:lang w:val="ru-RU"/>
              </w:rPr>
              <w:t>2,0</w:t>
            </w:r>
          </w:p>
        </w:tc>
      </w:tr>
      <w:tr w:rsidR="00541306" w:rsidRPr="006C3EC1" w:rsidTr="00541306">
        <w:trPr>
          <w:trHeight w:val="170"/>
        </w:trPr>
        <w:tc>
          <w:tcPr>
            <w:tcW w:w="1861" w:type="pct"/>
            <w:shd w:val="clear" w:color="auto" w:fill="auto"/>
            <w:noWrap/>
            <w:vAlign w:val="center"/>
            <w:hideMark/>
          </w:tcPr>
          <w:p w:rsidR="00541306" w:rsidRPr="006C3EC1" w:rsidRDefault="00541306" w:rsidP="00541306">
            <w:pPr>
              <w:spacing w:before="0" w:line="240" w:lineRule="auto"/>
              <w:ind w:firstLine="0"/>
              <w:jc w:val="center"/>
              <w:rPr>
                <w:color w:val="000000"/>
                <w:sz w:val="20"/>
                <w:szCs w:val="20"/>
              </w:rPr>
            </w:pPr>
            <w:r w:rsidRPr="006C3EC1">
              <w:rPr>
                <w:color w:val="000000"/>
                <w:sz w:val="20"/>
                <w:szCs w:val="20"/>
              </w:rPr>
              <w:t>Котельная №3</w:t>
            </w:r>
          </w:p>
        </w:tc>
        <w:tc>
          <w:tcPr>
            <w:tcW w:w="1712" w:type="pct"/>
            <w:shd w:val="clear" w:color="auto" w:fill="auto"/>
            <w:vAlign w:val="center"/>
          </w:tcPr>
          <w:p w:rsidR="00541306" w:rsidRPr="00331AA5" w:rsidRDefault="00541306" w:rsidP="00541306">
            <w:pPr>
              <w:spacing w:before="0" w:line="240" w:lineRule="auto"/>
              <w:ind w:firstLine="0"/>
              <w:jc w:val="center"/>
              <w:rPr>
                <w:color w:val="000000"/>
                <w:sz w:val="20"/>
                <w:szCs w:val="20"/>
                <w:lang w:val="ru-RU"/>
              </w:rPr>
            </w:pPr>
            <w:r w:rsidRPr="006C3EC1">
              <w:rPr>
                <w:color w:val="000000"/>
                <w:sz w:val="20"/>
                <w:szCs w:val="20"/>
              </w:rPr>
              <w:t>3</w:t>
            </w:r>
            <w:r>
              <w:rPr>
                <w:color w:val="000000"/>
                <w:sz w:val="20"/>
                <w:szCs w:val="20"/>
                <w:lang w:val="ru-RU"/>
              </w:rPr>
              <w:t>,00</w:t>
            </w:r>
          </w:p>
        </w:tc>
        <w:tc>
          <w:tcPr>
            <w:tcW w:w="1427" w:type="pct"/>
            <w:shd w:val="clear" w:color="auto" w:fill="auto"/>
            <w:vAlign w:val="center"/>
          </w:tcPr>
          <w:p w:rsidR="00541306" w:rsidRPr="0014426C" w:rsidRDefault="00541306" w:rsidP="00541306">
            <w:pPr>
              <w:spacing w:before="0" w:line="240" w:lineRule="auto"/>
              <w:ind w:firstLine="0"/>
              <w:jc w:val="center"/>
              <w:rPr>
                <w:color w:val="000000"/>
                <w:sz w:val="20"/>
                <w:szCs w:val="20"/>
                <w:lang w:val="ru-RU"/>
              </w:rPr>
            </w:pPr>
            <w:r>
              <w:rPr>
                <w:color w:val="000000"/>
                <w:sz w:val="20"/>
                <w:szCs w:val="20"/>
                <w:lang w:val="ru-RU"/>
              </w:rPr>
              <w:t>1,5</w:t>
            </w:r>
          </w:p>
        </w:tc>
      </w:tr>
      <w:tr w:rsidR="00541306" w:rsidRPr="006C3EC1" w:rsidTr="00541306">
        <w:trPr>
          <w:trHeight w:val="170"/>
        </w:trPr>
        <w:tc>
          <w:tcPr>
            <w:tcW w:w="1861" w:type="pct"/>
            <w:shd w:val="clear" w:color="auto" w:fill="auto"/>
            <w:noWrap/>
            <w:vAlign w:val="center"/>
            <w:hideMark/>
          </w:tcPr>
          <w:p w:rsidR="00541306" w:rsidRPr="006C3EC1" w:rsidRDefault="00541306" w:rsidP="00541306">
            <w:pPr>
              <w:spacing w:before="0" w:line="240" w:lineRule="auto"/>
              <w:ind w:firstLine="0"/>
              <w:jc w:val="center"/>
              <w:rPr>
                <w:color w:val="000000"/>
                <w:sz w:val="20"/>
                <w:szCs w:val="20"/>
              </w:rPr>
            </w:pPr>
            <w:r w:rsidRPr="006C3EC1">
              <w:rPr>
                <w:color w:val="000000"/>
                <w:sz w:val="20"/>
                <w:szCs w:val="20"/>
              </w:rPr>
              <w:t>Котельная №4</w:t>
            </w:r>
          </w:p>
        </w:tc>
        <w:tc>
          <w:tcPr>
            <w:tcW w:w="1712" w:type="pct"/>
            <w:shd w:val="clear" w:color="auto" w:fill="auto"/>
            <w:vAlign w:val="center"/>
          </w:tcPr>
          <w:p w:rsidR="00541306" w:rsidRPr="006C3EC1" w:rsidRDefault="00541306" w:rsidP="00541306">
            <w:pPr>
              <w:spacing w:before="0" w:line="240" w:lineRule="auto"/>
              <w:ind w:firstLine="0"/>
              <w:jc w:val="center"/>
              <w:rPr>
                <w:color w:val="000000"/>
                <w:sz w:val="20"/>
                <w:szCs w:val="20"/>
              </w:rPr>
            </w:pPr>
            <w:r w:rsidRPr="006C3EC1">
              <w:rPr>
                <w:color w:val="000000"/>
                <w:sz w:val="20"/>
                <w:szCs w:val="20"/>
              </w:rPr>
              <w:t>1,72</w:t>
            </w:r>
          </w:p>
        </w:tc>
        <w:tc>
          <w:tcPr>
            <w:tcW w:w="1427" w:type="pct"/>
            <w:shd w:val="clear" w:color="auto" w:fill="auto"/>
            <w:vAlign w:val="center"/>
          </w:tcPr>
          <w:p w:rsidR="00541306" w:rsidRPr="0014426C" w:rsidRDefault="00541306" w:rsidP="00541306">
            <w:pPr>
              <w:spacing w:before="0" w:line="240" w:lineRule="auto"/>
              <w:ind w:firstLine="0"/>
              <w:jc w:val="center"/>
              <w:rPr>
                <w:color w:val="000000"/>
                <w:sz w:val="20"/>
                <w:szCs w:val="20"/>
                <w:lang w:val="ru-RU"/>
              </w:rPr>
            </w:pPr>
            <w:r>
              <w:rPr>
                <w:color w:val="000000"/>
                <w:sz w:val="20"/>
                <w:szCs w:val="20"/>
                <w:lang w:val="ru-RU"/>
              </w:rPr>
              <w:t>1,5</w:t>
            </w:r>
          </w:p>
        </w:tc>
      </w:tr>
      <w:tr w:rsidR="00541306" w:rsidRPr="006C3EC1" w:rsidTr="00541306">
        <w:trPr>
          <w:trHeight w:val="170"/>
        </w:trPr>
        <w:tc>
          <w:tcPr>
            <w:tcW w:w="1861" w:type="pct"/>
            <w:shd w:val="clear" w:color="auto" w:fill="auto"/>
            <w:noWrap/>
            <w:vAlign w:val="center"/>
            <w:hideMark/>
          </w:tcPr>
          <w:p w:rsidR="00541306" w:rsidRPr="006C3EC1" w:rsidRDefault="00541306" w:rsidP="00541306">
            <w:pPr>
              <w:spacing w:before="0" w:line="240" w:lineRule="auto"/>
              <w:ind w:firstLine="0"/>
              <w:jc w:val="center"/>
              <w:rPr>
                <w:color w:val="000000"/>
                <w:sz w:val="20"/>
                <w:szCs w:val="20"/>
              </w:rPr>
            </w:pPr>
            <w:r w:rsidRPr="006C3EC1">
              <w:rPr>
                <w:color w:val="000000"/>
                <w:sz w:val="20"/>
                <w:szCs w:val="20"/>
              </w:rPr>
              <w:t>Котельная №5</w:t>
            </w:r>
          </w:p>
        </w:tc>
        <w:tc>
          <w:tcPr>
            <w:tcW w:w="1712" w:type="pct"/>
            <w:shd w:val="clear" w:color="auto" w:fill="auto"/>
            <w:vAlign w:val="center"/>
          </w:tcPr>
          <w:p w:rsidR="00541306" w:rsidRPr="00331AA5" w:rsidRDefault="00541306" w:rsidP="00541306">
            <w:pPr>
              <w:spacing w:before="0" w:line="240" w:lineRule="auto"/>
              <w:ind w:firstLine="0"/>
              <w:jc w:val="center"/>
              <w:rPr>
                <w:color w:val="000000"/>
                <w:sz w:val="20"/>
                <w:szCs w:val="20"/>
                <w:lang w:val="ru-RU"/>
              </w:rPr>
            </w:pPr>
            <w:r w:rsidRPr="006C3EC1">
              <w:rPr>
                <w:color w:val="000000"/>
                <w:sz w:val="20"/>
                <w:szCs w:val="20"/>
              </w:rPr>
              <w:t>1,</w:t>
            </w:r>
            <w:r>
              <w:rPr>
                <w:color w:val="000000"/>
                <w:sz w:val="20"/>
                <w:szCs w:val="20"/>
                <w:lang w:val="ru-RU"/>
              </w:rPr>
              <w:t>40</w:t>
            </w:r>
          </w:p>
        </w:tc>
        <w:tc>
          <w:tcPr>
            <w:tcW w:w="1427" w:type="pct"/>
            <w:shd w:val="clear" w:color="auto" w:fill="auto"/>
            <w:vAlign w:val="center"/>
          </w:tcPr>
          <w:p w:rsidR="00541306" w:rsidRPr="0014426C" w:rsidRDefault="00541306" w:rsidP="00541306">
            <w:pPr>
              <w:spacing w:before="0" w:line="240" w:lineRule="auto"/>
              <w:ind w:firstLine="0"/>
              <w:jc w:val="center"/>
              <w:rPr>
                <w:color w:val="000000"/>
                <w:sz w:val="20"/>
                <w:szCs w:val="20"/>
                <w:lang w:val="ru-RU"/>
              </w:rPr>
            </w:pPr>
            <w:r>
              <w:rPr>
                <w:color w:val="000000"/>
                <w:sz w:val="20"/>
                <w:szCs w:val="20"/>
                <w:lang w:val="ru-RU"/>
              </w:rPr>
              <w:t>1,0</w:t>
            </w:r>
          </w:p>
        </w:tc>
      </w:tr>
      <w:tr w:rsidR="00541306" w:rsidRPr="006C3EC1" w:rsidTr="00541306">
        <w:trPr>
          <w:trHeight w:val="170"/>
        </w:trPr>
        <w:tc>
          <w:tcPr>
            <w:tcW w:w="5000" w:type="pct"/>
            <w:gridSpan w:val="3"/>
            <w:shd w:val="clear" w:color="auto" w:fill="auto"/>
            <w:noWrap/>
            <w:vAlign w:val="center"/>
            <w:hideMark/>
          </w:tcPr>
          <w:p w:rsidR="00541306" w:rsidRPr="006C3EC1" w:rsidRDefault="00541306" w:rsidP="00541306">
            <w:pPr>
              <w:spacing w:before="0" w:line="240" w:lineRule="auto"/>
              <w:ind w:firstLine="0"/>
              <w:jc w:val="center"/>
              <w:rPr>
                <w:color w:val="000000"/>
                <w:sz w:val="20"/>
                <w:szCs w:val="20"/>
              </w:rPr>
            </w:pPr>
            <w:r w:rsidRPr="006C3EC1">
              <w:rPr>
                <w:color w:val="000000"/>
                <w:sz w:val="20"/>
                <w:szCs w:val="20"/>
              </w:rPr>
              <w:t>2019-2024</w:t>
            </w:r>
          </w:p>
        </w:tc>
      </w:tr>
      <w:tr w:rsidR="00541306" w:rsidRPr="006C3EC1" w:rsidTr="00541306">
        <w:trPr>
          <w:trHeight w:val="170"/>
        </w:trPr>
        <w:tc>
          <w:tcPr>
            <w:tcW w:w="1861" w:type="pct"/>
            <w:shd w:val="clear" w:color="auto" w:fill="auto"/>
            <w:vAlign w:val="center"/>
            <w:hideMark/>
          </w:tcPr>
          <w:p w:rsidR="00541306" w:rsidRPr="006C3EC1" w:rsidRDefault="00541306" w:rsidP="00541306">
            <w:pPr>
              <w:spacing w:before="0" w:line="240" w:lineRule="auto"/>
              <w:ind w:firstLine="0"/>
              <w:jc w:val="center"/>
              <w:rPr>
                <w:color w:val="000000"/>
                <w:sz w:val="20"/>
                <w:szCs w:val="20"/>
              </w:rPr>
            </w:pPr>
            <w:r w:rsidRPr="006C3EC1">
              <w:rPr>
                <w:color w:val="000000"/>
                <w:sz w:val="20"/>
                <w:szCs w:val="20"/>
              </w:rPr>
              <w:t>БМК</w:t>
            </w:r>
          </w:p>
        </w:tc>
        <w:tc>
          <w:tcPr>
            <w:tcW w:w="1712" w:type="pct"/>
            <w:shd w:val="clear" w:color="auto" w:fill="auto"/>
            <w:noWrap/>
            <w:vAlign w:val="center"/>
            <w:hideMark/>
          </w:tcPr>
          <w:p w:rsidR="00541306" w:rsidRPr="006C3EC1" w:rsidRDefault="00541306" w:rsidP="00541306">
            <w:pPr>
              <w:spacing w:before="0" w:line="240" w:lineRule="auto"/>
              <w:ind w:firstLine="0"/>
              <w:jc w:val="center"/>
              <w:rPr>
                <w:color w:val="000000"/>
                <w:sz w:val="20"/>
                <w:szCs w:val="20"/>
              </w:rPr>
            </w:pPr>
            <w:r w:rsidRPr="006C3EC1">
              <w:rPr>
                <w:color w:val="000000"/>
                <w:sz w:val="20"/>
                <w:szCs w:val="20"/>
              </w:rPr>
              <w:t>9,46</w:t>
            </w:r>
          </w:p>
        </w:tc>
        <w:tc>
          <w:tcPr>
            <w:tcW w:w="1427" w:type="pct"/>
            <w:shd w:val="clear" w:color="auto" w:fill="auto"/>
            <w:noWrap/>
            <w:vAlign w:val="center"/>
            <w:hideMark/>
          </w:tcPr>
          <w:p w:rsidR="00541306" w:rsidRPr="0014426C" w:rsidRDefault="00541306" w:rsidP="00541306">
            <w:pPr>
              <w:spacing w:before="0" w:line="240" w:lineRule="auto"/>
              <w:ind w:firstLine="0"/>
              <w:jc w:val="center"/>
              <w:rPr>
                <w:color w:val="000000"/>
                <w:sz w:val="20"/>
                <w:szCs w:val="20"/>
                <w:lang w:val="ru-RU"/>
              </w:rPr>
            </w:pPr>
            <w:r w:rsidRPr="006C3EC1">
              <w:rPr>
                <w:color w:val="000000"/>
                <w:sz w:val="20"/>
                <w:szCs w:val="20"/>
              </w:rPr>
              <w:t>3</w:t>
            </w:r>
            <w:r>
              <w:rPr>
                <w:color w:val="000000"/>
                <w:sz w:val="20"/>
                <w:szCs w:val="20"/>
                <w:lang w:val="ru-RU"/>
              </w:rPr>
              <w:t>,0</w:t>
            </w:r>
          </w:p>
        </w:tc>
      </w:tr>
    </w:tbl>
    <w:p w:rsidR="00541306" w:rsidRPr="00491720" w:rsidRDefault="00541306" w:rsidP="00491720">
      <w:pPr>
        <w:rPr>
          <w:lang w:val="ru-RU"/>
        </w:rPr>
      </w:pPr>
    </w:p>
    <w:p w:rsidR="0008775F" w:rsidRDefault="0008775F" w:rsidP="00220621">
      <w:pPr>
        <w:pStyle w:val="2"/>
        <w:rPr>
          <w:shd w:val="clear" w:color="auto" w:fill="FFFFFF"/>
          <w:lang w:val="ru-RU"/>
        </w:rPr>
      </w:pPr>
      <w:bookmarkStart w:id="15" w:name="_Toc394927916"/>
      <w:r>
        <w:rPr>
          <w:shd w:val="clear" w:color="auto" w:fill="FFFFFF"/>
          <w:lang w:val="ru-RU"/>
        </w:rPr>
        <w:lastRenderedPageBreak/>
        <w:t>4.2.</w:t>
      </w:r>
      <w:r w:rsidRPr="00425D13">
        <w:rPr>
          <w:shd w:val="clear" w:color="auto" w:fill="FFFFFF"/>
          <w:lang w:val="ru-RU"/>
        </w:rPr>
        <w:t xml:space="preserve"> </w:t>
      </w:r>
      <w:r>
        <w:rPr>
          <w:shd w:val="clear" w:color="auto" w:fill="FFFFFF"/>
          <w:lang w:val="ru-RU"/>
        </w:rPr>
        <w:t>П</w:t>
      </w:r>
      <w:r w:rsidRPr="00425D13">
        <w:rPr>
          <w:shd w:val="clear" w:color="auto" w:fill="FFFFFF"/>
          <w:lang w:val="ru-RU"/>
        </w:rPr>
        <w:t>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Pr>
          <w:shd w:val="clear" w:color="auto" w:fill="FFFFFF"/>
          <w:lang w:val="ru-RU"/>
        </w:rPr>
        <w:t>.</w:t>
      </w:r>
      <w:bookmarkEnd w:id="15"/>
    </w:p>
    <w:p w:rsidR="00220621" w:rsidRPr="00220621" w:rsidRDefault="00220621" w:rsidP="00220621">
      <w:pPr>
        <w:rPr>
          <w:lang w:val="ru-RU"/>
        </w:rPr>
      </w:pPr>
      <w:r>
        <w:rPr>
          <w:lang w:val="ru-RU"/>
        </w:rPr>
        <w:t>Мероприятия по реконструкции источников тепловой энергии не планируются.</w:t>
      </w:r>
    </w:p>
    <w:p w:rsidR="0008775F" w:rsidRDefault="0008775F" w:rsidP="000553E3">
      <w:pPr>
        <w:pStyle w:val="2"/>
        <w:rPr>
          <w:shd w:val="clear" w:color="auto" w:fill="FFFFFF"/>
          <w:lang w:val="ru-RU"/>
        </w:rPr>
      </w:pPr>
      <w:bookmarkStart w:id="16" w:name="_Toc394927917"/>
      <w:r>
        <w:rPr>
          <w:shd w:val="clear" w:color="auto" w:fill="FFFFFF"/>
          <w:lang w:val="ru-RU"/>
        </w:rPr>
        <w:t>4.3.</w:t>
      </w:r>
      <w:r w:rsidRPr="00425D13">
        <w:rPr>
          <w:shd w:val="clear" w:color="auto" w:fill="FFFFFF"/>
          <w:lang w:val="ru-RU"/>
        </w:rPr>
        <w:t xml:space="preserve"> </w:t>
      </w:r>
      <w:r>
        <w:rPr>
          <w:shd w:val="clear" w:color="auto" w:fill="FFFFFF"/>
          <w:lang w:val="ru-RU"/>
        </w:rPr>
        <w:t>П</w:t>
      </w:r>
      <w:r w:rsidRPr="00425D13">
        <w:rPr>
          <w:shd w:val="clear" w:color="auto" w:fill="FFFFFF"/>
          <w:lang w:val="ru-RU"/>
        </w:rPr>
        <w:t>редложения по техническому перевооружению источников тепловой энергии с целью повышения эффективности работы систем теплоснабжения</w:t>
      </w:r>
      <w:r>
        <w:rPr>
          <w:shd w:val="clear" w:color="auto" w:fill="FFFFFF"/>
          <w:lang w:val="ru-RU"/>
        </w:rPr>
        <w:t>.</w:t>
      </w:r>
      <w:bookmarkEnd w:id="16"/>
    </w:p>
    <w:p w:rsidR="00220621" w:rsidRPr="00220621" w:rsidRDefault="007B432F" w:rsidP="00220621">
      <w:pPr>
        <w:rPr>
          <w:lang w:val="ru-RU"/>
        </w:rPr>
      </w:pPr>
      <w:r>
        <w:rPr>
          <w:lang w:val="ru-RU"/>
        </w:rPr>
        <w:t>Перевооружение источников тепловой энергии не планируется.</w:t>
      </w:r>
    </w:p>
    <w:p w:rsidR="0008775F" w:rsidRDefault="0008775F" w:rsidP="00220621">
      <w:pPr>
        <w:pStyle w:val="2"/>
        <w:rPr>
          <w:shd w:val="clear" w:color="auto" w:fill="FFFFFF"/>
          <w:lang w:val="ru-RU"/>
        </w:rPr>
      </w:pPr>
      <w:bookmarkStart w:id="17" w:name="_Toc394927918"/>
      <w:r>
        <w:rPr>
          <w:shd w:val="clear" w:color="auto" w:fill="FFFFFF"/>
          <w:lang w:val="ru-RU"/>
        </w:rPr>
        <w:t>4.4.</w:t>
      </w:r>
      <w:r w:rsidRPr="00425D13">
        <w:rPr>
          <w:shd w:val="clear" w:color="auto" w:fill="FFFFFF"/>
          <w:lang w:val="ru-RU"/>
        </w:rPr>
        <w:t xml:space="preserve"> </w:t>
      </w:r>
      <w:r>
        <w:rPr>
          <w:shd w:val="clear" w:color="auto" w:fill="FFFFFF"/>
          <w:lang w:val="ru-RU"/>
        </w:rPr>
        <w:t>Г</w:t>
      </w:r>
      <w:r w:rsidRPr="00425D13">
        <w:rPr>
          <w:shd w:val="clear" w:color="auto" w:fill="FFFFFF"/>
          <w:lang w:val="ru-RU"/>
        </w:rPr>
        <w:t>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Pr>
          <w:shd w:val="clear" w:color="auto" w:fill="FFFFFF"/>
          <w:lang w:val="ru-RU"/>
        </w:rPr>
        <w:t>.</w:t>
      </w:r>
      <w:bookmarkEnd w:id="17"/>
    </w:p>
    <w:p w:rsidR="00220621" w:rsidRPr="00220621" w:rsidRDefault="007B432F" w:rsidP="00220621">
      <w:pPr>
        <w:rPr>
          <w:lang w:val="ru-RU"/>
        </w:rPr>
      </w:pPr>
      <w:r>
        <w:rPr>
          <w:lang w:val="ru-RU"/>
        </w:rPr>
        <w:t xml:space="preserve">Совместная работа источников тепловой энергии </w:t>
      </w:r>
      <w:r w:rsidR="0087141E">
        <w:rPr>
          <w:lang w:val="ru-RU"/>
        </w:rPr>
        <w:t xml:space="preserve">на одну сеть </w:t>
      </w:r>
      <w:r>
        <w:rPr>
          <w:lang w:val="ru-RU"/>
        </w:rPr>
        <w:t xml:space="preserve">не </w:t>
      </w:r>
      <w:r w:rsidR="0087141E">
        <w:rPr>
          <w:lang w:val="ru-RU"/>
        </w:rPr>
        <w:t>осуществляе</w:t>
      </w:r>
      <w:r>
        <w:rPr>
          <w:lang w:val="ru-RU"/>
        </w:rPr>
        <w:t>тся.</w:t>
      </w:r>
    </w:p>
    <w:p w:rsidR="0008775F" w:rsidRDefault="00DE0BAA" w:rsidP="00220621">
      <w:pPr>
        <w:pStyle w:val="2"/>
        <w:rPr>
          <w:shd w:val="clear" w:color="auto" w:fill="FFFFFF"/>
          <w:lang w:val="ru-RU"/>
        </w:rPr>
      </w:pPr>
      <w:bookmarkStart w:id="18" w:name="_Toc394927919"/>
      <w:r>
        <w:rPr>
          <w:shd w:val="clear" w:color="auto" w:fill="FFFFFF"/>
          <w:lang w:val="ru-RU"/>
        </w:rPr>
        <w:tab/>
      </w:r>
      <w:r w:rsidR="0008775F">
        <w:rPr>
          <w:shd w:val="clear" w:color="auto" w:fill="FFFFFF"/>
          <w:lang w:val="ru-RU"/>
        </w:rPr>
        <w:t>4.5.</w:t>
      </w:r>
      <w:r w:rsidR="0008775F" w:rsidRPr="00425D13">
        <w:rPr>
          <w:shd w:val="clear" w:color="auto" w:fill="FFFFFF"/>
          <w:lang w:val="ru-RU"/>
        </w:rPr>
        <w:t xml:space="preserve"> </w:t>
      </w:r>
      <w:r w:rsidR="0008775F">
        <w:rPr>
          <w:shd w:val="clear" w:color="auto" w:fill="FFFFFF"/>
          <w:lang w:val="ru-RU"/>
        </w:rPr>
        <w:t>М</w:t>
      </w:r>
      <w:r w:rsidR="0008775F" w:rsidRPr="00425D13">
        <w:rPr>
          <w:shd w:val="clear" w:color="auto" w:fill="FFFFFF"/>
          <w:lang w:val="ru-RU"/>
        </w:rPr>
        <w:t>еры по переоборудованию котельных в источники комбинированной выработки электрической и тепловой энергии для каждого этапа</w:t>
      </w:r>
      <w:r w:rsidR="0008775F">
        <w:rPr>
          <w:shd w:val="clear" w:color="auto" w:fill="FFFFFF"/>
          <w:lang w:val="ru-RU"/>
        </w:rPr>
        <w:t>.</w:t>
      </w:r>
      <w:bookmarkEnd w:id="18"/>
    </w:p>
    <w:p w:rsidR="00220621" w:rsidRPr="00220621" w:rsidRDefault="007B432F" w:rsidP="00220621">
      <w:pPr>
        <w:rPr>
          <w:lang w:val="ru-RU"/>
        </w:rPr>
      </w:pPr>
      <w:r>
        <w:rPr>
          <w:lang w:val="ru-RU"/>
        </w:rPr>
        <w:t>Мероприятия по переоборудованию котельных в источники комбинированной тепловой и электрической энергии не планируются.</w:t>
      </w:r>
    </w:p>
    <w:p w:rsidR="0008775F" w:rsidRDefault="0008775F" w:rsidP="00220621">
      <w:pPr>
        <w:pStyle w:val="2"/>
        <w:rPr>
          <w:shd w:val="clear" w:color="auto" w:fill="FFFFFF"/>
          <w:lang w:val="ru-RU"/>
        </w:rPr>
      </w:pPr>
      <w:bookmarkStart w:id="19" w:name="_Toc394927920"/>
      <w:r>
        <w:rPr>
          <w:shd w:val="clear" w:color="auto" w:fill="FFFFFF"/>
          <w:lang w:val="ru-RU"/>
        </w:rPr>
        <w:t>4.6.</w:t>
      </w:r>
      <w:r w:rsidRPr="00425D13">
        <w:rPr>
          <w:shd w:val="clear" w:color="auto" w:fill="FFFFFF"/>
          <w:lang w:val="ru-RU"/>
        </w:rPr>
        <w:t xml:space="preserve"> </w:t>
      </w:r>
      <w:r>
        <w:rPr>
          <w:shd w:val="clear" w:color="auto" w:fill="FFFFFF"/>
          <w:lang w:val="ru-RU"/>
        </w:rPr>
        <w:t>М</w:t>
      </w:r>
      <w:r w:rsidRPr="00425D13">
        <w:rPr>
          <w:shd w:val="clear" w:color="auto" w:fill="FFFFFF"/>
          <w:lang w:val="ru-RU"/>
        </w:rPr>
        <w:t>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 в том числе график перевода</w:t>
      </w:r>
      <w:r>
        <w:rPr>
          <w:shd w:val="clear" w:color="auto" w:fill="FFFFFF"/>
          <w:lang w:val="ru-RU"/>
        </w:rPr>
        <w:t>.</w:t>
      </w:r>
      <w:bookmarkEnd w:id="19"/>
    </w:p>
    <w:p w:rsidR="00220621" w:rsidRPr="00220621" w:rsidRDefault="007B432F" w:rsidP="00220621">
      <w:pPr>
        <w:rPr>
          <w:lang w:val="ru-RU"/>
        </w:rPr>
      </w:pPr>
      <w:r>
        <w:rPr>
          <w:lang w:val="ru-RU"/>
        </w:rPr>
        <w:t xml:space="preserve">В </w:t>
      </w:r>
      <w:r w:rsidR="00C97C03">
        <w:rPr>
          <w:lang w:val="ru-RU"/>
        </w:rPr>
        <w:t>Корякс</w:t>
      </w:r>
      <w:r>
        <w:rPr>
          <w:lang w:val="ru-RU"/>
        </w:rPr>
        <w:t>ком с.п. нет источников комбинированной тепловой и электрической энергии.</w:t>
      </w:r>
    </w:p>
    <w:p w:rsidR="0008775F" w:rsidRDefault="0008775F" w:rsidP="00220621">
      <w:pPr>
        <w:pStyle w:val="2"/>
        <w:rPr>
          <w:shd w:val="clear" w:color="auto" w:fill="FFFFFF"/>
          <w:lang w:val="ru-RU"/>
        </w:rPr>
      </w:pPr>
      <w:bookmarkStart w:id="20" w:name="_Toc394927921"/>
      <w:r>
        <w:rPr>
          <w:shd w:val="clear" w:color="auto" w:fill="FFFFFF"/>
          <w:lang w:val="ru-RU"/>
        </w:rPr>
        <w:t>4.7.</w:t>
      </w:r>
      <w:r w:rsidRPr="00425D13">
        <w:rPr>
          <w:shd w:val="clear" w:color="auto" w:fill="FFFFFF"/>
          <w:lang w:val="ru-RU"/>
        </w:rPr>
        <w:t xml:space="preserve"> </w:t>
      </w:r>
      <w:r>
        <w:rPr>
          <w:shd w:val="clear" w:color="auto" w:fill="FFFFFF"/>
          <w:lang w:val="ru-RU"/>
        </w:rPr>
        <w:t>Р</w:t>
      </w:r>
      <w:r w:rsidRPr="00425D13">
        <w:rPr>
          <w:shd w:val="clear" w:color="auto" w:fill="FFFFFF"/>
          <w:lang w:val="ru-RU"/>
        </w:rPr>
        <w:t>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 на каждом этапе</w:t>
      </w:r>
      <w:r>
        <w:rPr>
          <w:shd w:val="clear" w:color="auto" w:fill="FFFFFF"/>
          <w:lang w:val="ru-RU"/>
        </w:rPr>
        <w:t>.</w:t>
      </w:r>
      <w:bookmarkEnd w:id="20"/>
    </w:p>
    <w:p w:rsidR="00220621" w:rsidRDefault="0087141E" w:rsidP="00220621">
      <w:pPr>
        <w:rPr>
          <w:lang w:val="ru-RU"/>
        </w:rPr>
      </w:pPr>
      <w:r>
        <w:rPr>
          <w:lang w:val="ru-RU"/>
        </w:rPr>
        <w:t>При первом варианте развития системы централизованного теплоснабжения Корякского с.п. п</w:t>
      </w:r>
      <w:r w:rsidR="007B432F">
        <w:rPr>
          <w:lang w:val="ru-RU"/>
        </w:rPr>
        <w:t xml:space="preserve">ерераспределение тепловых нагрузок </w:t>
      </w:r>
      <w:r>
        <w:rPr>
          <w:lang w:val="ru-RU"/>
        </w:rPr>
        <w:t xml:space="preserve">потребителей </w:t>
      </w:r>
      <w:r w:rsidR="007B432F">
        <w:rPr>
          <w:lang w:val="ru-RU"/>
        </w:rPr>
        <w:t>между источниками тепловой энергии не планируется.</w:t>
      </w:r>
    </w:p>
    <w:p w:rsidR="0087141E" w:rsidRPr="00220621" w:rsidRDefault="0087141E" w:rsidP="00220621">
      <w:pPr>
        <w:rPr>
          <w:lang w:val="ru-RU"/>
        </w:rPr>
      </w:pPr>
      <w:r>
        <w:rPr>
          <w:lang w:val="ru-RU"/>
        </w:rPr>
        <w:t xml:space="preserve">При втором варианте развития системы централизованного теплоснабжения Корякского с.п. тепловая нагрузка </w:t>
      </w:r>
      <w:r w:rsidR="00BD0438">
        <w:rPr>
          <w:lang w:val="ru-RU"/>
        </w:rPr>
        <w:t xml:space="preserve">всех </w:t>
      </w:r>
      <w:r>
        <w:rPr>
          <w:lang w:val="ru-RU"/>
        </w:rPr>
        <w:t>потребителей</w:t>
      </w:r>
      <w:r w:rsidR="00BD0438">
        <w:rPr>
          <w:lang w:val="ru-RU"/>
        </w:rPr>
        <w:t xml:space="preserve"> тепловой энергии переключается на вновь сооружаемую блочно-модульную котельную в с. Коряки.</w:t>
      </w:r>
    </w:p>
    <w:p w:rsidR="0008775F" w:rsidRDefault="0008775F" w:rsidP="00220621">
      <w:pPr>
        <w:pStyle w:val="2"/>
        <w:rPr>
          <w:shd w:val="clear" w:color="auto" w:fill="FFFFFF"/>
          <w:lang w:val="ru-RU"/>
        </w:rPr>
      </w:pPr>
      <w:bookmarkStart w:id="21" w:name="_Toc394927922"/>
      <w:r>
        <w:rPr>
          <w:shd w:val="clear" w:color="auto" w:fill="FFFFFF"/>
          <w:lang w:val="ru-RU"/>
        </w:rPr>
        <w:lastRenderedPageBreak/>
        <w:t>4.8.</w:t>
      </w:r>
      <w:r w:rsidRPr="00425D13">
        <w:rPr>
          <w:shd w:val="clear" w:color="auto" w:fill="FFFFFF"/>
          <w:lang w:val="ru-RU"/>
        </w:rPr>
        <w:t xml:space="preserve"> </w:t>
      </w:r>
      <w:r>
        <w:rPr>
          <w:shd w:val="clear" w:color="auto" w:fill="FFFFFF"/>
          <w:lang w:val="ru-RU"/>
        </w:rPr>
        <w:t>О</w:t>
      </w:r>
      <w:r w:rsidRPr="00425D13">
        <w:rPr>
          <w:shd w:val="clear" w:color="auto" w:fill="FFFFFF"/>
          <w:lang w:val="ru-RU"/>
        </w:rPr>
        <w:t>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оценку затрат при необходимости его изменения</w:t>
      </w:r>
      <w:r>
        <w:rPr>
          <w:shd w:val="clear" w:color="auto" w:fill="FFFFFF"/>
          <w:lang w:val="ru-RU"/>
        </w:rPr>
        <w:t>.</w:t>
      </w:r>
      <w:bookmarkEnd w:id="21"/>
    </w:p>
    <w:p w:rsidR="00220621" w:rsidRPr="00220621" w:rsidRDefault="007B432F" w:rsidP="00220621">
      <w:pPr>
        <w:rPr>
          <w:lang w:val="ru-RU"/>
        </w:rPr>
      </w:pPr>
      <w:r>
        <w:rPr>
          <w:lang w:val="ru-RU"/>
        </w:rPr>
        <w:t>Существующий температурный график О</w:t>
      </w:r>
      <w:r w:rsidR="00BD0438">
        <w:rPr>
          <w:lang w:val="ru-RU"/>
        </w:rPr>
        <w:t>О</w:t>
      </w:r>
      <w:r>
        <w:rPr>
          <w:lang w:val="ru-RU"/>
        </w:rPr>
        <w:t>О "К</w:t>
      </w:r>
      <w:r w:rsidR="00BD0438">
        <w:rPr>
          <w:lang w:val="ru-RU"/>
        </w:rPr>
        <w:t>оряк</w:t>
      </w:r>
      <w:r w:rsidR="00DA549A">
        <w:rPr>
          <w:lang w:val="ru-RU"/>
        </w:rPr>
        <w:t>тепло</w:t>
      </w:r>
      <w:r w:rsidR="00BD0438">
        <w:rPr>
          <w:lang w:val="ru-RU"/>
        </w:rPr>
        <w:t xml:space="preserve">снаб" </w:t>
      </w:r>
      <w:r>
        <w:rPr>
          <w:lang w:val="ru-RU"/>
        </w:rPr>
        <w:t>является оптимальным и не нуждается в доработке.</w:t>
      </w:r>
    </w:p>
    <w:p w:rsidR="0008775F" w:rsidRDefault="0008775F" w:rsidP="00220621">
      <w:pPr>
        <w:pStyle w:val="2"/>
        <w:rPr>
          <w:shd w:val="clear" w:color="auto" w:fill="FFFFFF"/>
          <w:lang w:val="ru-RU"/>
        </w:rPr>
      </w:pPr>
      <w:bookmarkStart w:id="22" w:name="_Toc394927923"/>
      <w:r>
        <w:rPr>
          <w:shd w:val="clear" w:color="auto" w:fill="FFFFFF"/>
          <w:lang w:val="ru-RU"/>
        </w:rPr>
        <w:t>4.9.</w:t>
      </w:r>
      <w:r w:rsidRPr="00425D13">
        <w:rPr>
          <w:shd w:val="clear" w:color="auto" w:fill="FFFFFF"/>
          <w:lang w:val="ru-RU"/>
        </w:rPr>
        <w:t xml:space="preserve"> </w:t>
      </w:r>
      <w:r>
        <w:rPr>
          <w:shd w:val="clear" w:color="auto" w:fill="FFFFFF"/>
          <w:lang w:val="ru-RU"/>
        </w:rPr>
        <w:t>П</w:t>
      </w:r>
      <w:r w:rsidRPr="00425D13">
        <w:rPr>
          <w:shd w:val="clear" w:color="auto" w:fill="FFFFFF"/>
          <w:lang w:val="ru-RU"/>
        </w:rPr>
        <w:t>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bookmarkEnd w:id="22"/>
    </w:p>
    <w:p w:rsidR="00220621" w:rsidRDefault="00B908ED" w:rsidP="00220621">
      <w:pPr>
        <w:rPr>
          <w:lang w:val="ru-RU"/>
        </w:rPr>
      </w:pPr>
      <w:r>
        <w:rPr>
          <w:lang w:val="ru-RU"/>
        </w:rPr>
        <w:t>Данные о перспективной установленной мощности источников тепловой энергии и резервной мощности представлены в таблице 4.9.</w:t>
      </w:r>
    </w:p>
    <w:p w:rsidR="00B908ED" w:rsidRDefault="00B908ED" w:rsidP="00B908ED">
      <w:pPr>
        <w:jc w:val="right"/>
        <w:rPr>
          <w:lang w:val="ru-RU"/>
        </w:rPr>
      </w:pPr>
      <w:r>
        <w:rPr>
          <w:lang w:val="ru-RU"/>
        </w:rPr>
        <w:t>Таблица 4.9. Параметры установленной и резервной мощности.</w:t>
      </w:r>
    </w:p>
    <w:tbl>
      <w:tblPr>
        <w:tblW w:w="5000" w:type="pct"/>
        <w:tblLook w:val="04A0"/>
      </w:tblPr>
      <w:tblGrid>
        <w:gridCol w:w="3200"/>
        <w:gridCol w:w="3174"/>
        <w:gridCol w:w="3197"/>
      </w:tblGrid>
      <w:tr w:rsidR="00BD0438" w:rsidRPr="00567AB7" w:rsidTr="00BD0438">
        <w:trPr>
          <w:trHeight w:val="170"/>
        </w:trPr>
        <w:tc>
          <w:tcPr>
            <w:tcW w:w="167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D0438" w:rsidRPr="00BD0438" w:rsidRDefault="00BD0438" w:rsidP="00BD0438">
            <w:pPr>
              <w:spacing w:before="0" w:line="240" w:lineRule="auto"/>
              <w:ind w:firstLine="0"/>
              <w:jc w:val="center"/>
              <w:rPr>
                <w:b/>
                <w:bCs/>
                <w:color w:val="000000"/>
                <w:sz w:val="20"/>
                <w:szCs w:val="20"/>
                <w:lang w:val="ru-RU" w:eastAsia="ru-RU"/>
              </w:rPr>
            </w:pPr>
            <w:r w:rsidRPr="00BD0438">
              <w:rPr>
                <w:b/>
                <w:bCs/>
                <w:color w:val="000000"/>
                <w:sz w:val="20"/>
                <w:szCs w:val="20"/>
                <w:lang w:val="ru-RU" w:eastAsia="ru-RU"/>
              </w:rPr>
              <w:t>Котельная</w:t>
            </w:r>
          </w:p>
        </w:tc>
        <w:tc>
          <w:tcPr>
            <w:tcW w:w="1658" w:type="pct"/>
            <w:tcBorders>
              <w:top w:val="single" w:sz="4" w:space="0" w:color="auto"/>
              <w:left w:val="nil"/>
              <w:bottom w:val="single" w:sz="4" w:space="0" w:color="auto"/>
              <w:right w:val="single" w:sz="4" w:space="0" w:color="auto"/>
            </w:tcBorders>
            <w:shd w:val="clear" w:color="auto" w:fill="auto"/>
            <w:vAlign w:val="center"/>
            <w:hideMark/>
          </w:tcPr>
          <w:p w:rsidR="00BD0438" w:rsidRPr="00BD0438" w:rsidRDefault="00BD0438" w:rsidP="00BD0438">
            <w:pPr>
              <w:spacing w:before="0" w:line="240" w:lineRule="auto"/>
              <w:ind w:firstLine="0"/>
              <w:jc w:val="center"/>
              <w:rPr>
                <w:b/>
                <w:bCs/>
                <w:color w:val="000000"/>
                <w:sz w:val="20"/>
                <w:szCs w:val="20"/>
                <w:lang w:val="ru-RU" w:eastAsia="ru-RU"/>
              </w:rPr>
            </w:pPr>
            <w:r>
              <w:rPr>
                <w:b/>
                <w:bCs/>
                <w:color w:val="000000"/>
                <w:sz w:val="20"/>
                <w:szCs w:val="20"/>
                <w:lang w:val="ru-RU" w:eastAsia="ru-RU"/>
              </w:rPr>
              <w:t>Установленная</w:t>
            </w:r>
            <w:r w:rsidRPr="00BD0438">
              <w:rPr>
                <w:b/>
                <w:bCs/>
                <w:color w:val="000000"/>
                <w:sz w:val="20"/>
                <w:szCs w:val="20"/>
                <w:lang w:val="ru-RU" w:eastAsia="ru-RU"/>
              </w:rPr>
              <w:t xml:space="preserve"> мощность, Гкал/час</w:t>
            </w:r>
          </w:p>
        </w:tc>
        <w:tc>
          <w:tcPr>
            <w:tcW w:w="1670" w:type="pct"/>
            <w:tcBorders>
              <w:top w:val="single" w:sz="4" w:space="0" w:color="auto"/>
              <w:left w:val="nil"/>
              <w:bottom w:val="single" w:sz="4" w:space="0" w:color="auto"/>
              <w:right w:val="single" w:sz="4" w:space="0" w:color="auto"/>
            </w:tcBorders>
            <w:shd w:val="clear" w:color="auto" w:fill="auto"/>
            <w:vAlign w:val="center"/>
            <w:hideMark/>
          </w:tcPr>
          <w:p w:rsidR="00BD0438" w:rsidRPr="00BD0438" w:rsidRDefault="00BD0438" w:rsidP="00BD0438">
            <w:pPr>
              <w:spacing w:before="0" w:line="240" w:lineRule="auto"/>
              <w:ind w:firstLine="0"/>
              <w:jc w:val="center"/>
              <w:rPr>
                <w:b/>
                <w:bCs/>
                <w:color w:val="000000"/>
                <w:sz w:val="20"/>
                <w:szCs w:val="20"/>
                <w:lang w:val="ru-RU" w:eastAsia="ru-RU"/>
              </w:rPr>
            </w:pPr>
            <w:r w:rsidRPr="00BD0438">
              <w:rPr>
                <w:b/>
                <w:bCs/>
                <w:color w:val="000000"/>
                <w:sz w:val="20"/>
                <w:szCs w:val="20"/>
                <w:lang w:val="ru-RU" w:eastAsia="ru-RU"/>
              </w:rPr>
              <w:t>Резерв(+), дефицит(-) тепловой мощности, Гкал/час</w:t>
            </w:r>
          </w:p>
        </w:tc>
      </w:tr>
      <w:tr w:rsidR="00BD0438" w:rsidRPr="00BD0438" w:rsidTr="00BD0438">
        <w:trPr>
          <w:trHeight w:val="170"/>
        </w:trPr>
        <w:tc>
          <w:tcPr>
            <w:tcW w:w="5000" w:type="pct"/>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BD0438" w:rsidRPr="00BD0438" w:rsidRDefault="00BD0438" w:rsidP="00BD0438">
            <w:pPr>
              <w:spacing w:before="0" w:line="240" w:lineRule="auto"/>
              <w:ind w:firstLine="0"/>
              <w:jc w:val="center"/>
              <w:rPr>
                <w:color w:val="000000"/>
                <w:sz w:val="20"/>
                <w:szCs w:val="20"/>
                <w:lang w:val="ru-RU" w:eastAsia="ru-RU"/>
              </w:rPr>
            </w:pPr>
            <w:r w:rsidRPr="00BD0438">
              <w:rPr>
                <w:color w:val="000000"/>
                <w:sz w:val="20"/>
                <w:szCs w:val="20"/>
                <w:lang w:val="ru-RU" w:eastAsia="ru-RU"/>
              </w:rPr>
              <w:t>Вариант 1</w:t>
            </w:r>
          </w:p>
        </w:tc>
      </w:tr>
      <w:tr w:rsidR="00BD0438" w:rsidRPr="00BD0438" w:rsidTr="00BD0438">
        <w:trPr>
          <w:trHeight w:val="170"/>
        </w:trPr>
        <w:tc>
          <w:tcPr>
            <w:tcW w:w="1672" w:type="pct"/>
            <w:tcBorders>
              <w:top w:val="nil"/>
              <w:left w:val="single" w:sz="4" w:space="0" w:color="auto"/>
              <w:bottom w:val="single" w:sz="4" w:space="0" w:color="auto"/>
              <w:right w:val="single" w:sz="4" w:space="0" w:color="auto"/>
            </w:tcBorders>
            <w:shd w:val="clear" w:color="auto" w:fill="auto"/>
            <w:vAlign w:val="center"/>
            <w:hideMark/>
          </w:tcPr>
          <w:p w:rsidR="00BD0438" w:rsidRPr="00BD0438" w:rsidRDefault="00BD0438" w:rsidP="00BD0438">
            <w:pPr>
              <w:spacing w:before="0" w:line="240" w:lineRule="auto"/>
              <w:ind w:firstLine="0"/>
              <w:jc w:val="center"/>
              <w:rPr>
                <w:color w:val="000000"/>
                <w:sz w:val="20"/>
                <w:szCs w:val="20"/>
                <w:lang w:val="ru-RU" w:eastAsia="ru-RU"/>
              </w:rPr>
            </w:pPr>
            <w:r w:rsidRPr="00BD0438">
              <w:rPr>
                <w:color w:val="000000"/>
                <w:sz w:val="20"/>
                <w:szCs w:val="20"/>
                <w:lang w:val="ru-RU" w:eastAsia="ru-RU"/>
              </w:rPr>
              <w:t>БМК №2</w:t>
            </w:r>
          </w:p>
        </w:tc>
        <w:tc>
          <w:tcPr>
            <w:tcW w:w="1658" w:type="pct"/>
            <w:tcBorders>
              <w:top w:val="nil"/>
              <w:left w:val="nil"/>
              <w:bottom w:val="single" w:sz="4" w:space="0" w:color="auto"/>
              <w:right w:val="single" w:sz="4" w:space="0" w:color="auto"/>
            </w:tcBorders>
            <w:shd w:val="clear" w:color="auto" w:fill="auto"/>
            <w:vAlign w:val="center"/>
            <w:hideMark/>
          </w:tcPr>
          <w:p w:rsidR="00BD0438" w:rsidRPr="00BD0438" w:rsidRDefault="00BD0438" w:rsidP="00BD0438">
            <w:pPr>
              <w:spacing w:before="0" w:line="240" w:lineRule="auto"/>
              <w:ind w:firstLine="0"/>
              <w:jc w:val="center"/>
              <w:rPr>
                <w:color w:val="000000"/>
                <w:sz w:val="20"/>
                <w:szCs w:val="20"/>
                <w:lang w:val="ru-RU" w:eastAsia="ru-RU"/>
              </w:rPr>
            </w:pPr>
            <w:r w:rsidRPr="00BD0438">
              <w:rPr>
                <w:color w:val="000000"/>
                <w:sz w:val="20"/>
                <w:szCs w:val="20"/>
                <w:lang w:val="ru-RU" w:eastAsia="ru-RU"/>
              </w:rPr>
              <w:t>4,5</w:t>
            </w:r>
            <w:r>
              <w:rPr>
                <w:color w:val="000000"/>
                <w:sz w:val="20"/>
                <w:szCs w:val="20"/>
                <w:lang w:val="ru-RU" w:eastAsia="ru-RU"/>
              </w:rPr>
              <w:t>0</w:t>
            </w:r>
          </w:p>
        </w:tc>
        <w:tc>
          <w:tcPr>
            <w:tcW w:w="1670" w:type="pct"/>
            <w:tcBorders>
              <w:top w:val="nil"/>
              <w:left w:val="nil"/>
              <w:bottom w:val="single" w:sz="4" w:space="0" w:color="auto"/>
              <w:right w:val="single" w:sz="4" w:space="0" w:color="auto"/>
            </w:tcBorders>
            <w:shd w:val="clear" w:color="auto" w:fill="auto"/>
            <w:vAlign w:val="center"/>
            <w:hideMark/>
          </w:tcPr>
          <w:p w:rsidR="00BD0438" w:rsidRPr="00BD0438" w:rsidRDefault="00BD0438" w:rsidP="00BD0438">
            <w:pPr>
              <w:spacing w:before="0" w:line="240" w:lineRule="auto"/>
              <w:ind w:firstLine="0"/>
              <w:jc w:val="center"/>
              <w:rPr>
                <w:color w:val="000000"/>
                <w:sz w:val="20"/>
                <w:szCs w:val="20"/>
                <w:lang w:val="ru-RU" w:eastAsia="ru-RU"/>
              </w:rPr>
            </w:pPr>
            <w:r>
              <w:rPr>
                <w:color w:val="000000"/>
                <w:sz w:val="20"/>
                <w:szCs w:val="20"/>
                <w:lang w:val="ru-RU" w:eastAsia="ru-RU"/>
              </w:rPr>
              <w:t>+</w:t>
            </w:r>
            <w:r w:rsidRPr="00BD0438">
              <w:rPr>
                <w:color w:val="000000"/>
                <w:sz w:val="20"/>
                <w:szCs w:val="20"/>
                <w:lang w:val="ru-RU" w:eastAsia="ru-RU"/>
              </w:rPr>
              <w:t>1,24</w:t>
            </w:r>
          </w:p>
        </w:tc>
      </w:tr>
      <w:tr w:rsidR="00BD0438" w:rsidRPr="00BD0438" w:rsidTr="00BD0438">
        <w:trPr>
          <w:trHeight w:val="170"/>
        </w:trPr>
        <w:tc>
          <w:tcPr>
            <w:tcW w:w="1672" w:type="pct"/>
            <w:tcBorders>
              <w:top w:val="nil"/>
              <w:left w:val="single" w:sz="4" w:space="0" w:color="auto"/>
              <w:bottom w:val="single" w:sz="4" w:space="0" w:color="auto"/>
              <w:right w:val="single" w:sz="4" w:space="0" w:color="auto"/>
            </w:tcBorders>
            <w:shd w:val="clear" w:color="auto" w:fill="auto"/>
            <w:vAlign w:val="center"/>
            <w:hideMark/>
          </w:tcPr>
          <w:p w:rsidR="00BD0438" w:rsidRPr="00BD0438" w:rsidRDefault="00BD0438" w:rsidP="00BD0438">
            <w:pPr>
              <w:spacing w:before="0" w:line="240" w:lineRule="auto"/>
              <w:ind w:firstLine="0"/>
              <w:jc w:val="center"/>
              <w:rPr>
                <w:color w:val="000000"/>
                <w:sz w:val="20"/>
                <w:szCs w:val="20"/>
                <w:lang w:val="ru-RU" w:eastAsia="ru-RU"/>
              </w:rPr>
            </w:pPr>
            <w:r w:rsidRPr="00BD0438">
              <w:rPr>
                <w:color w:val="000000"/>
                <w:sz w:val="20"/>
                <w:szCs w:val="20"/>
                <w:lang w:val="ru-RU" w:eastAsia="ru-RU"/>
              </w:rPr>
              <w:t>БМК №3</w:t>
            </w:r>
          </w:p>
        </w:tc>
        <w:tc>
          <w:tcPr>
            <w:tcW w:w="1658" w:type="pct"/>
            <w:tcBorders>
              <w:top w:val="nil"/>
              <w:left w:val="nil"/>
              <w:bottom w:val="single" w:sz="4" w:space="0" w:color="auto"/>
              <w:right w:val="single" w:sz="4" w:space="0" w:color="auto"/>
            </w:tcBorders>
            <w:shd w:val="clear" w:color="auto" w:fill="auto"/>
            <w:vAlign w:val="center"/>
            <w:hideMark/>
          </w:tcPr>
          <w:p w:rsidR="00BD0438" w:rsidRPr="00BD0438" w:rsidRDefault="00BD0438" w:rsidP="00BD0438">
            <w:pPr>
              <w:spacing w:before="0" w:line="240" w:lineRule="auto"/>
              <w:ind w:firstLine="0"/>
              <w:jc w:val="center"/>
              <w:rPr>
                <w:color w:val="000000"/>
                <w:sz w:val="20"/>
                <w:szCs w:val="20"/>
                <w:lang w:val="ru-RU" w:eastAsia="ru-RU"/>
              </w:rPr>
            </w:pPr>
            <w:r w:rsidRPr="00BD0438">
              <w:rPr>
                <w:color w:val="000000"/>
                <w:sz w:val="20"/>
                <w:szCs w:val="20"/>
                <w:lang w:val="ru-RU" w:eastAsia="ru-RU"/>
              </w:rPr>
              <w:t>3</w:t>
            </w:r>
            <w:r>
              <w:rPr>
                <w:color w:val="000000"/>
                <w:sz w:val="20"/>
                <w:szCs w:val="20"/>
                <w:lang w:val="ru-RU" w:eastAsia="ru-RU"/>
              </w:rPr>
              <w:t>,00</w:t>
            </w:r>
          </w:p>
        </w:tc>
        <w:tc>
          <w:tcPr>
            <w:tcW w:w="1670" w:type="pct"/>
            <w:tcBorders>
              <w:top w:val="nil"/>
              <w:left w:val="nil"/>
              <w:bottom w:val="single" w:sz="4" w:space="0" w:color="auto"/>
              <w:right w:val="single" w:sz="4" w:space="0" w:color="auto"/>
            </w:tcBorders>
            <w:shd w:val="clear" w:color="auto" w:fill="auto"/>
            <w:vAlign w:val="center"/>
            <w:hideMark/>
          </w:tcPr>
          <w:p w:rsidR="00BD0438" w:rsidRPr="00BD0438" w:rsidRDefault="00BD0438" w:rsidP="00BD0438">
            <w:pPr>
              <w:spacing w:before="0" w:line="240" w:lineRule="auto"/>
              <w:ind w:firstLine="0"/>
              <w:jc w:val="center"/>
              <w:rPr>
                <w:color w:val="000000"/>
                <w:sz w:val="20"/>
                <w:szCs w:val="20"/>
                <w:lang w:val="ru-RU" w:eastAsia="ru-RU"/>
              </w:rPr>
            </w:pPr>
            <w:r>
              <w:rPr>
                <w:color w:val="000000"/>
                <w:sz w:val="20"/>
                <w:szCs w:val="20"/>
                <w:lang w:val="ru-RU" w:eastAsia="ru-RU"/>
              </w:rPr>
              <w:t>+</w:t>
            </w:r>
            <w:r w:rsidRPr="00BD0438">
              <w:rPr>
                <w:color w:val="000000"/>
                <w:sz w:val="20"/>
                <w:szCs w:val="20"/>
                <w:lang w:val="ru-RU" w:eastAsia="ru-RU"/>
              </w:rPr>
              <w:t>0,48</w:t>
            </w:r>
          </w:p>
        </w:tc>
      </w:tr>
      <w:tr w:rsidR="00BD0438" w:rsidRPr="00BD0438" w:rsidTr="00BD0438">
        <w:trPr>
          <w:trHeight w:val="170"/>
        </w:trPr>
        <w:tc>
          <w:tcPr>
            <w:tcW w:w="1672" w:type="pct"/>
            <w:tcBorders>
              <w:top w:val="nil"/>
              <w:left w:val="single" w:sz="4" w:space="0" w:color="auto"/>
              <w:bottom w:val="single" w:sz="4" w:space="0" w:color="auto"/>
              <w:right w:val="single" w:sz="4" w:space="0" w:color="auto"/>
            </w:tcBorders>
            <w:shd w:val="clear" w:color="auto" w:fill="auto"/>
            <w:vAlign w:val="center"/>
            <w:hideMark/>
          </w:tcPr>
          <w:p w:rsidR="00BD0438" w:rsidRPr="00BD0438" w:rsidRDefault="00BD0438" w:rsidP="00BD0438">
            <w:pPr>
              <w:spacing w:before="0" w:line="240" w:lineRule="auto"/>
              <w:ind w:firstLine="0"/>
              <w:jc w:val="center"/>
              <w:rPr>
                <w:color w:val="000000"/>
                <w:sz w:val="20"/>
                <w:szCs w:val="20"/>
                <w:lang w:val="ru-RU" w:eastAsia="ru-RU"/>
              </w:rPr>
            </w:pPr>
            <w:r w:rsidRPr="00BD0438">
              <w:rPr>
                <w:color w:val="000000"/>
                <w:sz w:val="20"/>
                <w:szCs w:val="20"/>
                <w:lang w:val="ru-RU" w:eastAsia="ru-RU"/>
              </w:rPr>
              <w:t>БМК №4</w:t>
            </w:r>
          </w:p>
        </w:tc>
        <w:tc>
          <w:tcPr>
            <w:tcW w:w="1658" w:type="pct"/>
            <w:tcBorders>
              <w:top w:val="nil"/>
              <w:left w:val="nil"/>
              <w:bottom w:val="single" w:sz="4" w:space="0" w:color="auto"/>
              <w:right w:val="single" w:sz="4" w:space="0" w:color="auto"/>
            </w:tcBorders>
            <w:shd w:val="clear" w:color="auto" w:fill="auto"/>
            <w:vAlign w:val="center"/>
            <w:hideMark/>
          </w:tcPr>
          <w:p w:rsidR="00BD0438" w:rsidRPr="00BD0438" w:rsidRDefault="00BD0438" w:rsidP="00BD0438">
            <w:pPr>
              <w:spacing w:before="0" w:line="240" w:lineRule="auto"/>
              <w:ind w:firstLine="0"/>
              <w:jc w:val="center"/>
              <w:rPr>
                <w:color w:val="000000"/>
                <w:sz w:val="20"/>
                <w:szCs w:val="20"/>
                <w:lang w:val="ru-RU" w:eastAsia="ru-RU"/>
              </w:rPr>
            </w:pPr>
            <w:r w:rsidRPr="00BD0438">
              <w:rPr>
                <w:color w:val="000000"/>
                <w:sz w:val="20"/>
                <w:szCs w:val="20"/>
                <w:lang w:val="ru-RU" w:eastAsia="ru-RU"/>
              </w:rPr>
              <w:t>1,72</w:t>
            </w:r>
          </w:p>
        </w:tc>
        <w:tc>
          <w:tcPr>
            <w:tcW w:w="1670" w:type="pct"/>
            <w:tcBorders>
              <w:top w:val="nil"/>
              <w:left w:val="nil"/>
              <w:bottom w:val="single" w:sz="4" w:space="0" w:color="auto"/>
              <w:right w:val="single" w:sz="4" w:space="0" w:color="auto"/>
            </w:tcBorders>
            <w:shd w:val="clear" w:color="auto" w:fill="auto"/>
            <w:vAlign w:val="center"/>
            <w:hideMark/>
          </w:tcPr>
          <w:p w:rsidR="00BD0438" w:rsidRPr="00BD0438" w:rsidRDefault="00BD0438" w:rsidP="00BD0438">
            <w:pPr>
              <w:spacing w:before="0" w:line="240" w:lineRule="auto"/>
              <w:ind w:firstLine="0"/>
              <w:jc w:val="center"/>
              <w:rPr>
                <w:color w:val="000000"/>
                <w:sz w:val="20"/>
                <w:szCs w:val="20"/>
                <w:lang w:val="ru-RU" w:eastAsia="ru-RU"/>
              </w:rPr>
            </w:pPr>
            <w:r>
              <w:rPr>
                <w:color w:val="000000"/>
                <w:sz w:val="20"/>
                <w:szCs w:val="20"/>
                <w:lang w:val="ru-RU" w:eastAsia="ru-RU"/>
              </w:rPr>
              <w:t>+</w:t>
            </w:r>
            <w:r w:rsidRPr="00BD0438">
              <w:rPr>
                <w:color w:val="000000"/>
                <w:sz w:val="20"/>
                <w:szCs w:val="20"/>
                <w:lang w:val="ru-RU" w:eastAsia="ru-RU"/>
              </w:rPr>
              <w:t>0,25</w:t>
            </w:r>
          </w:p>
        </w:tc>
      </w:tr>
      <w:tr w:rsidR="00BD0438" w:rsidRPr="00BD0438" w:rsidTr="00BD0438">
        <w:trPr>
          <w:trHeight w:val="170"/>
        </w:trPr>
        <w:tc>
          <w:tcPr>
            <w:tcW w:w="1672" w:type="pct"/>
            <w:tcBorders>
              <w:top w:val="nil"/>
              <w:left w:val="single" w:sz="4" w:space="0" w:color="auto"/>
              <w:bottom w:val="single" w:sz="4" w:space="0" w:color="auto"/>
              <w:right w:val="single" w:sz="4" w:space="0" w:color="auto"/>
            </w:tcBorders>
            <w:shd w:val="clear" w:color="auto" w:fill="auto"/>
            <w:vAlign w:val="center"/>
            <w:hideMark/>
          </w:tcPr>
          <w:p w:rsidR="00BD0438" w:rsidRPr="00BD0438" w:rsidRDefault="00BD0438" w:rsidP="00BD0438">
            <w:pPr>
              <w:spacing w:before="0" w:line="240" w:lineRule="auto"/>
              <w:ind w:firstLine="0"/>
              <w:jc w:val="center"/>
              <w:rPr>
                <w:color w:val="000000"/>
                <w:sz w:val="20"/>
                <w:szCs w:val="20"/>
                <w:lang w:val="ru-RU" w:eastAsia="ru-RU"/>
              </w:rPr>
            </w:pPr>
            <w:r w:rsidRPr="00BD0438">
              <w:rPr>
                <w:color w:val="000000"/>
                <w:sz w:val="20"/>
                <w:szCs w:val="20"/>
                <w:lang w:val="ru-RU" w:eastAsia="ru-RU"/>
              </w:rPr>
              <w:t>БМК №5</w:t>
            </w:r>
          </w:p>
        </w:tc>
        <w:tc>
          <w:tcPr>
            <w:tcW w:w="1658" w:type="pct"/>
            <w:tcBorders>
              <w:top w:val="nil"/>
              <w:left w:val="nil"/>
              <w:bottom w:val="single" w:sz="4" w:space="0" w:color="auto"/>
              <w:right w:val="single" w:sz="4" w:space="0" w:color="auto"/>
            </w:tcBorders>
            <w:shd w:val="clear" w:color="auto" w:fill="auto"/>
            <w:vAlign w:val="center"/>
            <w:hideMark/>
          </w:tcPr>
          <w:p w:rsidR="00BD0438" w:rsidRPr="00BD0438" w:rsidRDefault="00BD0438" w:rsidP="00BD0438">
            <w:pPr>
              <w:spacing w:before="0" w:line="240" w:lineRule="auto"/>
              <w:ind w:firstLine="0"/>
              <w:jc w:val="center"/>
              <w:rPr>
                <w:color w:val="000000"/>
                <w:sz w:val="20"/>
                <w:szCs w:val="20"/>
                <w:lang w:val="ru-RU" w:eastAsia="ru-RU"/>
              </w:rPr>
            </w:pPr>
            <w:r w:rsidRPr="00BD0438">
              <w:rPr>
                <w:color w:val="000000"/>
                <w:sz w:val="20"/>
                <w:szCs w:val="20"/>
                <w:lang w:val="ru-RU" w:eastAsia="ru-RU"/>
              </w:rPr>
              <w:t>1,4</w:t>
            </w:r>
            <w:r>
              <w:rPr>
                <w:color w:val="000000"/>
                <w:sz w:val="20"/>
                <w:szCs w:val="20"/>
                <w:lang w:val="ru-RU" w:eastAsia="ru-RU"/>
              </w:rPr>
              <w:t>0</w:t>
            </w:r>
          </w:p>
        </w:tc>
        <w:tc>
          <w:tcPr>
            <w:tcW w:w="1670" w:type="pct"/>
            <w:tcBorders>
              <w:top w:val="nil"/>
              <w:left w:val="nil"/>
              <w:bottom w:val="single" w:sz="4" w:space="0" w:color="auto"/>
              <w:right w:val="single" w:sz="4" w:space="0" w:color="auto"/>
            </w:tcBorders>
            <w:shd w:val="clear" w:color="auto" w:fill="auto"/>
            <w:vAlign w:val="center"/>
            <w:hideMark/>
          </w:tcPr>
          <w:p w:rsidR="00BD0438" w:rsidRPr="00BD0438" w:rsidRDefault="00BD0438" w:rsidP="00BD0438">
            <w:pPr>
              <w:spacing w:before="0" w:line="240" w:lineRule="auto"/>
              <w:ind w:firstLine="0"/>
              <w:jc w:val="center"/>
              <w:rPr>
                <w:color w:val="000000"/>
                <w:sz w:val="20"/>
                <w:szCs w:val="20"/>
                <w:lang w:val="ru-RU" w:eastAsia="ru-RU"/>
              </w:rPr>
            </w:pPr>
            <w:r>
              <w:rPr>
                <w:color w:val="000000"/>
                <w:sz w:val="20"/>
                <w:szCs w:val="20"/>
                <w:lang w:val="ru-RU" w:eastAsia="ru-RU"/>
              </w:rPr>
              <w:t>+</w:t>
            </w:r>
            <w:r w:rsidRPr="00BD0438">
              <w:rPr>
                <w:color w:val="000000"/>
                <w:sz w:val="20"/>
                <w:szCs w:val="20"/>
                <w:lang w:val="ru-RU" w:eastAsia="ru-RU"/>
              </w:rPr>
              <w:t>0,43</w:t>
            </w:r>
          </w:p>
        </w:tc>
      </w:tr>
      <w:tr w:rsidR="00BD0438" w:rsidRPr="00BD0438" w:rsidTr="00BD0438">
        <w:trPr>
          <w:trHeight w:val="170"/>
        </w:trPr>
        <w:tc>
          <w:tcPr>
            <w:tcW w:w="5000" w:type="pct"/>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BD0438" w:rsidRPr="00BD0438" w:rsidRDefault="00BD0438" w:rsidP="00BD0438">
            <w:pPr>
              <w:spacing w:before="0" w:line="240" w:lineRule="auto"/>
              <w:ind w:firstLine="0"/>
              <w:jc w:val="center"/>
              <w:rPr>
                <w:color w:val="000000"/>
                <w:sz w:val="20"/>
                <w:szCs w:val="20"/>
                <w:lang w:val="ru-RU" w:eastAsia="ru-RU"/>
              </w:rPr>
            </w:pPr>
            <w:r w:rsidRPr="00BD0438">
              <w:rPr>
                <w:color w:val="000000"/>
                <w:sz w:val="20"/>
                <w:szCs w:val="20"/>
                <w:lang w:val="ru-RU" w:eastAsia="ru-RU"/>
              </w:rPr>
              <w:t>Вариант 2</w:t>
            </w:r>
          </w:p>
        </w:tc>
      </w:tr>
      <w:tr w:rsidR="00BD0438" w:rsidRPr="00BD0438" w:rsidTr="00BD0438">
        <w:trPr>
          <w:trHeight w:val="170"/>
        </w:trPr>
        <w:tc>
          <w:tcPr>
            <w:tcW w:w="1672" w:type="pct"/>
            <w:tcBorders>
              <w:top w:val="nil"/>
              <w:left w:val="single" w:sz="4" w:space="0" w:color="auto"/>
              <w:bottom w:val="single" w:sz="4" w:space="0" w:color="auto"/>
              <w:right w:val="single" w:sz="4" w:space="0" w:color="auto"/>
            </w:tcBorders>
            <w:shd w:val="clear" w:color="auto" w:fill="auto"/>
            <w:vAlign w:val="center"/>
            <w:hideMark/>
          </w:tcPr>
          <w:p w:rsidR="00BD0438" w:rsidRPr="00BD0438" w:rsidRDefault="00BD0438" w:rsidP="00BD0438">
            <w:pPr>
              <w:spacing w:before="0" w:line="240" w:lineRule="auto"/>
              <w:ind w:firstLine="0"/>
              <w:jc w:val="center"/>
              <w:rPr>
                <w:color w:val="000000"/>
                <w:sz w:val="20"/>
                <w:szCs w:val="20"/>
                <w:lang w:val="ru-RU" w:eastAsia="ru-RU"/>
              </w:rPr>
            </w:pPr>
            <w:r w:rsidRPr="00BD0438">
              <w:rPr>
                <w:color w:val="000000"/>
                <w:sz w:val="20"/>
                <w:szCs w:val="20"/>
                <w:lang w:val="ru-RU" w:eastAsia="ru-RU"/>
              </w:rPr>
              <w:t>БМК</w:t>
            </w:r>
          </w:p>
        </w:tc>
        <w:tc>
          <w:tcPr>
            <w:tcW w:w="1658" w:type="pct"/>
            <w:tcBorders>
              <w:top w:val="nil"/>
              <w:left w:val="nil"/>
              <w:bottom w:val="single" w:sz="4" w:space="0" w:color="auto"/>
              <w:right w:val="single" w:sz="4" w:space="0" w:color="auto"/>
            </w:tcBorders>
            <w:shd w:val="clear" w:color="auto" w:fill="auto"/>
            <w:vAlign w:val="center"/>
            <w:hideMark/>
          </w:tcPr>
          <w:p w:rsidR="00BD0438" w:rsidRPr="00BD0438" w:rsidRDefault="00BD0438" w:rsidP="00BD0438">
            <w:pPr>
              <w:spacing w:before="0" w:line="240" w:lineRule="auto"/>
              <w:ind w:firstLine="0"/>
              <w:jc w:val="center"/>
              <w:rPr>
                <w:color w:val="000000"/>
                <w:sz w:val="20"/>
                <w:szCs w:val="20"/>
                <w:lang w:val="ru-RU" w:eastAsia="ru-RU"/>
              </w:rPr>
            </w:pPr>
            <w:r w:rsidRPr="00BD0438">
              <w:rPr>
                <w:color w:val="000000"/>
                <w:sz w:val="20"/>
                <w:szCs w:val="20"/>
                <w:lang w:val="ru-RU" w:eastAsia="ru-RU"/>
              </w:rPr>
              <w:t>9,46</w:t>
            </w:r>
          </w:p>
        </w:tc>
        <w:tc>
          <w:tcPr>
            <w:tcW w:w="1670" w:type="pct"/>
            <w:tcBorders>
              <w:top w:val="nil"/>
              <w:left w:val="nil"/>
              <w:bottom w:val="single" w:sz="4" w:space="0" w:color="auto"/>
              <w:right w:val="single" w:sz="4" w:space="0" w:color="auto"/>
            </w:tcBorders>
            <w:shd w:val="clear" w:color="auto" w:fill="auto"/>
            <w:vAlign w:val="center"/>
            <w:hideMark/>
          </w:tcPr>
          <w:p w:rsidR="00BD0438" w:rsidRPr="00BD0438" w:rsidRDefault="00BD0438" w:rsidP="00BD0438">
            <w:pPr>
              <w:spacing w:before="0" w:line="240" w:lineRule="auto"/>
              <w:ind w:firstLine="0"/>
              <w:jc w:val="center"/>
              <w:rPr>
                <w:color w:val="000000"/>
                <w:sz w:val="20"/>
                <w:szCs w:val="20"/>
                <w:lang w:val="ru-RU" w:eastAsia="ru-RU"/>
              </w:rPr>
            </w:pPr>
            <w:r>
              <w:rPr>
                <w:color w:val="000000"/>
                <w:sz w:val="20"/>
                <w:szCs w:val="20"/>
                <w:lang w:val="ru-RU" w:eastAsia="ru-RU"/>
              </w:rPr>
              <w:t>+</w:t>
            </w:r>
            <w:r w:rsidRPr="00BD0438">
              <w:rPr>
                <w:color w:val="000000"/>
                <w:sz w:val="20"/>
                <w:szCs w:val="20"/>
                <w:lang w:val="ru-RU" w:eastAsia="ru-RU"/>
              </w:rPr>
              <w:t>0,42</w:t>
            </w:r>
          </w:p>
        </w:tc>
      </w:tr>
    </w:tbl>
    <w:p w:rsidR="00BD0438" w:rsidRPr="00220621" w:rsidRDefault="00BD0438" w:rsidP="00220621">
      <w:pPr>
        <w:rPr>
          <w:lang w:val="ru-RU"/>
        </w:rPr>
      </w:pPr>
    </w:p>
    <w:p w:rsidR="0008775F" w:rsidRDefault="0008775F" w:rsidP="00220621">
      <w:pPr>
        <w:pStyle w:val="1"/>
        <w:rPr>
          <w:shd w:val="clear" w:color="auto" w:fill="FFFFFF"/>
          <w:lang w:val="ru-RU"/>
        </w:rPr>
      </w:pPr>
      <w:bookmarkStart w:id="23" w:name="_Toc394927924"/>
      <w:r w:rsidRPr="00425D13">
        <w:rPr>
          <w:shd w:val="clear" w:color="auto" w:fill="FFFFFF"/>
          <w:lang w:val="ru-RU"/>
        </w:rPr>
        <w:t>5</w:t>
      </w:r>
      <w:r>
        <w:rPr>
          <w:shd w:val="clear" w:color="auto" w:fill="FFFFFF"/>
          <w:lang w:val="ru-RU"/>
        </w:rPr>
        <w:t>.</w:t>
      </w:r>
      <w:r w:rsidRPr="00425D13">
        <w:rPr>
          <w:shd w:val="clear" w:color="auto" w:fill="FFFFFF"/>
          <w:lang w:val="ru-RU"/>
        </w:rPr>
        <w:t xml:space="preserve"> </w:t>
      </w:r>
      <w:r>
        <w:rPr>
          <w:shd w:val="clear" w:color="auto" w:fill="FFFFFF"/>
          <w:lang w:val="ru-RU"/>
        </w:rPr>
        <w:t>П</w:t>
      </w:r>
      <w:r w:rsidRPr="00425D13">
        <w:rPr>
          <w:shd w:val="clear" w:color="auto" w:fill="FFFFFF"/>
          <w:lang w:val="ru-RU"/>
        </w:rPr>
        <w:t>редложения по строительству и реконструкции тепловых сетей</w:t>
      </w:r>
      <w:r>
        <w:rPr>
          <w:shd w:val="clear" w:color="auto" w:fill="FFFFFF"/>
          <w:lang w:val="ru-RU"/>
        </w:rPr>
        <w:t>.</w:t>
      </w:r>
      <w:bookmarkEnd w:id="23"/>
    </w:p>
    <w:p w:rsidR="00081388" w:rsidRPr="00F82CC9" w:rsidRDefault="00081388" w:rsidP="00AF757E">
      <w:pPr>
        <w:rPr>
          <w:lang w:val="ru-RU"/>
        </w:rPr>
      </w:pPr>
      <w:r w:rsidRPr="00F82CC9">
        <w:rPr>
          <w:lang w:val="ru-RU"/>
        </w:rPr>
        <w:t xml:space="preserve">В соответствии </w:t>
      </w:r>
      <w:r>
        <w:rPr>
          <w:lang w:val="ru-RU"/>
        </w:rPr>
        <w:t>с</w:t>
      </w:r>
      <w:r w:rsidRPr="00B961CC">
        <w:rPr>
          <w:lang w:val="ru-RU"/>
        </w:rPr>
        <w:t xml:space="preserve"> ст.29 п.</w:t>
      </w:r>
      <w:r>
        <w:rPr>
          <w:lang w:val="ru-RU"/>
        </w:rPr>
        <w:t>8, п.9</w:t>
      </w:r>
      <w:r w:rsidRPr="00B961CC">
        <w:rPr>
          <w:lang w:val="ru-RU"/>
        </w:rPr>
        <w:t xml:space="preserve"> федерального закона РФ №190-ФЗ «О теплоснабжении»</w:t>
      </w:r>
      <w:r w:rsidRPr="00F82CC9">
        <w:rPr>
          <w:lang w:val="ru-RU"/>
        </w:rPr>
        <w:t xml:space="preserve">: </w:t>
      </w:r>
    </w:p>
    <w:p w:rsidR="00081388" w:rsidRPr="00F82CC9" w:rsidRDefault="00081388" w:rsidP="00AF757E">
      <w:pPr>
        <w:rPr>
          <w:lang w:val="ru-RU"/>
        </w:rPr>
      </w:pPr>
      <w:r w:rsidRPr="00F82CC9">
        <w:rPr>
          <w:lang w:val="ru-RU"/>
        </w:rPr>
        <w:t xml:space="preserve">- с 1 января 2013 года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w:t>
      </w:r>
    </w:p>
    <w:p w:rsidR="00081388" w:rsidRPr="00F82CC9" w:rsidRDefault="00081388" w:rsidP="00AF757E">
      <w:pPr>
        <w:rPr>
          <w:lang w:val="ru-RU"/>
        </w:rPr>
      </w:pPr>
      <w:r w:rsidRPr="00F82CC9">
        <w:rPr>
          <w:lang w:val="ru-RU"/>
        </w:rPr>
        <w:t xml:space="preserve">- с 1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w:t>
      </w:r>
    </w:p>
    <w:p w:rsidR="00081388" w:rsidRPr="00F82CC9" w:rsidRDefault="00081388" w:rsidP="00AF757E">
      <w:pPr>
        <w:rPr>
          <w:lang w:val="ru-RU"/>
        </w:rPr>
      </w:pPr>
      <w:bookmarkStart w:id="24" w:name="_Toc393116499"/>
      <w:r w:rsidRPr="00F82CC9">
        <w:rPr>
          <w:lang w:val="ru-RU"/>
        </w:rPr>
        <w:t>Переход на закрытую систему теплоснабжения возможен:</w:t>
      </w:r>
      <w:bookmarkEnd w:id="24"/>
    </w:p>
    <w:p w:rsidR="00081388" w:rsidRPr="00F82CC9" w:rsidRDefault="00081388" w:rsidP="00AF757E">
      <w:pPr>
        <w:rPr>
          <w:lang w:val="ru-RU"/>
        </w:rPr>
      </w:pPr>
      <w:r w:rsidRPr="00F82CC9">
        <w:rPr>
          <w:b/>
          <w:lang w:val="ru-RU"/>
        </w:rPr>
        <w:lastRenderedPageBreak/>
        <w:t>1)</w:t>
      </w:r>
      <w:r w:rsidRPr="00F82CC9">
        <w:rPr>
          <w:lang w:val="ru-RU"/>
        </w:rPr>
        <w:t xml:space="preserve"> Посредством установки индивидуальных автоматизированных, оборудованных приборами учета тепловой энергии тепловых пунктов (ИТП) совместно с тепловой сетью в двухтрубном исполнении. В индивидуальных жилых домах целесообразнее установить газовые бойлеры для обеспечения ГВС; </w:t>
      </w:r>
    </w:p>
    <w:p w:rsidR="00081388" w:rsidRPr="00F82CC9" w:rsidRDefault="00081388" w:rsidP="00AF757E">
      <w:pPr>
        <w:rPr>
          <w:lang w:val="ru-RU"/>
        </w:rPr>
      </w:pPr>
      <w:r w:rsidRPr="00F82CC9">
        <w:rPr>
          <w:b/>
          <w:lang w:val="ru-RU"/>
        </w:rPr>
        <w:t>2)</w:t>
      </w:r>
      <w:r w:rsidRPr="00F82CC9">
        <w:rPr>
          <w:lang w:val="ru-RU"/>
        </w:rPr>
        <w:t xml:space="preserve"> Посредством прокладки тепловой сети в четырехтрубном исполнении и строительством центральных тепловых пунктов. </w:t>
      </w:r>
    </w:p>
    <w:p w:rsidR="00AA7F57" w:rsidRDefault="00081388" w:rsidP="00AF757E">
      <w:pPr>
        <w:rPr>
          <w:lang w:val="ru-RU"/>
        </w:rPr>
      </w:pPr>
      <w:r w:rsidRPr="00F82CC9">
        <w:rPr>
          <w:lang w:val="ru-RU"/>
        </w:rPr>
        <w:t>Так как протяженность тепловых сетей достаточно велика, то прокладка тепловых сетей в четырехтрубном исполнении повлечет за собой большие финансовые затраты. Более целесообразен постепенный переход на закрытую схему ГВС путем установки индивидуальных тепловых пунктов в малоэтажных, среднеэтажных жилых домах и общественных зданиях.</w:t>
      </w:r>
      <w:r w:rsidR="00AA7F57">
        <w:rPr>
          <w:lang w:val="ru-RU"/>
        </w:rPr>
        <w:t xml:space="preserve"> В Корякском с.п. необходимо установить 39 итп.</w:t>
      </w:r>
    </w:p>
    <w:p w:rsidR="00081388" w:rsidRDefault="00081388" w:rsidP="00AF757E">
      <w:pPr>
        <w:rPr>
          <w:lang w:val="ru-RU"/>
        </w:rPr>
      </w:pPr>
    </w:p>
    <w:p w:rsidR="0008775F" w:rsidRDefault="0008775F" w:rsidP="00081388">
      <w:pPr>
        <w:pStyle w:val="2"/>
        <w:rPr>
          <w:shd w:val="clear" w:color="auto" w:fill="FFFFFF"/>
          <w:lang w:val="ru-RU"/>
        </w:rPr>
      </w:pPr>
      <w:bookmarkStart w:id="25" w:name="_Toc394927925"/>
      <w:r>
        <w:rPr>
          <w:shd w:val="clear" w:color="auto" w:fill="FFFFFF"/>
          <w:lang w:val="ru-RU"/>
        </w:rPr>
        <w:t>5.1. П</w:t>
      </w:r>
      <w:r w:rsidRPr="00425D13">
        <w:rPr>
          <w:shd w:val="clear" w:color="auto" w:fill="FFFFFF"/>
          <w:lang w:val="ru-RU"/>
        </w:rPr>
        <w:t>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Pr>
          <w:shd w:val="clear" w:color="auto" w:fill="FFFFFF"/>
          <w:lang w:val="ru-RU"/>
        </w:rPr>
        <w:t>.</w:t>
      </w:r>
      <w:bookmarkEnd w:id="25"/>
    </w:p>
    <w:p w:rsidR="00AA7F57" w:rsidRDefault="00AA7F57" w:rsidP="00AA7F57">
      <w:pPr>
        <w:pStyle w:val="afd"/>
        <w:spacing w:before="0" w:after="0"/>
        <w:ind w:firstLine="709"/>
        <w:rPr>
          <w:sz w:val="24"/>
          <w:szCs w:val="24"/>
        </w:rPr>
      </w:pPr>
      <w:bookmarkStart w:id="26" w:name="_Toc394927926"/>
      <w:r>
        <w:rPr>
          <w:sz w:val="24"/>
          <w:szCs w:val="24"/>
        </w:rPr>
        <w:t xml:space="preserve">При первом варианте развития системы централизованного теплоснабжения не планируется перераспределение тепловой нагрузки. </w:t>
      </w:r>
    </w:p>
    <w:p w:rsidR="00AA7F57" w:rsidRPr="006F01FB" w:rsidRDefault="00AA7F57" w:rsidP="00AA7F57">
      <w:pPr>
        <w:pStyle w:val="afd"/>
        <w:spacing w:before="0" w:after="0"/>
        <w:ind w:firstLine="709"/>
        <w:rPr>
          <w:sz w:val="24"/>
          <w:szCs w:val="24"/>
        </w:rPr>
      </w:pPr>
      <w:r w:rsidRPr="006F01FB">
        <w:rPr>
          <w:sz w:val="24"/>
          <w:szCs w:val="24"/>
        </w:rPr>
        <w:t>При втором варианте развития системы централизованного теплоснабжения, для перераспределения нагрузки и обеспечения необходимой тепловой мощностью потребителей необходимо сооружение магистральных тепловых сетей в направлениях п. Зеленый и отдаленной части села Коряки по ул. Геологов.</w:t>
      </w:r>
    </w:p>
    <w:p w:rsidR="0008775F" w:rsidRDefault="0008775F" w:rsidP="00081388">
      <w:pPr>
        <w:pStyle w:val="2"/>
        <w:rPr>
          <w:shd w:val="clear" w:color="auto" w:fill="FFFFFF"/>
          <w:lang w:val="ru-RU"/>
        </w:rPr>
      </w:pPr>
      <w:r>
        <w:rPr>
          <w:shd w:val="clear" w:color="auto" w:fill="FFFFFF"/>
          <w:lang w:val="ru-RU"/>
        </w:rPr>
        <w:t>5.2.</w:t>
      </w:r>
      <w:r w:rsidRPr="00425D13">
        <w:rPr>
          <w:shd w:val="clear" w:color="auto" w:fill="FFFFFF"/>
          <w:lang w:val="ru-RU"/>
        </w:rPr>
        <w:t xml:space="preserve"> </w:t>
      </w:r>
      <w:r>
        <w:rPr>
          <w:shd w:val="clear" w:color="auto" w:fill="FFFFFF"/>
          <w:lang w:val="ru-RU"/>
        </w:rPr>
        <w:t>П</w:t>
      </w:r>
      <w:r w:rsidRPr="00425D13">
        <w:rPr>
          <w:shd w:val="clear" w:color="auto" w:fill="FFFFFF"/>
          <w:lang w:val="ru-RU"/>
        </w:rPr>
        <w:t>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r>
        <w:rPr>
          <w:shd w:val="clear" w:color="auto" w:fill="FFFFFF"/>
          <w:lang w:val="ru-RU"/>
        </w:rPr>
        <w:t>.</w:t>
      </w:r>
      <w:bookmarkEnd w:id="26"/>
    </w:p>
    <w:p w:rsidR="00081388" w:rsidRDefault="008E059B" w:rsidP="00081388">
      <w:pPr>
        <w:rPr>
          <w:lang w:val="ru-RU"/>
        </w:rPr>
      </w:pPr>
      <w:r>
        <w:rPr>
          <w:lang w:val="ru-RU"/>
        </w:rPr>
        <w:t xml:space="preserve">Объем работ по строительству тепловых сетей </w:t>
      </w:r>
      <w:r w:rsidR="00C97C03">
        <w:rPr>
          <w:lang w:val="ru-RU"/>
        </w:rPr>
        <w:t>Корякс</w:t>
      </w:r>
      <w:r>
        <w:rPr>
          <w:lang w:val="ru-RU"/>
        </w:rPr>
        <w:t>кого с.п. для обеспечения перспективных тепловых нагрузок представлен в таблице 5.2.</w:t>
      </w:r>
    </w:p>
    <w:p w:rsidR="008E059B" w:rsidRDefault="008E059B" w:rsidP="008E059B">
      <w:pPr>
        <w:jc w:val="right"/>
        <w:rPr>
          <w:lang w:val="ru-RU"/>
        </w:rPr>
      </w:pPr>
      <w:r>
        <w:rPr>
          <w:lang w:val="ru-RU"/>
        </w:rPr>
        <w:t>Таблица 5.2. Объем работ по строительству тепловых сетей.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33"/>
        <w:gridCol w:w="3325"/>
        <w:gridCol w:w="3413"/>
      </w:tblGrid>
      <w:tr w:rsidR="00AA7F57" w:rsidRPr="006C3EC1" w:rsidTr="009E3A04">
        <w:trPr>
          <w:trHeight w:val="170"/>
        </w:trPr>
        <w:tc>
          <w:tcPr>
            <w:tcW w:w="1480" w:type="pct"/>
            <w:vMerge w:val="restart"/>
            <w:shd w:val="clear" w:color="auto" w:fill="auto"/>
            <w:vAlign w:val="center"/>
            <w:hideMark/>
          </w:tcPr>
          <w:p w:rsidR="00AA7F57" w:rsidRPr="006C3EC1" w:rsidRDefault="00AA7F57" w:rsidP="009E3A04">
            <w:pPr>
              <w:spacing w:before="0" w:line="240" w:lineRule="auto"/>
              <w:ind w:firstLine="0"/>
              <w:jc w:val="center"/>
              <w:rPr>
                <w:color w:val="000000"/>
                <w:sz w:val="20"/>
                <w:szCs w:val="20"/>
              </w:rPr>
            </w:pPr>
            <w:r w:rsidRPr="006C3EC1">
              <w:rPr>
                <w:color w:val="000000"/>
                <w:sz w:val="20"/>
                <w:szCs w:val="20"/>
              </w:rPr>
              <w:t>Диаметр трубопровода, мм</w:t>
            </w:r>
          </w:p>
        </w:tc>
        <w:tc>
          <w:tcPr>
            <w:tcW w:w="3520" w:type="pct"/>
            <w:gridSpan w:val="2"/>
            <w:shd w:val="clear" w:color="auto" w:fill="auto"/>
            <w:noWrap/>
            <w:vAlign w:val="center"/>
            <w:hideMark/>
          </w:tcPr>
          <w:p w:rsidR="00AA7F57" w:rsidRPr="006C3EC1" w:rsidRDefault="00AA7F57" w:rsidP="009E3A04">
            <w:pPr>
              <w:spacing w:before="0" w:line="240" w:lineRule="auto"/>
              <w:ind w:firstLine="0"/>
              <w:jc w:val="center"/>
              <w:rPr>
                <w:color w:val="000000"/>
                <w:sz w:val="20"/>
                <w:szCs w:val="20"/>
              </w:rPr>
            </w:pPr>
            <w:r w:rsidRPr="006C3EC1">
              <w:rPr>
                <w:color w:val="000000"/>
                <w:sz w:val="20"/>
                <w:szCs w:val="20"/>
              </w:rPr>
              <w:t>Длинна трубопровода, м</w:t>
            </w:r>
          </w:p>
        </w:tc>
      </w:tr>
      <w:tr w:rsidR="00AA7F57" w:rsidRPr="006C3EC1" w:rsidTr="009E3A04">
        <w:trPr>
          <w:trHeight w:val="170"/>
        </w:trPr>
        <w:tc>
          <w:tcPr>
            <w:tcW w:w="1480" w:type="pct"/>
            <w:vMerge/>
            <w:vAlign w:val="center"/>
            <w:hideMark/>
          </w:tcPr>
          <w:p w:rsidR="00AA7F57" w:rsidRPr="006C3EC1" w:rsidRDefault="00AA7F57" w:rsidP="009E3A04">
            <w:pPr>
              <w:spacing w:before="0" w:line="240" w:lineRule="auto"/>
              <w:ind w:firstLine="0"/>
              <w:rPr>
                <w:color w:val="000000"/>
                <w:sz w:val="20"/>
                <w:szCs w:val="20"/>
              </w:rPr>
            </w:pPr>
          </w:p>
        </w:tc>
        <w:tc>
          <w:tcPr>
            <w:tcW w:w="1737" w:type="pct"/>
            <w:shd w:val="clear" w:color="auto" w:fill="auto"/>
            <w:noWrap/>
            <w:vAlign w:val="center"/>
            <w:hideMark/>
          </w:tcPr>
          <w:p w:rsidR="00AA7F57" w:rsidRPr="006C3EC1" w:rsidRDefault="00AA7F57" w:rsidP="009E3A04">
            <w:pPr>
              <w:spacing w:before="0" w:line="240" w:lineRule="auto"/>
              <w:ind w:firstLine="0"/>
              <w:jc w:val="center"/>
              <w:rPr>
                <w:color w:val="000000"/>
                <w:sz w:val="20"/>
                <w:szCs w:val="20"/>
              </w:rPr>
            </w:pPr>
            <w:r w:rsidRPr="006C3EC1">
              <w:rPr>
                <w:color w:val="000000"/>
                <w:sz w:val="20"/>
                <w:szCs w:val="20"/>
              </w:rPr>
              <w:t>1 вариант</w:t>
            </w:r>
          </w:p>
        </w:tc>
        <w:tc>
          <w:tcPr>
            <w:tcW w:w="1783" w:type="pct"/>
            <w:shd w:val="clear" w:color="auto" w:fill="auto"/>
            <w:noWrap/>
            <w:vAlign w:val="center"/>
            <w:hideMark/>
          </w:tcPr>
          <w:p w:rsidR="00AA7F57" w:rsidRPr="006C3EC1" w:rsidRDefault="00AA7F57" w:rsidP="009E3A04">
            <w:pPr>
              <w:spacing w:before="0" w:line="240" w:lineRule="auto"/>
              <w:ind w:firstLine="0"/>
              <w:jc w:val="center"/>
              <w:rPr>
                <w:color w:val="000000"/>
                <w:sz w:val="20"/>
                <w:szCs w:val="20"/>
              </w:rPr>
            </w:pPr>
            <w:r w:rsidRPr="006C3EC1">
              <w:rPr>
                <w:color w:val="000000"/>
                <w:sz w:val="20"/>
                <w:szCs w:val="20"/>
              </w:rPr>
              <w:t>2 вариант</w:t>
            </w:r>
          </w:p>
        </w:tc>
      </w:tr>
      <w:tr w:rsidR="00AA7F57" w:rsidRPr="006C3EC1" w:rsidTr="009E3A04">
        <w:trPr>
          <w:trHeight w:val="170"/>
        </w:trPr>
        <w:tc>
          <w:tcPr>
            <w:tcW w:w="1480" w:type="pct"/>
            <w:shd w:val="clear" w:color="auto" w:fill="auto"/>
            <w:vAlign w:val="center"/>
            <w:hideMark/>
          </w:tcPr>
          <w:p w:rsidR="00AA7F57" w:rsidRPr="006C3EC1" w:rsidRDefault="00AA7F57" w:rsidP="009E3A04">
            <w:pPr>
              <w:spacing w:before="0" w:line="240" w:lineRule="auto"/>
              <w:ind w:firstLine="0"/>
              <w:jc w:val="center"/>
              <w:rPr>
                <w:color w:val="000000"/>
                <w:sz w:val="20"/>
                <w:szCs w:val="20"/>
              </w:rPr>
            </w:pPr>
            <w:r w:rsidRPr="006C3EC1">
              <w:rPr>
                <w:color w:val="000000"/>
                <w:sz w:val="20"/>
                <w:szCs w:val="20"/>
              </w:rPr>
              <w:t>25</w:t>
            </w:r>
          </w:p>
        </w:tc>
        <w:tc>
          <w:tcPr>
            <w:tcW w:w="1737" w:type="pct"/>
            <w:shd w:val="clear" w:color="auto" w:fill="auto"/>
            <w:noWrap/>
            <w:vAlign w:val="center"/>
            <w:hideMark/>
          </w:tcPr>
          <w:p w:rsidR="00AA7F57" w:rsidRPr="006C3EC1" w:rsidRDefault="00AA7F57" w:rsidP="009E3A04">
            <w:pPr>
              <w:spacing w:before="0" w:line="240" w:lineRule="auto"/>
              <w:ind w:firstLine="0"/>
              <w:jc w:val="center"/>
              <w:rPr>
                <w:color w:val="000000"/>
                <w:sz w:val="20"/>
                <w:szCs w:val="20"/>
              </w:rPr>
            </w:pPr>
            <w:r w:rsidRPr="006C3EC1">
              <w:rPr>
                <w:color w:val="000000"/>
                <w:sz w:val="20"/>
                <w:szCs w:val="20"/>
              </w:rPr>
              <w:t>485,8</w:t>
            </w:r>
          </w:p>
        </w:tc>
        <w:tc>
          <w:tcPr>
            <w:tcW w:w="1783" w:type="pct"/>
            <w:shd w:val="clear" w:color="auto" w:fill="auto"/>
            <w:noWrap/>
            <w:vAlign w:val="center"/>
            <w:hideMark/>
          </w:tcPr>
          <w:p w:rsidR="00AA7F57" w:rsidRPr="006C3EC1" w:rsidRDefault="00AA7F57" w:rsidP="009E3A04">
            <w:pPr>
              <w:spacing w:before="0" w:line="240" w:lineRule="auto"/>
              <w:ind w:firstLine="0"/>
              <w:jc w:val="center"/>
              <w:rPr>
                <w:color w:val="000000"/>
                <w:sz w:val="20"/>
                <w:szCs w:val="20"/>
              </w:rPr>
            </w:pPr>
            <w:r w:rsidRPr="006C3EC1">
              <w:rPr>
                <w:color w:val="000000"/>
                <w:sz w:val="20"/>
                <w:szCs w:val="20"/>
              </w:rPr>
              <w:t>485,8</w:t>
            </w:r>
          </w:p>
        </w:tc>
      </w:tr>
      <w:tr w:rsidR="00AA7F57" w:rsidRPr="006C3EC1" w:rsidTr="009E3A04">
        <w:trPr>
          <w:trHeight w:val="170"/>
        </w:trPr>
        <w:tc>
          <w:tcPr>
            <w:tcW w:w="1480" w:type="pct"/>
            <w:shd w:val="clear" w:color="auto" w:fill="auto"/>
            <w:vAlign w:val="center"/>
            <w:hideMark/>
          </w:tcPr>
          <w:p w:rsidR="00AA7F57" w:rsidRPr="006C3EC1" w:rsidRDefault="00AA7F57" w:rsidP="009E3A04">
            <w:pPr>
              <w:spacing w:before="0" w:line="240" w:lineRule="auto"/>
              <w:ind w:firstLine="0"/>
              <w:jc w:val="center"/>
              <w:rPr>
                <w:color w:val="000000"/>
                <w:sz w:val="20"/>
                <w:szCs w:val="20"/>
              </w:rPr>
            </w:pPr>
            <w:r w:rsidRPr="006C3EC1">
              <w:rPr>
                <w:color w:val="000000"/>
                <w:sz w:val="20"/>
                <w:szCs w:val="20"/>
              </w:rPr>
              <w:t>50</w:t>
            </w:r>
          </w:p>
        </w:tc>
        <w:tc>
          <w:tcPr>
            <w:tcW w:w="1737" w:type="pct"/>
            <w:shd w:val="clear" w:color="auto" w:fill="auto"/>
            <w:noWrap/>
            <w:vAlign w:val="center"/>
            <w:hideMark/>
          </w:tcPr>
          <w:p w:rsidR="00AA7F57" w:rsidRPr="006C3EC1" w:rsidRDefault="00AA7F57" w:rsidP="009E3A04">
            <w:pPr>
              <w:spacing w:before="0" w:line="240" w:lineRule="auto"/>
              <w:ind w:firstLine="0"/>
              <w:jc w:val="center"/>
              <w:rPr>
                <w:color w:val="000000"/>
                <w:sz w:val="20"/>
                <w:szCs w:val="20"/>
              </w:rPr>
            </w:pPr>
            <w:r w:rsidRPr="006C3EC1">
              <w:rPr>
                <w:color w:val="000000"/>
                <w:sz w:val="20"/>
                <w:szCs w:val="20"/>
              </w:rPr>
              <w:t>405,9</w:t>
            </w:r>
          </w:p>
        </w:tc>
        <w:tc>
          <w:tcPr>
            <w:tcW w:w="1783" w:type="pct"/>
            <w:shd w:val="clear" w:color="auto" w:fill="auto"/>
            <w:noWrap/>
            <w:vAlign w:val="center"/>
            <w:hideMark/>
          </w:tcPr>
          <w:p w:rsidR="00AA7F57" w:rsidRPr="006C3EC1" w:rsidRDefault="00AA7F57" w:rsidP="009E3A04">
            <w:pPr>
              <w:spacing w:before="0" w:line="240" w:lineRule="auto"/>
              <w:ind w:firstLine="0"/>
              <w:jc w:val="center"/>
              <w:rPr>
                <w:color w:val="000000"/>
                <w:sz w:val="20"/>
                <w:szCs w:val="20"/>
              </w:rPr>
            </w:pPr>
            <w:r w:rsidRPr="006C3EC1">
              <w:rPr>
                <w:color w:val="000000"/>
                <w:sz w:val="20"/>
                <w:szCs w:val="20"/>
              </w:rPr>
              <w:t>405,9</w:t>
            </w:r>
          </w:p>
        </w:tc>
      </w:tr>
      <w:tr w:rsidR="00AA7F57" w:rsidRPr="006C3EC1" w:rsidTr="009E3A04">
        <w:trPr>
          <w:trHeight w:val="170"/>
        </w:trPr>
        <w:tc>
          <w:tcPr>
            <w:tcW w:w="1480" w:type="pct"/>
            <w:shd w:val="clear" w:color="auto" w:fill="auto"/>
            <w:vAlign w:val="center"/>
            <w:hideMark/>
          </w:tcPr>
          <w:p w:rsidR="00AA7F57" w:rsidRPr="006C3EC1" w:rsidRDefault="00AA7F57" w:rsidP="009E3A04">
            <w:pPr>
              <w:spacing w:before="0" w:line="240" w:lineRule="auto"/>
              <w:ind w:firstLine="0"/>
              <w:jc w:val="center"/>
              <w:rPr>
                <w:color w:val="000000"/>
                <w:sz w:val="20"/>
                <w:szCs w:val="20"/>
              </w:rPr>
            </w:pPr>
            <w:r w:rsidRPr="006C3EC1">
              <w:rPr>
                <w:color w:val="000000"/>
                <w:sz w:val="20"/>
                <w:szCs w:val="20"/>
              </w:rPr>
              <w:t>70</w:t>
            </w:r>
          </w:p>
        </w:tc>
        <w:tc>
          <w:tcPr>
            <w:tcW w:w="1737" w:type="pct"/>
            <w:shd w:val="clear" w:color="auto" w:fill="auto"/>
            <w:noWrap/>
            <w:vAlign w:val="center"/>
            <w:hideMark/>
          </w:tcPr>
          <w:p w:rsidR="00AA7F57" w:rsidRPr="006C3EC1" w:rsidRDefault="00AA7F57" w:rsidP="009E3A04">
            <w:pPr>
              <w:spacing w:before="0" w:line="240" w:lineRule="auto"/>
              <w:ind w:firstLine="0"/>
              <w:jc w:val="center"/>
              <w:rPr>
                <w:color w:val="000000"/>
                <w:sz w:val="20"/>
                <w:szCs w:val="20"/>
              </w:rPr>
            </w:pPr>
            <w:r w:rsidRPr="006C3EC1">
              <w:rPr>
                <w:color w:val="000000"/>
                <w:sz w:val="20"/>
                <w:szCs w:val="20"/>
              </w:rPr>
              <w:t>79</w:t>
            </w:r>
          </w:p>
        </w:tc>
        <w:tc>
          <w:tcPr>
            <w:tcW w:w="1783" w:type="pct"/>
            <w:shd w:val="clear" w:color="auto" w:fill="auto"/>
            <w:noWrap/>
            <w:vAlign w:val="center"/>
            <w:hideMark/>
          </w:tcPr>
          <w:p w:rsidR="00AA7F57" w:rsidRPr="006C3EC1" w:rsidRDefault="00AA7F57" w:rsidP="009E3A04">
            <w:pPr>
              <w:spacing w:before="0" w:line="240" w:lineRule="auto"/>
              <w:ind w:firstLine="0"/>
              <w:jc w:val="center"/>
              <w:rPr>
                <w:color w:val="000000"/>
                <w:sz w:val="20"/>
                <w:szCs w:val="20"/>
              </w:rPr>
            </w:pPr>
            <w:r w:rsidRPr="006C3EC1">
              <w:rPr>
                <w:color w:val="000000"/>
                <w:sz w:val="20"/>
                <w:szCs w:val="20"/>
              </w:rPr>
              <w:t>79</w:t>
            </w:r>
          </w:p>
        </w:tc>
      </w:tr>
      <w:tr w:rsidR="00AA7F57" w:rsidRPr="006C3EC1" w:rsidTr="009E3A04">
        <w:trPr>
          <w:trHeight w:val="170"/>
        </w:trPr>
        <w:tc>
          <w:tcPr>
            <w:tcW w:w="1480" w:type="pct"/>
            <w:shd w:val="clear" w:color="auto" w:fill="auto"/>
            <w:vAlign w:val="center"/>
            <w:hideMark/>
          </w:tcPr>
          <w:p w:rsidR="00AA7F57" w:rsidRPr="006C3EC1" w:rsidRDefault="00AA7F57" w:rsidP="009E3A04">
            <w:pPr>
              <w:spacing w:before="0" w:line="240" w:lineRule="auto"/>
              <w:ind w:firstLine="0"/>
              <w:jc w:val="center"/>
              <w:rPr>
                <w:color w:val="000000"/>
                <w:sz w:val="20"/>
                <w:szCs w:val="20"/>
              </w:rPr>
            </w:pPr>
            <w:r w:rsidRPr="006C3EC1">
              <w:rPr>
                <w:color w:val="000000"/>
                <w:sz w:val="20"/>
                <w:szCs w:val="20"/>
              </w:rPr>
              <w:t>80</w:t>
            </w:r>
          </w:p>
        </w:tc>
        <w:tc>
          <w:tcPr>
            <w:tcW w:w="1737" w:type="pct"/>
            <w:shd w:val="clear" w:color="auto" w:fill="auto"/>
            <w:noWrap/>
            <w:vAlign w:val="center"/>
            <w:hideMark/>
          </w:tcPr>
          <w:p w:rsidR="00AA7F57" w:rsidRPr="006C3EC1" w:rsidRDefault="00AA7F57" w:rsidP="009E3A04">
            <w:pPr>
              <w:spacing w:before="0" w:line="240" w:lineRule="auto"/>
              <w:ind w:firstLine="0"/>
              <w:jc w:val="center"/>
              <w:rPr>
                <w:color w:val="000000"/>
                <w:sz w:val="20"/>
                <w:szCs w:val="20"/>
              </w:rPr>
            </w:pPr>
            <w:r w:rsidRPr="006C3EC1">
              <w:rPr>
                <w:color w:val="000000"/>
                <w:sz w:val="20"/>
                <w:szCs w:val="20"/>
              </w:rPr>
              <w:t>36</w:t>
            </w:r>
          </w:p>
        </w:tc>
        <w:tc>
          <w:tcPr>
            <w:tcW w:w="1783" w:type="pct"/>
            <w:shd w:val="clear" w:color="auto" w:fill="auto"/>
            <w:noWrap/>
            <w:vAlign w:val="center"/>
            <w:hideMark/>
          </w:tcPr>
          <w:p w:rsidR="00AA7F57" w:rsidRPr="006C3EC1" w:rsidRDefault="00AA7F57" w:rsidP="009E3A04">
            <w:pPr>
              <w:spacing w:before="0" w:line="240" w:lineRule="auto"/>
              <w:ind w:firstLine="0"/>
              <w:jc w:val="center"/>
              <w:rPr>
                <w:color w:val="000000"/>
                <w:sz w:val="20"/>
                <w:szCs w:val="20"/>
              </w:rPr>
            </w:pPr>
            <w:r w:rsidRPr="006C3EC1">
              <w:rPr>
                <w:color w:val="000000"/>
                <w:sz w:val="20"/>
                <w:szCs w:val="20"/>
              </w:rPr>
              <w:t>36</w:t>
            </w:r>
          </w:p>
        </w:tc>
      </w:tr>
      <w:tr w:rsidR="00AA7F57" w:rsidRPr="006C3EC1" w:rsidTr="009E3A04">
        <w:trPr>
          <w:trHeight w:val="170"/>
        </w:trPr>
        <w:tc>
          <w:tcPr>
            <w:tcW w:w="1480" w:type="pct"/>
            <w:shd w:val="clear" w:color="auto" w:fill="auto"/>
            <w:vAlign w:val="center"/>
            <w:hideMark/>
          </w:tcPr>
          <w:p w:rsidR="00AA7F57" w:rsidRPr="006C3EC1" w:rsidRDefault="00AA7F57" w:rsidP="009E3A04">
            <w:pPr>
              <w:spacing w:before="0" w:line="240" w:lineRule="auto"/>
              <w:ind w:firstLine="0"/>
              <w:jc w:val="center"/>
              <w:rPr>
                <w:color w:val="000000"/>
                <w:sz w:val="20"/>
                <w:szCs w:val="20"/>
              </w:rPr>
            </w:pPr>
            <w:r w:rsidRPr="006C3EC1">
              <w:rPr>
                <w:color w:val="000000"/>
                <w:sz w:val="20"/>
                <w:szCs w:val="20"/>
              </w:rPr>
              <w:t>100</w:t>
            </w:r>
          </w:p>
        </w:tc>
        <w:tc>
          <w:tcPr>
            <w:tcW w:w="1737" w:type="pct"/>
            <w:shd w:val="clear" w:color="auto" w:fill="auto"/>
            <w:noWrap/>
            <w:vAlign w:val="center"/>
            <w:hideMark/>
          </w:tcPr>
          <w:p w:rsidR="00AA7F57" w:rsidRPr="006C3EC1" w:rsidRDefault="00AA7F57" w:rsidP="009E3A04">
            <w:pPr>
              <w:spacing w:before="0" w:line="240" w:lineRule="auto"/>
              <w:ind w:firstLine="0"/>
              <w:jc w:val="center"/>
              <w:rPr>
                <w:color w:val="000000"/>
                <w:sz w:val="20"/>
                <w:szCs w:val="20"/>
              </w:rPr>
            </w:pPr>
            <w:r w:rsidRPr="006C3EC1">
              <w:rPr>
                <w:color w:val="000000"/>
                <w:sz w:val="20"/>
                <w:szCs w:val="20"/>
              </w:rPr>
              <w:t>179,2</w:t>
            </w:r>
          </w:p>
        </w:tc>
        <w:tc>
          <w:tcPr>
            <w:tcW w:w="1783" w:type="pct"/>
            <w:shd w:val="clear" w:color="auto" w:fill="auto"/>
            <w:noWrap/>
            <w:vAlign w:val="center"/>
            <w:hideMark/>
          </w:tcPr>
          <w:p w:rsidR="00AA7F57" w:rsidRPr="006C3EC1" w:rsidRDefault="00AA7F57" w:rsidP="009E3A04">
            <w:pPr>
              <w:spacing w:before="0" w:line="240" w:lineRule="auto"/>
              <w:ind w:firstLine="0"/>
              <w:jc w:val="center"/>
              <w:rPr>
                <w:color w:val="000000"/>
                <w:sz w:val="20"/>
                <w:szCs w:val="20"/>
              </w:rPr>
            </w:pPr>
            <w:r w:rsidRPr="006C3EC1">
              <w:rPr>
                <w:color w:val="000000"/>
                <w:sz w:val="20"/>
                <w:szCs w:val="20"/>
              </w:rPr>
              <w:t>179,2</w:t>
            </w:r>
          </w:p>
        </w:tc>
      </w:tr>
      <w:tr w:rsidR="00AA7F57" w:rsidRPr="006C3EC1" w:rsidTr="009E3A04">
        <w:trPr>
          <w:trHeight w:val="170"/>
        </w:trPr>
        <w:tc>
          <w:tcPr>
            <w:tcW w:w="1480" w:type="pct"/>
            <w:shd w:val="clear" w:color="auto" w:fill="auto"/>
            <w:vAlign w:val="center"/>
            <w:hideMark/>
          </w:tcPr>
          <w:p w:rsidR="00AA7F57" w:rsidRPr="006C3EC1" w:rsidRDefault="00AA7F57" w:rsidP="009E3A04">
            <w:pPr>
              <w:spacing w:before="0" w:line="240" w:lineRule="auto"/>
              <w:ind w:firstLine="0"/>
              <w:jc w:val="center"/>
              <w:rPr>
                <w:color w:val="000000"/>
                <w:sz w:val="20"/>
                <w:szCs w:val="20"/>
              </w:rPr>
            </w:pPr>
            <w:r w:rsidRPr="006C3EC1">
              <w:rPr>
                <w:color w:val="000000"/>
                <w:sz w:val="20"/>
                <w:szCs w:val="20"/>
              </w:rPr>
              <w:t>250</w:t>
            </w:r>
          </w:p>
        </w:tc>
        <w:tc>
          <w:tcPr>
            <w:tcW w:w="1737" w:type="pct"/>
            <w:shd w:val="clear" w:color="auto" w:fill="auto"/>
            <w:noWrap/>
            <w:vAlign w:val="center"/>
            <w:hideMark/>
          </w:tcPr>
          <w:p w:rsidR="00AA7F57" w:rsidRPr="006C3EC1" w:rsidRDefault="00AA7F57" w:rsidP="009E3A04">
            <w:pPr>
              <w:spacing w:before="0" w:line="240" w:lineRule="auto"/>
              <w:ind w:firstLine="0"/>
              <w:jc w:val="center"/>
              <w:rPr>
                <w:color w:val="000000"/>
                <w:sz w:val="20"/>
                <w:szCs w:val="20"/>
              </w:rPr>
            </w:pPr>
            <w:r w:rsidRPr="006C3EC1">
              <w:rPr>
                <w:color w:val="000000"/>
                <w:sz w:val="20"/>
                <w:szCs w:val="20"/>
              </w:rPr>
              <w:t>-</w:t>
            </w:r>
          </w:p>
        </w:tc>
        <w:tc>
          <w:tcPr>
            <w:tcW w:w="1783" w:type="pct"/>
            <w:shd w:val="clear" w:color="auto" w:fill="auto"/>
            <w:vAlign w:val="center"/>
            <w:hideMark/>
          </w:tcPr>
          <w:p w:rsidR="00AA7F57" w:rsidRPr="006C3EC1" w:rsidRDefault="00AA7F57" w:rsidP="009E3A04">
            <w:pPr>
              <w:spacing w:before="0" w:line="240" w:lineRule="auto"/>
              <w:ind w:firstLine="0"/>
              <w:jc w:val="center"/>
              <w:rPr>
                <w:color w:val="000000"/>
                <w:sz w:val="20"/>
                <w:szCs w:val="20"/>
              </w:rPr>
            </w:pPr>
            <w:r w:rsidRPr="006C3EC1">
              <w:rPr>
                <w:color w:val="000000"/>
                <w:sz w:val="20"/>
                <w:szCs w:val="20"/>
              </w:rPr>
              <w:t>3667</w:t>
            </w:r>
          </w:p>
        </w:tc>
      </w:tr>
      <w:tr w:rsidR="00AA7F57" w:rsidRPr="006C3EC1" w:rsidTr="009E3A04">
        <w:trPr>
          <w:trHeight w:val="170"/>
        </w:trPr>
        <w:tc>
          <w:tcPr>
            <w:tcW w:w="1480" w:type="pct"/>
            <w:shd w:val="clear" w:color="auto" w:fill="auto"/>
            <w:vAlign w:val="center"/>
            <w:hideMark/>
          </w:tcPr>
          <w:p w:rsidR="00AA7F57" w:rsidRPr="006C3EC1" w:rsidRDefault="00AA7F57" w:rsidP="009E3A04">
            <w:pPr>
              <w:spacing w:before="0" w:line="240" w:lineRule="auto"/>
              <w:ind w:firstLine="0"/>
              <w:jc w:val="center"/>
              <w:rPr>
                <w:color w:val="000000"/>
                <w:sz w:val="20"/>
                <w:szCs w:val="20"/>
              </w:rPr>
            </w:pPr>
            <w:r w:rsidRPr="006C3EC1">
              <w:rPr>
                <w:color w:val="000000"/>
                <w:sz w:val="20"/>
                <w:szCs w:val="20"/>
              </w:rPr>
              <w:lastRenderedPageBreak/>
              <w:t>300</w:t>
            </w:r>
          </w:p>
        </w:tc>
        <w:tc>
          <w:tcPr>
            <w:tcW w:w="1737" w:type="pct"/>
            <w:shd w:val="clear" w:color="auto" w:fill="auto"/>
            <w:noWrap/>
            <w:vAlign w:val="center"/>
            <w:hideMark/>
          </w:tcPr>
          <w:p w:rsidR="00AA7F57" w:rsidRPr="006C3EC1" w:rsidRDefault="00AA7F57" w:rsidP="009E3A04">
            <w:pPr>
              <w:spacing w:before="0" w:line="240" w:lineRule="auto"/>
              <w:ind w:firstLine="0"/>
              <w:jc w:val="center"/>
              <w:rPr>
                <w:color w:val="000000"/>
                <w:sz w:val="20"/>
                <w:szCs w:val="20"/>
              </w:rPr>
            </w:pPr>
            <w:r w:rsidRPr="006C3EC1">
              <w:rPr>
                <w:color w:val="000000"/>
                <w:sz w:val="20"/>
                <w:szCs w:val="20"/>
              </w:rPr>
              <w:t>-</w:t>
            </w:r>
          </w:p>
        </w:tc>
        <w:tc>
          <w:tcPr>
            <w:tcW w:w="1783" w:type="pct"/>
            <w:shd w:val="clear" w:color="auto" w:fill="auto"/>
            <w:vAlign w:val="center"/>
            <w:hideMark/>
          </w:tcPr>
          <w:p w:rsidR="00AA7F57" w:rsidRPr="006C3EC1" w:rsidRDefault="00AA7F57" w:rsidP="009E3A04">
            <w:pPr>
              <w:spacing w:before="0" w:line="240" w:lineRule="auto"/>
              <w:ind w:firstLine="0"/>
              <w:jc w:val="center"/>
              <w:rPr>
                <w:color w:val="000000"/>
                <w:sz w:val="20"/>
                <w:szCs w:val="20"/>
              </w:rPr>
            </w:pPr>
            <w:r w:rsidRPr="006C3EC1">
              <w:rPr>
                <w:color w:val="000000"/>
                <w:sz w:val="20"/>
                <w:szCs w:val="20"/>
              </w:rPr>
              <w:t>296</w:t>
            </w:r>
          </w:p>
        </w:tc>
      </w:tr>
    </w:tbl>
    <w:p w:rsidR="00AA7F57" w:rsidRPr="00081388" w:rsidRDefault="00AA7F57" w:rsidP="00081388">
      <w:pPr>
        <w:rPr>
          <w:lang w:val="ru-RU"/>
        </w:rPr>
      </w:pPr>
    </w:p>
    <w:p w:rsidR="0008775F" w:rsidRDefault="0008775F" w:rsidP="00081388">
      <w:pPr>
        <w:pStyle w:val="2"/>
        <w:rPr>
          <w:shd w:val="clear" w:color="auto" w:fill="FFFFFF"/>
          <w:lang w:val="ru-RU"/>
        </w:rPr>
      </w:pPr>
      <w:bookmarkStart w:id="27" w:name="_Toc394927927"/>
      <w:r>
        <w:rPr>
          <w:shd w:val="clear" w:color="auto" w:fill="FFFFFF"/>
          <w:lang w:val="ru-RU"/>
        </w:rPr>
        <w:t>5.3. П</w:t>
      </w:r>
      <w:r w:rsidRPr="00425D13">
        <w:rPr>
          <w:shd w:val="clear" w:color="auto" w:fill="FFFFFF"/>
          <w:lang w:val="ru-RU"/>
        </w:rPr>
        <w:t>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Pr>
          <w:shd w:val="clear" w:color="auto" w:fill="FFFFFF"/>
          <w:lang w:val="ru-RU"/>
        </w:rPr>
        <w:t>.</w:t>
      </w:r>
      <w:bookmarkEnd w:id="27"/>
    </w:p>
    <w:p w:rsidR="00081388" w:rsidRDefault="008E059B" w:rsidP="00081388">
      <w:pPr>
        <w:rPr>
          <w:lang w:val="ru-RU"/>
        </w:rPr>
      </w:pPr>
      <w:r>
        <w:rPr>
          <w:lang w:val="ru-RU"/>
        </w:rPr>
        <w:t>Поставки тепловой энергии потребителям от различных источников</w:t>
      </w:r>
      <w:r w:rsidR="002F719B">
        <w:rPr>
          <w:lang w:val="ru-RU"/>
        </w:rPr>
        <w:t xml:space="preserve"> тепловой энергии </w:t>
      </w:r>
      <w:r>
        <w:rPr>
          <w:lang w:val="ru-RU"/>
        </w:rPr>
        <w:t xml:space="preserve"> не планиру</w:t>
      </w:r>
      <w:r w:rsidR="002F719B">
        <w:rPr>
          <w:lang w:val="ru-RU"/>
        </w:rPr>
        <w:t>ю</w:t>
      </w:r>
      <w:r>
        <w:rPr>
          <w:lang w:val="ru-RU"/>
        </w:rPr>
        <w:t>тся. Строительство тепловых сетей для поставки тепловой энергии потребителям от различных источников не требуется.</w:t>
      </w:r>
    </w:p>
    <w:p w:rsidR="0008775F" w:rsidRDefault="0008775F" w:rsidP="00081388">
      <w:pPr>
        <w:pStyle w:val="2"/>
        <w:rPr>
          <w:shd w:val="clear" w:color="auto" w:fill="FFFFFF"/>
          <w:lang w:val="ru-RU"/>
        </w:rPr>
      </w:pPr>
      <w:bookmarkStart w:id="28" w:name="_Toc394927928"/>
      <w:r>
        <w:rPr>
          <w:shd w:val="clear" w:color="auto" w:fill="FFFFFF"/>
          <w:lang w:val="ru-RU"/>
        </w:rPr>
        <w:t>5.4. П</w:t>
      </w:r>
      <w:r w:rsidRPr="00425D13">
        <w:rPr>
          <w:shd w:val="clear" w:color="auto" w:fill="FFFFFF"/>
          <w:lang w:val="ru-RU"/>
        </w:rPr>
        <w:t xml:space="preserve">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по основаниям, изложенным в подпункте </w:t>
      </w:r>
      <w:r w:rsidR="002F719B">
        <w:rPr>
          <w:shd w:val="clear" w:color="auto" w:fill="FFFFFF"/>
          <w:lang w:val="ru-RU"/>
        </w:rPr>
        <w:t>4.4.</w:t>
      </w:r>
      <w:r w:rsidRPr="00425D13">
        <w:rPr>
          <w:shd w:val="clear" w:color="auto" w:fill="FFFFFF"/>
          <w:lang w:val="ru-RU"/>
        </w:rPr>
        <w:t xml:space="preserve"> </w:t>
      </w:r>
      <w:r w:rsidR="002F719B">
        <w:rPr>
          <w:shd w:val="clear" w:color="auto" w:fill="FFFFFF"/>
          <w:lang w:val="ru-RU"/>
        </w:rPr>
        <w:t>раздела 4</w:t>
      </w:r>
      <w:r w:rsidRPr="00425D13">
        <w:rPr>
          <w:shd w:val="clear" w:color="auto" w:fill="FFFFFF"/>
          <w:lang w:val="ru-RU"/>
        </w:rPr>
        <w:t xml:space="preserve"> настоящего документа</w:t>
      </w:r>
      <w:r>
        <w:rPr>
          <w:shd w:val="clear" w:color="auto" w:fill="FFFFFF"/>
          <w:lang w:val="ru-RU"/>
        </w:rPr>
        <w:t>.</w:t>
      </w:r>
      <w:bookmarkEnd w:id="28"/>
    </w:p>
    <w:p w:rsidR="00081388" w:rsidRPr="00081388" w:rsidRDefault="002F719B" w:rsidP="00081388">
      <w:pPr>
        <w:rPr>
          <w:lang w:val="ru-RU"/>
        </w:rPr>
      </w:pPr>
      <w:r>
        <w:rPr>
          <w:lang w:val="ru-RU"/>
        </w:rPr>
        <w:t xml:space="preserve">В </w:t>
      </w:r>
      <w:r w:rsidR="00C97C03">
        <w:rPr>
          <w:lang w:val="ru-RU"/>
        </w:rPr>
        <w:t>Корякс</w:t>
      </w:r>
      <w:r w:rsidR="00650591">
        <w:rPr>
          <w:lang w:val="ru-RU"/>
        </w:rPr>
        <w:t>ком с.п.</w:t>
      </w:r>
      <w:r>
        <w:rPr>
          <w:lang w:val="ru-RU"/>
        </w:rPr>
        <w:t xml:space="preserve"> нет источников комбинированной выработки тепловой и электрической энергии. </w:t>
      </w:r>
      <w:r w:rsidR="00F80CAA">
        <w:rPr>
          <w:lang w:val="ru-RU"/>
        </w:rPr>
        <w:t>Планируется в</w:t>
      </w:r>
      <w:r>
        <w:rPr>
          <w:lang w:val="ru-RU"/>
        </w:rPr>
        <w:t>ывод из эксплуатации</w:t>
      </w:r>
      <w:r w:rsidR="00F80CAA">
        <w:rPr>
          <w:lang w:val="ru-RU"/>
        </w:rPr>
        <w:t xml:space="preserve"> и последующий </w:t>
      </w:r>
      <w:r>
        <w:rPr>
          <w:lang w:val="ru-RU"/>
        </w:rPr>
        <w:t xml:space="preserve">демонтаж </w:t>
      </w:r>
      <w:r w:rsidR="00F80CAA">
        <w:rPr>
          <w:lang w:val="ru-RU"/>
        </w:rPr>
        <w:t xml:space="preserve">угольных </w:t>
      </w:r>
      <w:r>
        <w:rPr>
          <w:lang w:val="ru-RU"/>
        </w:rPr>
        <w:t>котельных. Перевод существующих котельных в пиковый режим работы не планируется</w:t>
      </w:r>
      <w:r w:rsidR="00F80CAA">
        <w:rPr>
          <w:lang w:val="ru-RU"/>
        </w:rPr>
        <w:t>.</w:t>
      </w:r>
    </w:p>
    <w:p w:rsidR="0008775F" w:rsidRDefault="0008775F" w:rsidP="00081388">
      <w:pPr>
        <w:pStyle w:val="2"/>
        <w:rPr>
          <w:shd w:val="clear" w:color="auto" w:fill="FFFFFF"/>
          <w:lang w:val="ru-RU"/>
        </w:rPr>
      </w:pPr>
      <w:bookmarkStart w:id="29" w:name="_Toc394927929"/>
      <w:r>
        <w:rPr>
          <w:shd w:val="clear" w:color="auto" w:fill="FFFFFF"/>
          <w:lang w:val="ru-RU"/>
        </w:rPr>
        <w:t>5.5.</w:t>
      </w:r>
      <w:r w:rsidRPr="00425D13">
        <w:rPr>
          <w:shd w:val="clear" w:color="auto" w:fill="FFFFFF"/>
          <w:lang w:val="ru-RU"/>
        </w:rPr>
        <w:t xml:space="preserve"> </w:t>
      </w:r>
      <w:r>
        <w:rPr>
          <w:shd w:val="clear" w:color="auto" w:fill="FFFFFF"/>
          <w:lang w:val="ru-RU"/>
        </w:rPr>
        <w:t>П</w:t>
      </w:r>
      <w:r w:rsidRPr="00425D13">
        <w:rPr>
          <w:shd w:val="clear" w:color="auto" w:fill="FFFFFF"/>
          <w:lang w:val="ru-RU"/>
        </w:rPr>
        <w:t>редложения по строительству и реконструкции тепловых сетей для обеспечения нормативной надежности и безопасности теплоснабжения,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утверждаемыми уполномоченным Правительством Российской Федерации федеральным органом исполнительной власти.</w:t>
      </w:r>
      <w:bookmarkEnd w:id="29"/>
    </w:p>
    <w:p w:rsidR="00081388" w:rsidRDefault="006F02AC" w:rsidP="00081388">
      <w:pPr>
        <w:rPr>
          <w:lang w:val="ru-RU"/>
        </w:rPr>
      </w:pPr>
      <w:r>
        <w:rPr>
          <w:lang w:val="ru-RU"/>
        </w:rPr>
        <w:t>Объем работ по строительству и реконструкции тепловых сетей для обеспечения нормативной надежности и безопасности теплоснабжения представлен в таблице 5.5.</w:t>
      </w:r>
    </w:p>
    <w:p w:rsidR="006F02AC" w:rsidRDefault="006F02AC" w:rsidP="006F02AC">
      <w:pPr>
        <w:jc w:val="right"/>
        <w:rPr>
          <w:lang w:val="ru-RU"/>
        </w:rPr>
      </w:pPr>
      <w:r>
        <w:rPr>
          <w:lang w:val="ru-RU"/>
        </w:rPr>
        <w:t>Таблица 5.5. Объем работ по реконструкции тепловых сетей.</w:t>
      </w:r>
    </w:p>
    <w:tbl>
      <w:tblPr>
        <w:tblW w:w="5000" w:type="pct"/>
        <w:tblLook w:val="04A0"/>
      </w:tblPr>
      <w:tblGrid>
        <w:gridCol w:w="1716"/>
        <w:gridCol w:w="1545"/>
        <w:gridCol w:w="1449"/>
        <w:gridCol w:w="940"/>
        <w:gridCol w:w="1545"/>
        <w:gridCol w:w="1438"/>
        <w:gridCol w:w="938"/>
      </w:tblGrid>
      <w:tr w:rsidR="003470F8" w:rsidRPr="003B684D" w:rsidTr="009E3A04">
        <w:trPr>
          <w:trHeight w:val="170"/>
        </w:trPr>
        <w:tc>
          <w:tcPr>
            <w:tcW w:w="89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bookmarkStart w:id="30" w:name="_Toc394927930"/>
            <w:r w:rsidRPr="003B684D">
              <w:rPr>
                <w:color w:val="000000"/>
                <w:sz w:val="20"/>
                <w:szCs w:val="20"/>
              </w:rPr>
              <w:t>Диаметр трубопровода, мм</w:t>
            </w:r>
          </w:p>
        </w:tc>
        <w:tc>
          <w:tcPr>
            <w:tcW w:w="4103" w:type="pct"/>
            <w:gridSpan w:val="6"/>
            <w:tcBorders>
              <w:top w:val="single" w:sz="4" w:space="0" w:color="auto"/>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Длина трубопровода, м</w:t>
            </w:r>
          </w:p>
        </w:tc>
      </w:tr>
      <w:tr w:rsidR="003470F8" w:rsidRPr="003B684D" w:rsidTr="009E3A04">
        <w:trPr>
          <w:trHeight w:val="170"/>
        </w:trPr>
        <w:tc>
          <w:tcPr>
            <w:tcW w:w="897" w:type="pct"/>
            <w:vMerge/>
            <w:tcBorders>
              <w:top w:val="single" w:sz="4" w:space="0" w:color="auto"/>
              <w:left w:val="single" w:sz="4" w:space="0" w:color="auto"/>
              <w:bottom w:val="single" w:sz="4" w:space="0" w:color="auto"/>
              <w:right w:val="single" w:sz="4" w:space="0" w:color="auto"/>
            </w:tcBorders>
            <w:vAlign w:val="center"/>
            <w:hideMark/>
          </w:tcPr>
          <w:p w:rsidR="003470F8" w:rsidRPr="003B684D" w:rsidRDefault="003470F8" w:rsidP="009E3A04">
            <w:pPr>
              <w:spacing w:before="0" w:line="240" w:lineRule="auto"/>
              <w:ind w:firstLine="0"/>
              <w:rPr>
                <w:color w:val="000000"/>
                <w:sz w:val="20"/>
                <w:szCs w:val="20"/>
              </w:rPr>
            </w:pPr>
          </w:p>
        </w:tc>
        <w:tc>
          <w:tcPr>
            <w:tcW w:w="2054" w:type="pct"/>
            <w:gridSpan w:val="3"/>
            <w:tcBorders>
              <w:top w:val="single" w:sz="4" w:space="0" w:color="auto"/>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1 вариант</w:t>
            </w:r>
          </w:p>
        </w:tc>
        <w:tc>
          <w:tcPr>
            <w:tcW w:w="2049" w:type="pct"/>
            <w:gridSpan w:val="3"/>
            <w:tcBorders>
              <w:top w:val="single" w:sz="4" w:space="0" w:color="auto"/>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2 вариант</w:t>
            </w:r>
          </w:p>
        </w:tc>
      </w:tr>
      <w:tr w:rsidR="003470F8" w:rsidRPr="003B684D" w:rsidTr="009E3A04">
        <w:trPr>
          <w:trHeight w:val="170"/>
        </w:trPr>
        <w:tc>
          <w:tcPr>
            <w:tcW w:w="897" w:type="pct"/>
            <w:vMerge/>
            <w:tcBorders>
              <w:top w:val="single" w:sz="4" w:space="0" w:color="auto"/>
              <w:left w:val="single" w:sz="4" w:space="0" w:color="auto"/>
              <w:bottom w:val="single" w:sz="4" w:space="0" w:color="auto"/>
              <w:right w:val="single" w:sz="4" w:space="0" w:color="auto"/>
            </w:tcBorders>
            <w:vAlign w:val="center"/>
            <w:hideMark/>
          </w:tcPr>
          <w:p w:rsidR="003470F8" w:rsidRPr="003B684D" w:rsidRDefault="003470F8" w:rsidP="009E3A04">
            <w:pPr>
              <w:spacing w:before="0" w:line="240" w:lineRule="auto"/>
              <w:ind w:firstLine="0"/>
              <w:rPr>
                <w:color w:val="000000"/>
                <w:sz w:val="20"/>
                <w:szCs w:val="20"/>
              </w:rPr>
            </w:pPr>
          </w:p>
        </w:tc>
        <w:tc>
          <w:tcPr>
            <w:tcW w:w="807"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Сооружение</w:t>
            </w:r>
          </w:p>
        </w:tc>
        <w:tc>
          <w:tcPr>
            <w:tcW w:w="757"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Перекладка</w:t>
            </w:r>
          </w:p>
        </w:tc>
        <w:tc>
          <w:tcPr>
            <w:tcW w:w="49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Сумма</w:t>
            </w:r>
          </w:p>
        </w:tc>
        <w:tc>
          <w:tcPr>
            <w:tcW w:w="807"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Сооружение</w:t>
            </w:r>
          </w:p>
        </w:tc>
        <w:tc>
          <w:tcPr>
            <w:tcW w:w="75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Перекладка</w:t>
            </w:r>
          </w:p>
        </w:tc>
        <w:tc>
          <w:tcPr>
            <w:tcW w:w="49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Сумма</w:t>
            </w:r>
          </w:p>
        </w:tc>
      </w:tr>
      <w:tr w:rsidR="003470F8" w:rsidRPr="003B684D" w:rsidTr="009E3A04">
        <w:trPr>
          <w:trHeight w:val="170"/>
        </w:trPr>
        <w:tc>
          <w:tcPr>
            <w:tcW w:w="897" w:type="pct"/>
            <w:tcBorders>
              <w:top w:val="nil"/>
              <w:left w:val="single" w:sz="4" w:space="0" w:color="auto"/>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25</w:t>
            </w:r>
          </w:p>
        </w:tc>
        <w:tc>
          <w:tcPr>
            <w:tcW w:w="807" w:type="pct"/>
            <w:tcBorders>
              <w:top w:val="nil"/>
              <w:left w:val="nil"/>
              <w:bottom w:val="single" w:sz="4" w:space="0" w:color="auto"/>
              <w:right w:val="single" w:sz="4" w:space="0" w:color="auto"/>
            </w:tcBorders>
            <w:shd w:val="clear" w:color="auto" w:fill="auto"/>
            <w:noWrap/>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485,8</w:t>
            </w:r>
          </w:p>
        </w:tc>
        <w:tc>
          <w:tcPr>
            <w:tcW w:w="757" w:type="pct"/>
            <w:tcBorders>
              <w:top w:val="nil"/>
              <w:left w:val="nil"/>
              <w:bottom w:val="single" w:sz="4" w:space="0" w:color="auto"/>
              <w:right w:val="single" w:sz="4" w:space="0" w:color="auto"/>
            </w:tcBorders>
            <w:shd w:val="clear" w:color="auto" w:fill="auto"/>
            <w:noWrap/>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590,7</w:t>
            </w:r>
          </w:p>
        </w:tc>
        <w:tc>
          <w:tcPr>
            <w:tcW w:w="49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1076,5</w:t>
            </w:r>
          </w:p>
        </w:tc>
        <w:tc>
          <w:tcPr>
            <w:tcW w:w="807" w:type="pct"/>
            <w:tcBorders>
              <w:top w:val="nil"/>
              <w:left w:val="nil"/>
              <w:bottom w:val="single" w:sz="4" w:space="0" w:color="auto"/>
              <w:right w:val="single" w:sz="4" w:space="0" w:color="auto"/>
            </w:tcBorders>
            <w:shd w:val="clear" w:color="auto" w:fill="auto"/>
            <w:noWrap/>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485,8</w:t>
            </w:r>
          </w:p>
        </w:tc>
        <w:tc>
          <w:tcPr>
            <w:tcW w:w="75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916,2</w:t>
            </w:r>
          </w:p>
        </w:tc>
        <w:tc>
          <w:tcPr>
            <w:tcW w:w="49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1402</w:t>
            </w:r>
          </w:p>
        </w:tc>
      </w:tr>
      <w:tr w:rsidR="003470F8" w:rsidRPr="003B684D" w:rsidTr="009E3A04">
        <w:trPr>
          <w:trHeight w:val="170"/>
        </w:trPr>
        <w:tc>
          <w:tcPr>
            <w:tcW w:w="897" w:type="pct"/>
            <w:tcBorders>
              <w:top w:val="nil"/>
              <w:left w:val="single" w:sz="4" w:space="0" w:color="auto"/>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50</w:t>
            </w:r>
          </w:p>
        </w:tc>
        <w:tc>
          <w:tcPr>
            <w:tcW w:w="807" w:type="pct"/>
            <w:tcBorders>
              <w:top w:val="nil"/>
              <w:left w:val="nil"/>
              <w:bottom w:val="single" w:sz="4" w:space="0" w:color="auto"/>
              <w:right w:val="single" w:sz="4" w:space="0" w:color="auto"/>
            </w:tcBorders>
            <w:shd w:val="clear" w:color="auto" w:fill="auto"/>
            <w:noWrap/>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405,9</w:t>
            </w:r>
          </w:p>
        </w:tc>
        <w:tc>
          <w:tcPr>
            <w:tcW w:w="757" w:type="pct"/>
            <w:tcBorders>
              <w:top w:val="nil"/>
              <w:left w:val="nil"/>
              <w:bottom w:val="single" w:sz="4" w:space="0" w:color="auto"/>
              <w:right w:val="single" w:sz="4" w:space="0" w:color="auto"/>
            </w:tcBorders>
            <w:shd w:val="clear" w:color="auto" w:fill="auto"/>
            <w:noWrap/>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3056,8</w:t>
            </w:r>
          </w:p>
        </w:tc>
        <w:tc>
          <w:tcPr>
            <w:tcW w:w="49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3462,7</w:t>
            </w:r>
          </w:p>
        </w:tc>
        <w:tc>
          <w:tcPr>
            <w:tcW w:w="807" w:type="pct"/>
            <w:tcBorders>
              <w:top w:val="nil"/>
              <w:left w:val="nil"/>
              <w:bottom w:val="single" w:sz="4" w:space="0" w:color="auto"/>
              <w:right w:val="single" w:sz="4" w:space="0" w:color="auto"/>
            </w:tcBorders>
            <w:shd w:val="clear" w:color="auto" w:fill="auto"/>
            <w:noWrap/>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405,9</w:t>
            </w:r>
          </w:p>
        </w:tc>
        <w:tc>
          <w:tcPr>
            <w:tcW w:w="75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2755,8</w:t>
            </w:r>
          </w:p>
        </w:tc>
        <w:tc>
          <w:tcPr>
            <w:tcW w:w="49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3161,7</w:t>
            </w:r>
          </w:p>
        </w:tc>
      </w:tr>
      <w:tr w:rsidR="003470F8" w:rsidRPr="003B684D" w:rsidTr="009E3A04">
        <w:trPr>
          <w:trHeight w:val="170"/>
        </w:trPr>
        <w:tc>
          <w:tcPr>
            <w:tcW w:w="897" w:type="pct"/>
            <w:tcBorders>
              <w:top w:val="nil"/>
              <w:left w:val="single" w:sz="4" w:space="0" w:color="auto"/>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70</w:t>
            </w:r>
          </w:p>
        </w:tc>
        <w:tc>
          <w:tcPr>
            <w:tcW w:w="807" w:type="pct"/>
            <w:tcBorders>
              <w:top w:val="nil"/>
              <w:left w:val="nil"/>
              <w:bottom w:val="single" w:sz="4" w:space="0" w:color="auto"/>
              <w:right w:val="single" w:sz="4" w:space="0" w:color="auto"/>
            </w:tcBorders>
            <w:shd w:val="clear" w:color="auto" w:fill="auto"/>
            <w:noWrap/>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79</w:t>
            </w:r>
          </w:p>
        </w:tc>
        <w:tc>
          <w:tcPr>
            <w:tcW w:w="757" w:type="pct"/>
            <w:tcBorders>
              <w:top w:val="nil"/>
              <w:left w:val="nil"/>
              <w:bottom w:val="single" w:sz="4" w:space="0" w:color="auto"/>
              <w:right w:val="single" w:sz="4" w:space="0" w:color="auto"/>
            </w:tcBorders>
            <w:shd w:val="clear" w:color="auto" w:fill="auto"/>
            <w:noWrap/>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766</w:t>
            </w:r>
          </w:p>
        </w:tc>
        <w:tc>
          <w:tcPr>
            <w:tcW w:w="49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845</w:t>
            </w:r>
          </w:p>
        </w:tc>
        <w:tc>
          <w:tcPr>
            <w:tcW w:w="807" w:type="pct"/>
            <w:tcBorders>
              <w:top w:val="nil"/>
              <w:left w:val="nil"/>
              <w:bottom w:val="single" w:sz="4" w:space="0" w:color="auto"/>
              <w:right w:val="single" w:sz="4" w:space="0" w:color="auto"/>
            </w:tcBorders>
            <w:shd w:val="clear" w:color="auto" w:fill="auto"/>
            <w:noWrap/>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79</w:t>
            </w:r>
          </w:p>
        </w:tc>
        <w:tc>
          <w:tcPr>
            <w:tcW w:w="75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812</w:t>
            </w:r>
          </w:p>
        </w:tc>
        <w:tc>
          <w:tcPr>
            <w:tcW w:w="49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891</w:t>
            </w:r>
          </w:p>
        </w:tc>
      </w:tr>
      <w:tr w:rsidR="003470F8" w:rsidRPr="003B684D" w:rsidTr="009E3A04">
        <w:trPr>
          <w:trHeight w:val="170"/>
        </w:trPr>
        <w:tc>
          <w:tcPr>
            <w:tcW w:w="897" w:type="pct"/>
            <w:tcBorders>
              <w:top w:val="nil"/>
              <w:left w:val="single" w:sz="4" w:space="0" w:color="auto"/>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80</w:t>
            </w:r>
          </w:p>
        </w:tc>
        <w:tc>
          <w:tcPr>
            <w:tcW w:w="807" w:type="pct"/>
            <w:tcBorders>
              <w:top w:val="nil"/>
              <w:left w:val="nil"/>
              <w:bottom w:val="single" w:sz="4" w:space="0" w:color="auto"/>
              <w:right w:val="single" w:sz="4" w:space="0" w:color="auto"/>
            </w:tcBorders>
            <w:shd w:val="clear" w:color="auto" w:fill="auto"/>
            <w:noWrap/>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36</w:t>
            </w:r>
          </w:p>
        </w:tc>
        <w:tc>
          <w:tcPr>
            <w:tcW w:w="757" w:type="pct"/>
            <w:tcBorders>
              <w:top w:val="nil"/>
              <w:left w:val="nil"/>
              <w:bottom w:val="single" w:sz="4" w:space="0" w:color="auto"/>
              <w:right w:val="single" w:sz="4" w:space="0" w:color="auto"/>
            </w:tcBorders>
            <w:shd w:val="clear" w:color="auto" w:fill="auto"/>
            <w:noWrap/>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719</w:t>
            </w:r>
          </w:p>
        </w:tc>
        <w:tc>
          <w:tcPr>
            <w:tcW w:w="49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755</w:t>
            </w:r>
          </w:p>
        </w:tc>
        <w:tc>
          <w:tcPr>
            <w:tcW w:w="807" w:type="pct"/>
            <w:tcBorders>
              <w:top w:val="nil"/>
              <w:left w:val="nil"/>
              <w:bottom w:val="single" w:sz="4" w:space="0" w:color="auto"/>
              <w:right w:val="single" w:sz="4" w:space="0" w:color="auto"/>
            </w:tcBorders>
            <w:shd w:val="clear" w:color="auto" w:fill="auto"/>
            <w:noWrap/>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36</w:t>
            </w:r>
          </w:p>
        </w:tc>
        <w:tc>
          <w:tcPr>
            <w:tcW w:w="75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645,5</w:t>
            </w:r>
          </w:p>
        </w:tc>
        <w:tc>
          <w:tcPr>
            <w:tcW w:w="49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681,5</w:t>
            </w:r>
          </w:p>
        </w:tc>
      </w:tr>
      <w:tr w:rsidR="003470F8" w:rsidRPr="003B684D" w:rsidTr="009E3A04">
        <w:trPr>
          <w:trHeight w:val="170"/>
        </w:trPr>
        <w:tc>
          <w:tcPr>
            <w:tcW w:w="897" w:type="pct"/>
            <w:tcBorders>
              <w:top w:val="nil"/>
              <w:left w:val="single" w:sz="4" w:space="0" w:color="auto"/>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100</w:t>
            </w:r>
          </w:p>
        </w:tc>
        <w:tc>
          <w:tcPr>
            <w:tcW w:w="807" w:type="pct"/>
            <w:tcBorders>
              <w:top w:val="nil"/>
              <w:left w:val="nil"/>
              <w:bottom w:val="single" w:sz="4" w:space="0" w:color="auto"/>
              <w:right w:val="single" w:sz="4" w:space="0" w:color="auto"/>
            </w:tcBorders>
            <w:shd w:val="clear" w:color="auto" w:fill="auto"/>
            <w:noWrap/>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179,2</w:t>
            </w:r>
          </w:p>
        </w:tc>
        <w:tc>
          <w:tcPr>
            <w:tcW w:w="757" w:type="pct"/>
            <w:tcBorders>
              <w:top w:val="nil"/>
              <w:left w:val="nil"/>
              <w:bottom w:val="single" w:sz="4" w:space="0" w:color="auto"/>
              <w:right w:val="single" w:sz="4" w:space="0" w:color="auto"/>
            </w:tcBorders>
            <w:shd w:val="clear" w:color="auto" w:fill="auto"/>
            <w:noWrap/>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635,3</w:t>
            </w:r>
          </w:p>
        </w:tc>
        <w:tc>
          <w:tcPr>
            <w:tcW w:w="49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814,5</w:t>
            </w:r>
          </w:p>
        </w:tc>
        <w:tc>
          <w:tcPr>
            <w:tcW w:w="807" w:type="pct"/>
            <w:tcBorders>
              <w:top w:val="nil"/>
              <w:left w:val="nil"/>
              <w:bottom w:val="single" w:sz="4" w:space="0" w:color="auto"/>
              <w:right w:val="single" w:sz="4" w:space="0" w:color="auto"/>
            </w:tcBorders>
            <w:shd w:val="clear" w:color="auto" w:fill="auto"/>
            <w:noWrap/>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179,2</w:t>
            </w:r>
          </w:p>
        </w:tc>
        <w:tc>
          <w:tcPr>
            <w:tcW w:w="75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603,3</w:t>
            </w:r>
          </w:p>
        </w:tc>
        <w:tc>
          <w:tcPr>
            <w:tcW w:w="49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782,5</w:t>
            </w:r>
          </w:p>
        </w:tc>
      </w:tr>
      <w:tr w:rsidR="003470F8" w:rsidRPr="003B684D" w:rsidTr="009E3A04">
        <w:trPr>
          <w:trHeight w:val="170"/>
        </w:trPr>
        <w:tc>
          <w:tcPr>
            <w:tcW w:w="897" w:type="pct"/>
            <w:tcBorders>
              <w:top w:val="nil"/>
              <w:left w:val="single" w:sz="4" w:space="0" w:color="auto"/>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125</w:t>
            </w:r>
          </w:p>
        </w:tc>
        <w:tc>
          <w:tcPr>
            <w:tcW w:w="807" w:type="pct"/>
            <w:tcBorders>
              <w:top w:val="nil"/>
              <w:left w:val="nil"/>
              <w:bottom w:val="single" w:sz="4" w:space="0" w:color="auto"/>
              <w:right w:val="single" w:sz="4" w:space="0" w:color="auto"/>
            </w:tcBorders>
            <w:shd w:val="clear" w:color="auto" w:fill="auto"/>
            <w:noWrap/>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w:t>
            </w:r>
          </w:p>
        </w:tc>
        <w:tc>
          <w:tcPr>
            <w:tcW w:w="757"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347</w:t>
            </w:r>
          </w:p>
        </w:tc>
        <w:tc>
          <w:tcPr>
            <w:tcW w:w="49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347</w:t>
            </w:r>
          </w:p>
        </w:tc>
        <w:tc>
          <w:tcPr>
            <w:tcW w:w="807"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w:t>
            </w:r>
          </w:p>
        </w:tc>
        <w:tc>
          <w:tcPr>
            <w:tcW w:w="75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205</w:t>
            </w:r>
          </w:p>
        </w:tc>
        <w:tc>
          <w:tcPr>
            <w:tcW w:w="49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205</w:t>
            </w:r>
          </w:p>
        </w:tc>
      </w:tr>
      <w:tr w:rsidR="003470F8" w:rsidRPr="003B684D" w:rsidTr="009E3A04">
        <w:trPr>
          <w:trHeight w:val="170"/>
        </w:trPr>
        <w:tc>
          <w:tcPr>
            <w:tcW w:w="897" w:type="pct"/>
            <w:tcBorders>
              <w:top w:val="nil"/>
              <w:left w:val="single" w:sz="4" w:space="0" w:color="auto"/>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150</w:t>
            </w:r>
          </w:p>
        </w:tc>
        <w:tc>
          <w:tcPr>
            <w:tcW w:w="807" w:type="pct"/>
            <w:tcBorders>
              <w:top w:val="nil"/>
              <w:left w:val="nil"/>
              <w:bottom w:val="single" w:sz="4" w:space="0" w:color="auto"/>
              <w:right w:val="single" w:sz="4" w:space="0" w:color="auto"/>
            </w:tcBorders>
            <w:shd w:val="clear" w:color="auto" w:fill="auto"/>
            <w:noWrap/>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w:t>
            </w:r>
          </w:p>
        </w:tc>
        <w:tc>
          <w:tcPr>
            <w:tcW w:w="757"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354</w:t>
            </w:r>
          </w:p>
        </w:tc>
        <w:tc>
          <w:tcPr>
            <w:tcW w:w="49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354</w:t>
            </w:r>
          </w:p>
        </w:tc>
        <w:tc>
          <w:tcPr>
            <w:tcW w:w="807"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w:t>
            </w:r>
          </w:p>
        </w:tc>
        <w:tc>
          <w:tcPr>
            <w:tcW w:w="75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398</w:t>
            </w:r>
          </w:p>
        </w:tc>
        <w:tc>
          <w:tcPr>
            <w:tcW w:w="49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398</w:t>
            </w:r>
          </w:p>
        </w:tc>
      </w:tr>
      <w:tr w:rsidR="003470F8" w:rsidRPr="003B684D" w:rsidTr="009E3A04">
        <w:trPr>
          <w:trHeight w:val="170"/>
        </w:trPr>
        <w:tc>
          <w:tcPr>
            <w:tcW w:w="897" w:type="pct"/>
            <w:tcBorders>
              <w:top w:val="nil"/>
              <w:left w:val="single" w:sz="4" w:space="0" w:color="auto"/>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175</w:t>
            </w:r>
          </w:p>
        </w:tc>
        <w:tc>
          <w:tcPr>
            <w:tcW w:w="807" w:type="pct"/>
            <w:tcBorders>
              <w:top w:val="nil"/>
              <w:left w:val="nil"/>
              <w:bottom w:val="single" w:sz="4" w:space="0" w:color="auto"/>
              <w:right w:val="single" w:sz="4" w:space="0" w:color="auto"/>
            </w:tcBorders>
            <w:shd w:val="clear" w:color="auto" w:fill="auto"/>
            <w:noWrap/>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w:t>
            </w:r>
          </w:p>
        </w:tc>
        <w:tc>
          <w:tcPr>
            <w:tcW w:w="757"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22</w:t>
            </w:r>
          </w:p>
        </w:tc>
        <w:tc>
          <w:tcPr>
            <w:tcW w:w="49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22</w:t>
            </w:r>
          </w:p>
        </w:tc>
        <w:tc>
          <w:tcPr>
            <w:tcW w:w="807"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w:t>
            </w:r>
          </w:p>
        </w:tc>
        <w:tc>
          <w:tcPr>
            <w:tcW w:w="75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160</w:t>
            </w:r>
          </w:p>
        </w:tc>
        <w:tc>
          <w:tcPr>
            <w:tcW w:w="49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160</w:t>
            </w:r>
          </w:p>
        </w:tc>
      </w:tr>
      <w:tr w:rsidR="003470F8" w:rsidRPr="003B684D" w:rsidTr="009E3A04">
        <w:trPr>
          <w:trHeight w:val="170"/>
        </w:trPr>
        <w:tc>
          <w:tcPr>
            <w:tcW w:w="897" w:type="pct"/>
            <w:tcBorders>
              <w:top w:val="nil"/>
              <w:left w:val="single" w:sz="4" w:space="0" w:color="auto"/>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200</w:t>
            </w:r>
          </w:p>
        </w:tc>
        <w:tc>
          <w:tcPr>
            <w:tcW w:w="807" w:type="pct"/>
            <w:tcBorders>
              <w:top w:val="nil"/>
              <w:left w:val="nil"/>
              <w:bottom w:val="single" w:sz="4" w:space="0" w:color="auto"/>
              <w:right w:val="single" w:sz="4" w:space="0" w:color="auto"/>
            </w:tcBorders>
            <w:shd w:val="clear" w:color="auto" w:fill="auto"/>
            <w:noWrap/>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w:t>
            </w:r>
          </w:p>
        </w:tc>
        <w:tc>
          <w:tcPr>
            <w:tcW w:w="757"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184</w:t>
            </w:r>
          </w:p>
        </w:tc>
        <w:tc>
          <w:tcPr>
            <w:tcW w:w="49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184</w:t>
            </w:r>
          </w:p>
        </w:tc>
        <w:tc>
          <w:tcPr>
            <w:tcW w:w="807"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w:t>
            </w:r>
          </w:p>
        </w:tc>
        <w:tc>
          <w:tcPr>
            <w:tcW w:w="75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195</w:t>
            </w:r>
          </w:p>
        </w:tc>
        <w:tc>
          <w:tcPr>
            <w:tcW w:w="49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195</w:t>
            </w:r>
          </w:p>
        </w:tc>
      </w:tr>
      <w:tr w:rsidR="003470F8" w:rsidRPr="003B684D" w:rsidTr="009E3A04">
        <w:trPr>
          <w:trHeight w:val="170"/>
        </w:trPr>
        <w:tc>
          <w:tcPr>
            <w:tcW w:w="897" w:type="pct"/>
            <w:tcBorders>
              <w:top w:val="nil"/>
              <w:left w:val="single" w:sz="4" w:space="0" w:color="auto"/>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250</w:t>
            </w:r>
          </w:p>
        </w:tc>
        <w:tc>
          <w:tcPr>
            <w:tcW w:w="807" w:type="pct"/>
            <w:tcBorders>
              <w:top w:val="nil"/>
              <w:left w:val="nil"/>
              <w:bottom w:val="single" w:sz="4" w:space="0" w:color="auto"/>
              <w:right w:val="single" w:sz="4" w:space="0" w:color="auto"/>
            </w:tcBorders>
            <w:shd w:val="clear" w:color="auto" w:fill="auto"/>
            <w:noWrap/>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w:t>
            </w:r>
          </w:p>
        </w:tc>
        <w:tc>
          <w:tcPr>
            <w:tcW w:w="757" w:type="pct"/>
            <w:tcBorders>
              <w:top w:val="nil"/>
              <w:left w:val="nil"/>
              <w:bottom w:val="single" w:sz="4" w:space="0" w:color="auto"/>
              <w:right w:val="single" w:sz="4" w:space="0" w:color="auto"/>
            </w:tcBorders>
            <w:shd w:val="clear" w:color="auto" w:fill="auto"/>
            <w:noWrap/>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w:t>
            </w:r>
          </w:p>
        </w:tc>
        <w:tc>
          <w:tcPr>
            <w:tcW w:w="49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w:t>
            </w:r>
          </w:p>
        </w:tc>
        <w:tc>
          <w:tcPr>
            <w:tcW w:w="807"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3667</w:t>
            </w:r>
          </w:p>
        </w:tc>
        <w:tc>
          <w:tcPr>
            <w:tcW w:w="75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w:t>
            </w:r>
          </w:p>
        </w:tc>
        <w:tc>
          <w:tcPr>
            <w:tcW w:w="49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3667</w:t>
            </w:r>
          </w:p>
        </w:tc>
      </w:tr>
      <w:tr w:rsidR="003470F8" w:rsidRPr="003B684D" w:rsidTr="009E3A04">
        <w:trPr>
          <w:trHeight w:val="170"/>
        </w:trPr>
        <w:tc>
          <w:tcPr>
            <w:tcW w:w="897" w:type="pct"/>
            <w:tcBorders>
              <w:top w:val="nil"/>
              <w:left w:val="single" w:sz="4" w:space="0" w:color="auto"/>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300</w:t>
            </w:r>
          </w:p>
        </w:tc>
        <w:tc>
          <w:tcPr>
            <w:tcW w:w="807" w:type="pct"/>
            <w:tcBorders>
              <w:top w:val="nil"/>
              <w:left w:val="nil"/>
              <w:bottom w:val="single" w:sz="4" w:space="0" w:color="auto"/>
              <w:right w:val="single" w:sz="4" w:space="0" w:color="auto"/>
            </w:tcBorders>
            <w:shd w:val="clear" w:color="auto" w:fill="auto"/>
            <w:noWrap/>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w:t>
            </w:r>
          </w:p>
        </w:tc>
        <w:tc>
          <w:tcPr>
            <w:tcW w:w="757" w:type="pct"/>
            <w:tcBorders>
              <w:top w:val="nil"/>
              <w:left w:val="nil"/>
              <w:bottom w:val="single" w:sz="4" w:space="0" w:color="auto"/>
              <w:right w:val="single" w:sz="4" w:space="0" w:color="auto"/>
            </w:tcBorders>
            <w:shd w:val="clear" w:color="auto" w:fill="auto"/>
            <w:noWrap/>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w:t>
            </w:r>
          </w:p>
        </w:tc>
        <w:tc>
          <w:tcPr>
            <w:tcW w:w="49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w:t>
            </w:r>
          </w:p>
        </w:tc>
        <w:tc>
          <w:tcPr>
            <w:tcW w:w="807"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296</w:t>
            </w:r>
          </w:p>
        </w:tc>
        <w:tc>
          <w:tcPr>
            <w:tcW w:w="75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w:t>
            </w:r>
          </w:p>
        </w:tc>
        <w:tc>
          <w:tcPr>
            <w:tcW w:w="491" w:type="pct"/>
            <w:tcBorders>
              <w:top w:val="nil"/>
              <w:left w:val="nil"/>
              <w:bottom w:val="single" w:sz="4" w:space="0" w:color="auto"/>
              <w:right w:val="single" w:sz="4" w:space="0" w:color="auto"/>
            </w:tcBorders>
            <w:shd w:val="clear" w:color="auto" w:fill="auto"/>
            <w:vAlign w:val="center"/>
            <w:hideMark/>
          </w:tcPr>
          <w:p w:rsidR="003470F8" w:rsidRPr="003B684D" w:rsidRDefault="003470F8" w:rsidP="009E3A04">
            <w:pPr>
              <w:spacing w:before="0" w:line="240" w:lineRule="auto"/>
              <w:ind w:firstLine="0"/>
              <w:jc w:val="center"/>
              <w:rPr>
                <w:color w:val="000000"/>
                <w:sz w:val="20"/>
                <w:szCs w:val="20"/>
              </w:rPr>
            </w:pPr>
            <w:r w:rsidRPr="003B684D">
              <w:rPr>
                <w:color w:val="000000"/>
                <w:sz w:val="20"/>
                <w:szCs w:val="20"/>
              </w:rPr>
              <w:t>296</w:t>
            </w:r>
          </w:p>
        </w:tc>
      </w:tr>
    </w:tbl>
    <w:p w:rsidR="003470F8" w:rsidRDefault="003470F8" w:rsidP="003470F8">
      <w:pPr>
        <w:rPr>
          <w:shd w:val="clear" w:color="auto" w:fill="FFFFFF"/>
          <w:lang w:val="ru-RU"/>
        </w:rPr>
      </w:pPr>
    </w:p>
    <w:p w:rsidR="0008775F" w:rsidRDefault="0008775F" w:rsidP="00081388">
      <w:pPr>
        <w:pStyle w:val="1"/>
        <w:rPr>
          <w:shd w:val="clear" w:color="auto" w:fill="FFFFFF"/>
          <w:lang w:val="ru-RU"/>
        </w:rPr>
      </w:pPr>
      <w:r w:rsidRPr="00425D13">
        <w:rPr>
          <w:shd w:val="clear" w:color="auto" w:fill="FFFFFF"/>
          <w:lang w:val="ru-RU"/>
        </w:rPr>
        <w:t>6</w:t>
      </w:r>
      <w:r>
        <w:rPr>
          <w:shd w:val="clear" w:color="auto" w:fill="FFFFFF"/>
          <w:lang w:val="ru-RU"/>
        </w:rPr>
        <w:t>.</w:t>
      </w:r>
      <w:r w:rsidRPr="00425D13">
        <w:rPr>
          <w:shd w:val="clear" w:color="auto" w:fill="FFFFFF"/>
          <w:lang w:val="ru-RU"/>
        </w:rPr>
        <w:t xml:space="preserve"> Перспективные топливные балансы</w:t>
      </w:r>
      <w:r>
        <w:rPr>
          <w:shd w:val="clear" w:color="auto" w:fill="FFFFFF"/>
          <w:lang w:val="ru-RU"/>
        </w:rPr>
        <w:t>.</w:t>
      </w:r>
      <w:bookmarkEnd w:id="30"/>
    </w:p>
    <w:p w:rsidR="0008775F" w:rsidRDefault="0008775F" w:rsidP="006F02AC">
      <w:pPr>
        <w:pStyle w:val="2"/>
        <w:rPr>
          <w:shd w:val="clear" w:color="auto" w:fill="FFFFFF"/>
          <w:lang w:val="ru-RU"/>
        </w:rPr>
      </w:pPr>
      <w:bookmarkStart w:id="31" w:name="_Toc394927931"/>
      <w:r>
        <w:rPr>
          <w:shd w:val="clear" w:color="auto" w:fill="FFFFFF"/>
          <w:lang w:val="ru-RU"/>
        </w:rPr>
        <w:t>6.1. П</w:t>
      </w:r>
      <w:r w:rsidRPr="00425D13">
        <w:rPr>
          <w:shd w:val="clear" w:color="auto" w:fill="FFFFFF"/>
          <w:lang w:val="ru-RU"/>
        </w:rPr>
        <w:t>ерспективные топливные балансы для каждого источника тепловой энергии, расположенного в границах поселения, городского округа по видам основного, резервного и аварийного топлива на каждом этапе.</w:t>
      </w:r>
      <w:bookmarkEnd w:id="31"/>
    </w:p>
    <w:p w:rsidR="006F02AC" w:rsidRDefault="00637618" w:rsidP="006F02AC">
      <w:pPr>
        <w:rPr>
          <w:lang w:val="ru-RU"/>
        </w:rPr>
      </w:pPr>
      <w:r>
        <w:rPr>
          <w:lang w:val="ru-RU"/>
        </w:rPr>
        <w:t>Перспективные топливные балансы для каждого источника тепловой энергии представлены в таблице 6.1.1.</w:t>
      </w:r>
      <w:r w:rsidR="00586B3A">
        <w:rPr>
          <w:lang w:val="ru-RU"/>
        </w:rPr>
        <w:t xml:space="preserve"> и 6.1.2.</w:t>
      </w:r>
    </w:p>
    <w:p w:rsidR="00637618" w:rsidRDefault="00637618" w:rsidP="00637618">
      <w:pPr>
        <w:jc w:val="right"/>
        <w:rPr>
          <w:lang w:val="ru-RU"/>
        </w:rPr>
      </w:pPr>
      <w:r>
        <w:rPr>
          <w:lang w:val="ru-RU"/>
        </w:rPr>
        <w:t xml:space="preserve">Таблица 6.1.1. </w:t>
      </w:r>
      <w:r w:rsidR="005119F5">
        <w:rPr>
          <w:lang w:val="ru-RU"/>
        </w:rPr>
        <w:t>Годовое потребление топлива</w:t>
      </w:r>
      <w:r>
        <w:rPr>
          <w:lang w:val="ru-RU"/>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54"/>
        <w:gridCol w:w="2732"/>
        <w:gridCol w:w="2184"/>
        <w:gridCol w:w="1501"/>
      </w:tblGrid>
      <w:tr w:rsidR="00586B3A" w:rsidRPr="003B684D" w:rsidTr="009E3A04">
        <w:trPr>
          <w:trHeight w:val="170"/>
        </w:trPr>
        <w:tc>
          <w:tcPr>
            <w:tcW w:w="1648" w:type="pct"/>
            <w:vMerge w:val="restart"/>
            <w:shd w:val="clear" w:color="auto" w:fill="auto"/>
            <w:vAlign w:val="center"/>
            <w:hideMark/>
          </w:tcPr>
          <w:p w:rsidR="00586B3A" w:rsidRPr="003B684D" w:rsidRDefault="00586B3A" w:rsidP="009E3A04">
            <w:pPr>
              <w:spacing w:before="0" w:line="240" w:lineRule="auto"/>
              <w:ind w:firstLine="0"/>
              <w:jc w:val="center"/>
              <w:rPr>
                <w:b/>
                <w:bCs/>
                <w:color w:val="000000"/>
                <w:sz w:val="20"/>
                <w:szCs w:val="20"/>
              </w:rPr>
            </w:pPr>
            <w:bookmarkStart w:id="32" w:name="_Toc394927932"/>
            <w:r w:rsidRPr="003B684D">
              <w:rPr>
                <w:b/>
                <w:bCs/>
                <w:color w:val="000000"/>
                <w:sz w:val="20"/>
                <w:szCs w:val="20"/>
              </w:rPr>
              <w:t>Наименование котельной</w:t>
            </w:r>
          </w:p>
        </w:tc>
        <w:tc>
          <w:tcPr>
            <w:tcW w:w="3352" w:type="pct"/>
            <w:gridSpan w:val="3"/>
            <w:shd w:val="clear" w:color="auto" w:fill="auto"/>
            <w:vAlign w:val="center"/>
            <w:hideMark/>
          </w:tcPr>
          <w:p w:rsidR="00586B3A" w:rsidRPr="003B684D" w:rsidRDefault="00586B3A" w:rsidP="009E3A04">
            <w:pPr>
              <w:spacing w:before="0" w:line="240" w:lineRule="auto"/>
              <w:ind w:firstLine="0"/>
              <w:jc w:val="center"/>
              <w:rPr>
                <w:b/>
                <w:bCs/>
                <w:color w:val="000000"/>
                <w:sz w:val="20"/>
                <w:szCs w:val="20"/>
              </w:rPr>
            </w:pPr>
            <w:r w:rsidRPr="003B684D">
              <w:rPr>
                <w:b/>
                <w:bCs/>
                <w:color w:val="000000"/>
                <w:sz w:val="20"/>
                <w:szCs w:val="20"/>
              </w:rPr>
              <w:t>Годовое потребление топлива</w:t>
            </w:r>
          </w:p>
        </w:tc>
      </w:tr>
      <w:tr w:rsidR="00586B3A" w:rsidRPr="003B684D" w:rsidTr="009E3A04">
        <w:trPr>
          <w:trHeight w:val="170"/>
        </w:trPr>
        <w:tc>
          <w:tcPr>
            <w:tcW w:w="1648" w:type="pct"/>
            <w:vMerge/>
            <w:vAlign w:val="center"/>
            <w:hideMark/>
          </w:tcPr>
          <w:p w:rsidR="00586B3A" w:rsidRPr="003B684D" w:rsidRDefault="00586B3A" w:rsidP="009E3A04">
            <w:pPr>
              <w:spacing w:before="0" w:line="240" w:lineRule="auto"/>
              <w:ind w:firstLine="0"/>
              <w:rPr>
                <w:b/>
                <w:bCs/>
                <w:color w:val="000000"/>
                <w:sz w:val="20"/>
                <w:szCs w:val="20"/>
              </w:rPr>
            </w:pPr>
          </w:p>
        </w:tc>
        <w:tc>
          <w:tcPr>
            <w:tcW w:w="1427" w:type="pct"/>
            <w:shd w:val="clear" w:color="auto" w:fill="auto"/>
            <w:vAlign w:val="center"/>
            <w:hideMark/>
          </w:tcPr>
          <w:p w:rsidR="00586B3A" w:rsidRPr="003B684D" w:rsidRDefault="00586B3A" w:rsidP="009E3A04">
            <w:pPr>
              <w:spacing w:before="0" w:line="240" w:lineRule="auto"/>
              <w:ind w:firstLine="0"/>
              <w:jc w:val="center"/>
              <w:rPr>
                <w:b/>
                <w:bCs/>
                <w:color w:val="000000"/>
                <w:sz w:val="20"/>
                <w:szCs w:val="20"/>
              </w:rPr>
            </w:pPr>
            <w:r w:rsidRPr="003B684D">
              <w:rPr>
                <w:b/>
                <w:bCs/>
                <w:color w:val="000000"/>
                <w:sz w:val="20"/>
                <w:szCs w:val="20"/>
              </w:rPr>
              <w:t>т.у.т.</w:t>
            </w:r>
          </w:p>
        </w:tc>
        <w:tc>
          <w:tcPr>
            <w:tcW w:w="1141" w:type="pct"/>
            <w:shd w:val="clear" w:color="auto" w:fill="auto"/>
            <w:vAlign w:val="center"/>
            <w:hideMark/>
          </w:tcPr>
          <w:p w:rsidR="00586B3A" w:rsidRPr="003B684D" w:rsidRDefault="00586B3A" w:rsidP="009E3A04">
            <w:pPr>
              <w:spacing w:before="0" w:line="240" w:lineRule="auto"/>
              <w:ind w:firstLine="0"/>
              <w:jc w:val="center"/>
              <w:rPr>
                <w:b/>
                <w:bCs/>
                <w:color w:val="000000"/>
                <w:sz w:val="20"/>
                <w:szCs w:val="20"/>
              </w:rPr>
            </w:pPr>
            <w:r w:rsidRPr="003B684D">
              <w:rPr>
                <w:b/>
                <w:bCs/>
                <w:color w:val="000000"/>
                <w:sz w:val="20"/>
                <w:szCs w:val="20"/>
              </w:rPr>
              <w:t>газ, тыс. нм</w:t>
            </w:r>
            <w:r w:rsidRPr="003B684D">
              <w:rPr>
                <w:b/>
                <w:bCs/>
                <w:color w:val="000000"/>
                <w:sz w:val="20"/>
                <w:szCs w:val="20"/>
                <w:vertAlign w:val="superscript"/>
              </w:rPr>
              <w:t>3</w:t>
            </w:r>
          </w:p>
        </w:tc>
        <w:tc>
          <w:tcPr>
            <w:tcW w:w="785" w:type="pct"/>
            <w:shd w:val="clear" w:color="auto" w:fill="auto"/>
            <w:vAlign w:val="center"/>
            <w:hideMark/>
          </w:tcPr>
          <w:p w:rsidR="00586B3A" w:rsidRPr="003B684D" w:rsidRDefault="00586B3A" w:rsidP="009E3A04">
            <w:pPr>
              <w:spacing w:before="0" w:line="240" w:lineRule="auto"/>
              <w:ind w:firstLine="0"/>
              <w:jc w:val="center"/>
              <w:rPr>
                <w:b/>
                <w:bCs/>
                <w:color w:val="000000"/>
                <w:sz w:val="20"/>
                <w:szCs w:val="20"/>
              </w:rPr>
            </w:pPr>
            <w:r w:rsidRPr="003B684D">
              <w:rPr>
                <w:b/>
                <w:bCs/>
                <w:color w:val="000000"/>
                <w:sz w:val="20"/>
                <w:szCs w:val="20"/>
              </w:rPr>
              <w:t>уголь, тонн</w:t>
            </w:r>
          </w:p>
        </w:tc>
      </w:tr>
      <w:tr w:rsidR="00586B3A" w:rsidRPr="003B684D" w:rsidTr="009E3A04">
        <w:trPr>
          <w:trHeight w:val="170"/>
        </w:trPr>
        <w:tc>
          <w:tcPr>
            <w:tcW w:w="5000" w:type="pct"/>
            <w:gridSpan w:val="4"/>
            <w:shd w:val="clear" w:color="auto" w:fill="auto"/>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2014-2019</w:t>
            </w:r>
          </w:p>
        </w:tc>
      </w:tr>
      <w:tr w:rsidR="00586B3A" w:rsidRPr="003B684D" w:rsidTr="009E3A04">
        <w:trPr>
          <w:trHeight w:val="170"/>
        </w:trPr>
        <w:tc>
          <w:tcPr>
            <w:tcW w:w="1648" w:type="pct"/>
            <w:shd w:val="clear" w:color="auto" w:fill="auto"/>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Котельная №2</w:t>
            </w:r>
          </w:p>
        </w:tc>
        <w:tc>
          <w:tcPr>
            <w:tcW w:w="1427" w:type="pct"/>
            <w:shd w:val="clear" w:color="auto" w:fill="auto"/>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1965,6</w:t>
            </w:r>
          </w:p>
        </w:tc>
        <w:tc>
          <w:tcPr>
            <w:tcW w:w="1141" w:type="pct"/>
            <w:shd w:val="clear" w:color="auto" w:fill="auto"/>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w:t>
            </w:r>
          </w:p>
        </w:tc>
        <w:tc>
          <w:tcPr>
            <w:tcW w:w="785" w:type="pct"/>
            <w:shd w:val="clear" w:color="auto" w:fill="auto"/>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2559,4</w:t>
            </w:r>
          </w:p>
        </w:tc>
      </w:tr>
      <w:tr w:rsidR="00586B3A" w:rsidRPr="003B684D" w:rsidTr="009E3A04">
        <w:trPr>
          <w:trHeight w:val="170"/>
        </w:trPr>
        <w:tc>
          <w:tcPr>
            <w:tcW w:w="1648" w:type="pct"/>
            <w:shd w:val="clear" w:color="auto" w:fill="auto"/>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Котельная №3</w:t>
            </w:r>
          </w:p>
        </w:tc>
        <w:tc>
          <w:tcPr>
            <w:tcW w:w="1427" w:type="pct"/>
            <w:shd w:val="clear" w:color="auto" w:fill="auto"/>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1684,8</w:t>
            </w:r>
          </w:p>
        </w:tc>
        <w:tc>
          <w:tcPr>
            <w:tcW w:w="1141" w:type="pct"/>
            <w:shd w:val="clear" w:color="auto" w:fill="auto"/>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w:t>
            </w:r>
          </w:p>
        </w:tc>
        <w:tc>
          <w:tcPr>
            <w:tcW w:w="785" w:type="pct"/>
            <w:shd w:val="clear" w:color="auto" w:fill="auto"/>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2193,8</w:t>
            </w:r>
          </w:p>
        </w:tc>
      </w:tr>
      <w:tr w:rsidR="00586B3A" w:rsidRPr="003B684D" w:rsidTr="009E3A04">
        <w:trPr>
          <w:trHeight w:val="170"/>
        </w:trPr>
        <w:tc>
          <w:tcPr>
            <w:tcW w:w="1648" w:type="pct"/>
            <w:shd w:val="clear" w:color="auto" w:fill="auto"/>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Котельная №4</w:t>
            </w:r>
          </w:p>
        </w:tc>
        <w:tc>
          <w:tcPr>
            <w:tcW w:w="1427" w:type="pct"/>
            <w:shd w:val="clear" w:color="auto" w:fill="auto"/>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965,9</w:t>
            </w:r>
          </w:p>
        </w:tc>
        <w:tc>
          <w:tcPr>
            <w:tcW w:w="1141" w:type="pct"/>
            <w:shd w:val="clear" w:color="auto" w:fill="auto"/>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w:t>
            </w:r>
          </w:p>
        </w:tc>
        <w:tc>
          <w:tcPr>
            <w:tcW w:w="785" w:type="pct"/>
            <w:shd w:val="clear" w:color="auto" w:fill="auto"/>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1257,8</w:t>
            </w:r>
          </w:p>
        </w:tc>
      </w:tr>
      <w:tr w:rsidR="00586B3A" w:rsidRPr="003B684D" w:rsidTr="009E3A04">
        <w:trPr>
          <w:trHeight w:val="170"/>
        </w:trPr>
        <w:tc>
          <w:tcPr>
            <w:tcW w:w="1648" w:type="pct"/>
            <w:shd w:val="clear" w:color="auto" w:fill="auto"/>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Котельная №5</w:t>
            </w:r>
          </w:p>
        </w:tc>
        <w:tc>
          <w:tcPr>
            <w:tcW w:w="1427" w:type="pct"/>
            <w:shd w:val="clear" w:color="auto" w:fill="auto"/>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758,2</w:t>
            </w:r>
          </w:p>
        </w:tc>
        <w:tc>
          <w:tcPr>
            <w:tcW w:w="1141" w:type="pct"/>
            <w:shd w:val="clear" w:color="auto" w:fill="auto"/>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w:t>
            </w:r>
          </w:p>
        </w:tc>
        <w:tc>
          <w:tcPr>
            <w:tcW w:w="785" w:type="pct"/>
            <w:shd w:val="clear" w:color="auto" w:fill="auto"/>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987,2</w:t>
            </w:r>
          </w:p>
        </w:tc>
      </w:tr>
      <w:tr w:rsidR="00586B3A" w:rsidRPr="003B684D" w:rsidTr="009E3A04">
        <w:trPr>
          <w:trHeight w:val="170"/>
        </w:trPr>
        <w:tc>
          <w:tcPr>
            <w:tcW w:w="5000" w:type="pct"/>
            <w:gridSpan w:val="4"/>
            <w:shd w:val="clear" w:color="auto" w:fill="auto"/>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2019-2024</w:t>
            </w:r>
          </w:p>
        </w:tc>
      </w:tr>
      <w:tr w:rsidR="00586B3A" w:rsidRPr="003B684D" w:rsidTr="009E3A04">
        <w:trPr>
          <w:trHeight w:val="170"/>
        </w:trPr>
        <w:tc>
          <w:tcPr>
            <w:tcW w:w="1648" w:type="pct"/>
            <w:shd w:val="clear" w:color="auto" w:fill="auto"/>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БМК №2</w:t>
            </w:r>
          </w:p>
        </w:tc>
        <w:tc>
          <w:tcPr>
            <w:tcW w:w="1427" w:type="pct"/>
            <w:shd w:val="clear" w:color="auto" w:fill="auto"/>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1931,9</w:t>
            </w:r>
          </w:p>
        </w:tc>
        <w:tc>
          <w:tcPr>
            <w:tcW w:w="1141" w:type="pct"/>
            <w:shd w:val="clear" w:color="auto" w:fill="auto"/>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1674,1</w:t>
            </w:r>
          </w:p>
        </w:tc>
        <w:tc>
          <w:tcPr>
            <w:tcW w:w="785" w:type="pct"/>
            <w:shd w:val="clear" w:color="auto" w:fill="auto"/>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w:t>
            </w:r>
          </w:p>
        </w:tc>
      </w:tr>
      <w:tr w:rsidR="00586B3A" w:rsidRPr="003B684D" w:rsidTr="009E3A04">
        <w:trPr>
          <w:trHeight w:val="170"/>
        </w:trPr>
        <w:tc>
          <w:tcPr>
            <w:tcW w:w="1648" w:type="pct"/>
            <w:shd w:val="clear" w:color="auto" w:fill="auto"/>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БМК №3</w:t>
            </w:r>
          </w:p>
        </w:tc>
        <w:tc>
          <w:tcPr>
            <w:tcW w:w="1427" w:type="pct"/>
            <w:shd w:val="clear" w:color="auto" w:fill="auto"/>
            <w:noWrap/>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1420,9</w:t>
            </w:r>
          </w:p>
        </w:tc>
        <w:tc>
          <w:tcPr>
            <w:tcW w:w="1141" w:type="pct"/>
            <w:shd w:val="clear" w:color="auto" w:fill="auto"/>
            <w:noWrap/>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1231,3</w:t>
            </w:r>
          </w:p>
        </w:tc>
        <w:tc>
          <w:tcPr>
            <w:tcW w:w="785" w:type="pct"/>
            <w:shd w:val="clear" w:color="auto" w:fill="auto"/>
            <w:noWrap/>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w:t>
            </w:r>
          </w:p>
        </w:tc>
      </w:tr>
      <w:tr w:rsidR="00586B3A" w:rsidRPr="003B684D" w:rsidTr="009E3A04">
        <w:trPr>
          <w:trHeight w:val="170"/>
        </w:trPr>
        <w:tc>
          <w:tcPr>
            <w:tcW w:w="1648" w:type="pct"/>
            <w:shd w:val="clear" w:color="auto" w:fill="auto"/>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БМК №4</w:t>
            </w:r>
          </w:p>
        </w:tc>
        <w:tc>
          <w:tcPr>
            <w:tcW w:w="1427" w:type="pct"/>
            <w:shd w:val="clear" w:color="auto" w:fill="auto"/>
            <w:noWrap/>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449,3</w:t>
            </w:r>
          </w:p>
        </w:tc>
        <w:tc>
          <w:tcPr>
            <w:tcW w:w="1141" w:type="pct"/>
            <w:shd w:val="clear" w:color="auto" w:fill="auto"/>
            <w:noWrap/>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389,3</w:t>
            </w:r>
          </w:p>
        </w:tc>
        <w:tc>
          <w:tcPr>
            <w:tcW w:w="785" w:type="pct"/>
            <w:shd w:val="clear" w:color="auto" w:fill="auto"/>
            <w:noWrap/>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w:t>
            </w:r>
          </w:p>
        </w:tc>
      </w:tr>
      <w:tr w:rsidR="00586B3A" w:rsidRPr="003B684D" w:rsidTr="009E3A04">
        <w:trPr>
          <w:trHeight w:val="170"/>
        </w:trPr>
        <w:tc>
          <w:tcPr>
            <w:tcW w:w="1648" w:type="pct"/>
            <w:shd w:val="clear" w:color="auto" w:fill="auto"/>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БМК №5</w:t>
            </w:r>
          </w:p>
        </w:tc>
        <w:tc>
          <w:tcPr>
            <w:tcW w:w="1427" w:type="pct"/>
            <w:shd w:val="clear" w:color="auto" w:fill="auto"/>
            <w:noWrap/>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937,9</w:t>
            </w:r>
          </w:p>
        </w:tc>
        <w:tc>
          <w:tcPr>
            <w:tcW w:w="1141" w:type="pct"/>
            <w:shd w:val="clear" w:color="auto" w:fill="auto"/>
            <w:noWrap/>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812,7</w:t>
            </w:r>
          </w:p>
        </w:tc>
        <w:tc>
          <w:tcPr>
            <w:tcW w:w="785" w:type="pct"/>
            <w:shd w:val="clear" w:color="auto" w:fill="auto"/>
            <w:noWrap/>
            <w:vAlign w:val="center"/>
            <w:hideMark/>
          </w:tcPr>
          <w:p w:rsidR="00586B3A" w:rsidRPr="003B684D" w:rsidRDefault="00586B3A" w:rsidP="009E3A04">
            <w:pPr>
              <w:spacing w:before="0" w:line="240" w:lineRule="auto"/>
              <w:ind w:firstLine="0"/>
              <w:jc w:val="center"/>
              <w:rPr>
                <w:color w:val="000000"/>
                <w:sz w:val="20"/>
                <w:szCs w:val="20"/>
              </w:rPr>
            </w:pPr>
            <w:r w:rsidRPr="003B684D">
              <w:rPr>
                <w:color w:val="000000"/>
                <w:sz w:val="20"/>
                <w:szCs w:val="20"/>
              </w:rPr>
              <w:t>-</w:t>
            </w:r>
          </w:p>
        </w:tc>
      </w:tr>
    </w:tbl>
    <w:p w:rsidR="00586B3A" w:rsidRDefault="00586B3A" w:rsidP="00586B3A">
      <w:pPr>
        <w:jc w:val="right"/>
        <w:rPr>
          <w:lang w:val="ru-RU"/>
        </w:rPr>
      </w:pPr>
      <w:r>
        <w:rPr>
          <w:lang w:val="ru-RU"/>
        </w:rPr>
        <w:t>Таблица 6.1.2. Годовое потребление топлива.</w:t>
      </w:r>
    </w:p>
    <w:tbl>
      <w:tblPr>
        <w:tblW w:w="5000" w:type="pct"/>
        <w:tblLook w:val="04A0"/>
      </w:tblPr>
      <w:tblGrid>
        <w:gridCol w:w="3154"/>
        <w:gridCol w:w="2732"/>
        <w:gridCol w:w="2184"/>
        <w:gridCol w:w="1501"/>
      </w:tblGrid>
      <w:tr w:rsidR="00586B3A" w:rsidRPr="003B684D" w:rsidTr="00586B3A">
        <w:trPr>
          <w:trHeight w:val="170"/>
        </w:trPr>
        <w:tc>
          <w:tcPr>
            <w:tcW w:w="164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86B3A" w:rsidRPr="003B684D" w:rsidRDefault="00586B3A" w:rsidP="00586B3A">
            <w:pPr>
              <w:spacing w:before="0" w:line="240" w:lineRule="auto"/>
              <w:ind w:firstLine="0"/>
              <w:jc w:val="center"/>
              <w:rPr>
                <w:b/>
                <w:bCs/>
                <w:color w:val="000000"/>
                <w:sz w:val="20"/>
                <w:szCs w:val="20"/>
              </w:rPr>
            </w:pPr>
            <w:r w:rsidRPr="003B684D">
              <w:rPr>
                <w:b/>
                <w:bCs/>
                <w:color w:val="000000"/>
                <w:sz w:val="20"/>
                <w:szCs w:val="20"/>
              </w:rPr>
              <w:t>Наименование котельной</w:t>
            </w:r>
          </w:p>
        </w:tc>
        <w:tc>
          <w:tcPr>
            <w:tcW w:w="3352" w:type="pct"/>
            <w:gridSpan w:val="3"/>
            <w:tcBorders>
              <w:top w:val="single" w:sz="4" w:space="0" w:color="auto"/>
              <w:left w:val="nil"/>
              <w:bottom w:val="single" w:sz="4" w:space="0" w:color="auto"/>
              <w:right w:val="single" w:sz="4" w:space="0" w:color="auto"/>
            </w:tcBorders>
            <w:shd w:val="clear" w:color="auto" w:fill="auto"/>
            <w:vAlign w:val="center"/>
            <w:hideMark/>
          </w:tcPr>
          <w:p w:rsidR="00586B3A" w:rsidRPr="003B684D" w:rsidRDefault="00586B3A" w:rsidP="00586B3A">
            <w:pPr>
              <w:spacing w:before="0" w:line="240" w:lineRule="auto"/>
              <w:ind w:firstLine="0"/>
              <w:jc w:val="center"/>
              <w:rPr>
                <w:b/>
                <w:bCs/>
                <w:color w:val="000000"/>
                <w:sz w:val="20"/>
                <w:szCs w:val="20"/>
              </w:rPr>
            </w:pPr>
            <w:r w:rsidRPr="003B684D">
              <w:rPr>
                <w:b/>
                <w:bCs/>
                <w:color w:val="000000"/>
                <w:sz w:val="20"/>
                <w:szCs w:val="20"/>
              </w:rPr>
              <w:t>Годовое потребление топлива</w:t>
            </w:r>
          </w:p>
        </w:tc>
      </w:tr>
      <w:tr w:rsidR="00586B3A" w:rsidRPr="003B684D" w:rsidTr="00586B3A">
        <w:trPr>
          <w:trHeight w:val="170"/>
        </w:trPr>
        <w:tc>
          <w:tcPr>
            <w:tcW w:w="1648" w:type="pct"/>
            <w:vMerge/>
            <w:tcBorders>
              <w:top w:val="single" w:sz="4" w:space="0" w:color="auto"/>
              <w:left w:val="single" w:sz="4" w:space="0" w:color="auto"/>
              <w:bottom w:val="single" w:sz="4" w:space="0" w:color="auto"/>
              <w:right w:val="single" w:sz="4" w:space="0" w:color="auto"/>
            </w:tcBorders>
            <w:vAlign w:val="center"/>
            <w:hideMark/>
          </w:tcPr>
          <w:p w:rsidR="00586B3A" w:rsidRPr="003B684D" w:rsidRDefault="00586B3A" w:rsidP="00586B3A">
            <w:pPr>
              <w:spacing w:before="0" w:line="240" w:lineRule="auto"/>
              <w:ind w:firstLine="0"/>
              <w:jc w:val="center"/>
              <w:rPr>
                <w:b/>
                <w:bCs/>
                <w:color w:val="000000"/>
                <w:sz w:val="20"/>
                <w:szCs w:val="20"/>
              </w:rPr>
            </w:pPr>
          </w:p>
        </w:tc>
        <w:tc>
          <w:tcPr>
            <w:tcW w:w="1427" w:type="pct"/>
            <w:tcBorders>
              <w:top w:val="nil"/>
              <w:left w:val="nil"/>
              <w:bottom w:val="single" w:sz="4" w:space="0" w:color="auto"/>
              <w:right w:val="single" w:sz="4" w:space="0" w:color="auto"/>
            </w:tcBorders>
            <w:shd w:val="clear" w:color="auto" w:fill="auto"/>
            <w:vAlign w:val="center"/>
            <w:hideMark/>
          </w:tcPr>
          <w:p w:rsidR="00586B3A" w:rsidRPr="003B684D" w:rsidRDefault="00586B3A" w:rsidP="00586B3A">
            <w:pPr>
              <w:spacing w:before="0" w:line="240" w:lineRule="auto"/>
              <w:ind w:firstLine="0"/>
              <w:jc w:val="center"/>
              <w:rPr>
                <w:b/>
                <w:bCs/>
                <w:color w:val="000000"/>
                <w:sz w:val="20"/>
                <w:szCs w:val="20"/>
              </w:rPr>
            </w:pPr>
            <w:r w:rsidRPr="003B684D">
              <w:rPr>
                <w:b/>
                <w:bCs/>
                <w:color w:val="000000"/>
                <w:sz w:val="20"/>
                <w:szCs w:val="20"/>
              </w:rPr>
              <w:t>т.у.т.</w:t>
            </w:r>
          </w:p>
        </w:tc>
        <w:tc>
          <w:tcPr>
            <w:tcW w:w="1141" w:type="pct"/>
            <w:tcBorders>
              <w:top w:val="nil"/>
              <w:left w:val="nil"/>
              <w:bottom w:val="single" w:sz="4" w:space="0" w:color="auto"/>
              <w:right w:val="single" w:sz="4" w:space="0" w:color="auto"/>
            </w:tcBorders>
            <w:shd w:val="clear" w:color="auto" w:fill="auto"/>
            <w:vAlign w:val="center"/>
            <w:hideMark/>
          </w:tcPr>
          <w:p w:rsidR="00586B3A" w:rsidRPr="003B684D" w:rsidRDefault="00586B3A" w:rsidP="00586B3A">
            <w:pPr>
              <w:spacing w:before="0" w:line="240" w:lineRule="auto"/>
              <w:ind w:firstLine="0"/>
              <w:jc w:val="center"/>
              <w:rPr>
                <w:b/>
                <w:bCs/>
                <w:color w:val="000000"/>
                <w:sz w:val="20"/>
                <w:szCs w:val="20"/>
              </w:rPr>
            </w:pPr>
            <w:r w:rsidRPr="003B684D">
              <w:rPr>
                <w:b/>
                <w:bCs/>
                <w:color w:val="000000"/>
                <w:sz w:val="20"/>
                <w:szCs w:val="20"/>
              </w:rPr>
              <w:t>газ, тыс. нм</w:t>
            </w:r>
            <w:r w:rsidRPr="003B684D">
              <w:rPr>
                <w:b/>
                <w:bCs/>
                <w:color w:val="000000"/>
                <w:sz w:val="20"/>
                <w:szCs w:val="20"/>
                <w:vertAlign w:val="superscript"/>
              </w:rPr>
              <w:t>3</w:t>
            </w:r>
          </w:p>
        </w:tc>
        <w:tc>
          <w:tcPr>
            <w:tcW w:w="785" w:type="pct"/>
            <w:tcBorders>
              <w:top w:val="nil"/>
              <w:left w:val="nil"/>
              <w:bottom w:val="single" w:sz="4" w:space="0" w:color="auto"/>
              <w:right w:val="single" w:sz="4" w:space="0" w:color="auto"/>
            </w:tcBorders>
            <w:shd w:val="clear" w:color="auto" w:fill="auto"/>
            <w:vAlign w:val="center"/>
            <w:hideMark/>
          </w:tcPr>
          <w:p w:rsidR="00586B3A" w:rsidRPr="003B684D" w:rsidRDefault="00586B3A" w:rsidP="00586B3A">
            <w:pPr>
              <w:spacing w:before="0" w:line="240" w:lineRule="auto"/>
              <w:ind w:firstLine="0"/>
              <w:jc w:val="center"/>
              <w:rPr>
                <w:b/>
                <w:bCs/>
                <w:color w:val="000000"/>
                <w:sz w:val="20"/>
                <w:szCs w:val="20"/>
              </w:rPr>
            </w:pPr>
            <w:r w:rsidRPr="003B684D">
              <w:rPr>
                <w:b/>
                <w:bCs/>
                <w:color w:val="000000"/>
                <w:sz w:val="20"/>
                <w:szCs w:val="20"/>
              </w:rPr>
              <w:t>уголь, тонн</w:t>
            </w:r>
          </w:p>
        </w:tc>
      </w:tr>
      <w:tr w:rsidR="00586B3A" w:rsidRPr="003B684D" w:rsidTr="00586B3A">
        <w:trPr>
          <w:trHeight w:val="170"/>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586B3A" w:rsidRPr="003B684D" w:rsidRDefault="00586B3A" w:rsidP="00586B3A">
            <w:pPr>
              <w:spacing w:before="0" w:line="240" w:lineRule="auto"/>
              <w:ind w:firstLine="0"/>
              <w:jc w:val="center"/>
              <w:rPr>
                <w:color w:val="000000"/>
                <w:sz w:val="20"/>
                <w:szCs w:val="20"/>
              </w:rPr>
            </w:pPr>
            <w:r w:rsidRPr="003B684D">
              <w:rPr>
                <w:color w:val="000000"/>
                <w:sz w:val="20"/>
                <w:szCs w:val="20"/>
              </w:rPr>
              <w:t>2014-2019</w:t>
            </w:r>
          </w:p>
        </w:tc>
      </w:tr>
      <w:tr w:rsidR="00586B3A" w:rsidRPr="003B684D" w:rsidTr="00586B3A">
        <w:trPr>
          <w:trHeight w:val="170"/>
        </w:trPr>
        <w:tc>
          <w:tcPr>
            <w:tcW w:w="1648" w:type="pct"/>
            <w:tcBorders>
              <w:top w:val="nil"/>
              <w:left w:val="single" w:sz="4" w:space="0" w:color="auto"/>
              <w:bottom w:val="single" w:sz="4" w:space="0" w:color="auto"/>
              <w:right w:val="single" w:sz="4" w:space="0" w:color="auto"/>
            </w:tcBorders>
            <w:shd w:val="clear" w:color="auto" w:fill="auto"/>
            <w:vAlign w:val="center"/>
            <w:hideMark/>
          </w:tcPr>
          <w:p w:rsidR="00586B3A" w:rsidRPr="003B684D" w:rsidRDefault="00586B3A" w:rsidP="00586B3A">
            <w:pPr>
              <w:spacing w:before="0" w:line="240" w:lineRule="auto"/>
              <w:ind w:firstLine="0"/>
              <w:jc w:val="center"/>
              <w:rPr>
                <w:color w:val="000000"/>
                <w:sz w:val="20"/>
                <w:szCs w:val="20"/>
              </w:rPr>
            </w:pPr>
            <w:r w:rsidRPr="003B684D">
              <w:rPr>
                <w:color w:val="000000"/>
                <w:sz w:val="20"/>
                <w:szCs w:val="20"/>
              </w:rPr>
              <w:t>Котельная №2</w:t>
            </w:r>
          </w:p>
        </w:tc>
        <w:tc>
          <w:tcPr>
            <w:tcW w:w="1427" w:type="pct"/>
            <w:tcBorders>
              <w:top w:val="nil"/>
              <w:left w:val="nil"/>
              <w:bottom w:val="single" w:sz="4" w:space="0" w:color="auto"/>
              <w:right w:val="single" w:sz="4" w:space="0" w:color="auto"/>
            </w:tcBorders>
            <w:shd w:val="clear" w:color="auto" w:fill="auto"/>
            <w:vAlign w:val="center"/>
            <w:hideMark/>
          </w:tcPr>
          <w:p w:rsidR="00586B3A" w:rsidRPr="003B684D" w:rsidRDefault="00586B3A" w:rsidP="00586B3A">
            <w:pPr>
              <w:spacing w:before="0" w:line="240" w:lineRule="auto"/>
              <w:ind w:firstLine="0"/>
              <w:jc w:val="center"/>
              <w:rPr>
                <w:color w:val="000000"/>
                <w:sz w:val="20"/>
                <w:szCs w:val="20"/>
              </w:rPr>
            </w:pPr>
            <w:r w:rsidRPr="003B684D">
              <w:rPr>
                <w:color w:val="000000"/>
                <w:sz w:val="20"/>
                <w:szCs w:val="20"/>
              </w:rPr>
              <w:t>1965,6</w:t>
            </w:r>
          </w:p>
        </w:tc>
        <w:tc>
          <w:tcPr>
            <w:tcW w:w="1141" w:type="pct"/>
            <w:tcBorders>
              <w:top w:val="nil"/>
              <w:left w:val="nil"/>
              <w:bottom w:val="single" w:sz="4" w:space="0" w:color="auto"/>
              <w:right w:val="single" w:sz="4" w:space="0" w:color="auto"/>
            </w:tcBorders>
            <w:shd w:val="clear" w:color="auto" w:fill="auto"/>
            <w:vAlign w:val="center"/>
            <w:hideMark/>
          </w:tcPr>
          <w:p w:rsidR="00586B3A" w:rsidRPr="003B684D" w:rsidRDefault="00586B3A" w:rsidP="00586B3A">
            <w:pPr>
              <w:spacing w:before="0" w:line="240" w:lineRule="auto"/>
              <w:ind w:firstLine="0"/>
              <w:jc w:val="center"/>
              <w:rPr>
                <w:color w:val="000000"/>
                <w:sz w:val="20"/>
                <w:szCs w:val="20"/>
              </w:rPr>
            </w:pPr>
            <w:r w:rsidRPr="003B684D">
              <w:rPr>
                <w:color w:val="000000"/>
                <w:sz w:val="20"/>
                <w:szCs w:val="20"/>
              </w:rPr>
              <w:t>-</w:t>
            </w:r>
          </w:p>
        </w:tc>
        <w:tc>
          <w:tcPr>
            <w:tcW w:w="785" w:type="pct"/>
            <w:tcBorders>
              <w:top w:val="nil"/>
              <w:left w:val="nil"/>
              <w:bottom w:val="single" w:sz="4" w:space="0" w:color="auto"/>
              <w:right w:val="single" w:sz="4" w:space="0" w:color="auto"/>
            </w:tcBorders>
            <w:shd w:val="clear" w:color="auto" w:fill="auto"/>
            <w:vAlign w:val="center"/>
            <w:hideMark/>
          </w:tcPr>
          <w:p w:rsidR="00586B3A" w:rsidRPr="003B684D" w:rsidRDefault="00586B3A" w:rsidP="00586B3A">
            <w:pPr>
              <w:spacing w:before="0" w:line="240" w:lineRule="auto"/>
              <w:ind w:firstLine="0"/>
              <w:jc w:val="center"/>
              <w:rPr>
                <w:color w:val="000000"/>
                <w:sz w:val="20"/>
                <w:szCs w:val="20"/>
              </w:rPr>
            </w:pPr>
            <w:r w:rsidRPr="003B684D">
              <w:rPr>
                <w:color w:val="000000"/>
                <w:sz w:val="20"/>
                <w:szCs w:val="20"/>
              </w:rPr>
              <w:t>2559,4</w:t>
            </w:r>
          </w:p>
        </w:tc>
      </w:tr>
      <w:tr w:rsidR="00586B3A" w:rsidRPr="003B684D" w:rsidTr="00586B3A">
        <w:trPr>
          <w:trHeight w:val="170"/>
        </w:trPr>
        <w:tc>
          <w:tcPr>
            <w:tcW w:w="1648" w:type="pct"/>
            <w:tcBorders>
              <w:top w:val="nil"/>
              <w:left w:val="single" w:sz="4" w:space="0" w:color="auto"/>
              <w:bottom w:val="single" w:sz="4" w:space="0" w:color="auto"/>
              <w:right w:val="single" w:sz="4" w:space="0" w:color="auto"/>
            </w:tcBorders>
            <w:shd w:val="clear" w:color="auto" w:fill="auto"/>
            <w:vAlign w:val="center"/>
            <w:hideMark/>
          </w:tcPr>
          <w:p w:rsidR="00586B3A" w:rsidRPr="003B684D" w:rsidRDefault="00586B3A" w:rsidP="00586B3A">
            <w:pPr>
              <w:spacing w:before="0" w:line="240" w:lineRule="auto"/>
              <w:ind w:firstLine="0"/>
              <w:jc w:val="center"/>
              <w:rPr>
                <w:color w:val="000000"/>
                <w:sz w:val="20"/>
                <w:szCs w:val="20"/>
              </w:rPr>
            </w:pPr>
            <w:r w:rsidRPr="003B684D">
              <w:rPr>
                <w:color w:val="000000"/>
                <w:sz w:val="20"/>
                <w:szCs w:val="20"/>
              </w:rPr>
              <w:t>Котельная №3</w:t>
            </w:r>
          </w:p>
        </w:tc>
        <w:tc>
          <w:tcPr>
            <w:tcW w:w="1427" w:type="pct"/>
            <w:tcBorders>
              <w:top w:val="nil"/>
              <w:left w:val="nil"/>
              <w:bottom w:val="single" w:sz="4" w:space="0" w:color="auto"/>
              <w:right w:val="single" w:sz="4" w:space="0" w:color="auto"/>
            </w:tcBorders>
            <w:shd w:val="clear" w:color="auto" w:fill="auto"/>
            <w:vAlign w:val="center"/>
            <w:hideMark/>
          </w:tcPr>
          <w:p w:rsidR="00586B3A" w:rsidRPr="003B684D" w:rsidRDefault="00586B3A" w:rsidP="00586B3A">
            <w:pPr>
              <w:spacing w:before="0" w:line="240" w:lineRule="auto"/>
              <w:ind w:firstLine="0"/>
              <w:jc w:val="center"/>
              <w:rPr>
                <w:color w:val="000000"/>
                <w:sz w:val="20"/>
                <w:szCs w:val="20"/>
              </w:rPr>
            </w:pPr>
            <w:r w:rsidRPr="003B684D">
              <w:rPr>
                <w:color w:val="000000"/>
                <w:sz w:val="20"/>
                <w:szCs w:val="20"/>
              </w:rPr>
              <w:t>1684,8</w:t>
            </w:r>
          </w:p>
        </w:tc>
        <w:tc>
          <w:tcPr>
            <w:tcW w:w="1141" w:type="pct"/>
            <w:tcBorders>
              <w:top w:val="nil"/>
              <w:left w:val="nil"/>
              <w:bottom w:val="single" w:sz="4" w:space="0" w:color="auto"/>
              <w:right w:val="single" w:sz="4" w:space="0" w:color="auto"/>
            </w:tcBorders>
            <w:shd w:val="clear" w:color="auto" w:fill="auto"/>
            <w:vAlign w:val="center"/>
            <w:hideMark/>
          </w:tcPr>
          <w:p w:rsidR="00586B3A" w:rsidRPr="003B684D" w:rsidRDefault="00586B3A" w:rsidP="00586B3A">
            <w:pPr>
              <w:spacing w:before="0" w:line="240" w:lineRule="auto"/>
              <w:ind w:firstLine="0"/>
              <w:jc w:val="center"/>
              <w:rPr>
                <w:color w:val="000000"/>
                <w:sz w:val="20"/>
                <w:szCs w:val="20"/>
              </w:rPr>
            </w:pPr>
            <w:r w:rsidRPr="003B684D">
              <w:rPr>
                <w:color w:val="000000"/>
                <w:sz w:val="20"/>
                <w:szCs w:val="20"/>
              </w:rPr>
              <w:t>-</w:t>
            </w:r>
          </w:p>
        </w:tc>
        <w:tc>
          <w:tcPr>
            <w:tcW w:w="785" w:type="pct"/>
            <w:tcBorders>
              <w:top w:val="nil"/>
              <w:left w:val="nil"/>
              <w:bottom w:val="single" w:sz="4" w:space="0" w:color="auto"/>
              <w:right w:val="single" w:sz="4" w:space="0" w:color="auto"/>
            </w:tcBorders>
            <w:shd w:val="clear" w:color="auto" w:fill="auto"/>
            <w:vAlign w:val="center"/>
            <w:hideMark/>
          </w:tcPr>
          <w:p w:rsidR="00586B3A" w:rsidRPr="003B684D" w:rsidRDefault="00586B3A" w:rsidP="00586B3A">
            <w:pPr>
              <w:spacing w:before="0" w:line="240" w:lineRule="auto"/>
              <w:ind w:firstLine="0"/>
              <w:jc w:val="center"/>
              <w:rPr>
                <w:color w:val="000000"/>
                <w:sz w:val="20"/>
                <w:szCs w:val="20"/>
              </w:rPr>
            </w:pPr>
            <w:r w:rsidRPr="003B684D">
              <w:rPr>
                <w:color w:val="000000"/>
                <w:sz w:val="20"/>
                <w:szCs w:val="20"/>
              </w:rPr>
              <w:t>2193,8</w:t>
            </w:r>
          </w:p>
        </w:tc>
      </w:tr>
      <w:tr w:rsidR="00586B3A" w:rsidRPr="003B684D" w:rsidTr="00586B3A">
        <w:trPr>
          <w:trHeight w:val="170"/>
        </w:trPr>
        <w:tc>
          <w:tcPr>
            <w:tcW w:w="1648" w:type="pct"/>
            <w:tcBorders>
              <w:top w:val="nil"/>
              <w:left w:val="single" w:sz="4" w:space="0" w:color="auto"/>
              <w:bottom w:val="single" w:sz="4" w:space="0" w:color="auto"/>
              <w:right w:val="single" w:sz="4" w:space="0" w:color="auto"/>
            </w:tcBorders>
            <w:shd w:val="clear" w:color="auto" w:fill="auto"/>
            <w:vAlign w:val="center"/>
            <w:hideMark/>
          </w:tcPr>
          <w:p w:rsidR="00586B3A" w:rsidRPr="003B684D" w:rsidRDefault="00586B3A" w:rsidP="00586B3A">
            <w:pPr>
              <w:spacing w:before="0" w:line="240" w:lineRule="auto"/>
              <w:ind w:firstLine="0"/>
              <w:jc w:val="center"/>
              <w:rPr>
                <w:color w:val="000000"/>
                <w:sz w:val="20"/>
                <w:szCs w:val="20"/>
              </w:rPr>
            </w:pPr>
            <w:r w:rsidRPr="003B684D">
              <w:rPr>
                <w:color w:val="000000"/>
                <w:sz w:val="20"/>
                <w:szCs w:val="20"/>
              </w:rPr>
              <w:t>Котельная №4</w:t>
            </w:r>
          </w:p>
        </w:tc>
        <w:tc>
          <w:tcPr>
            <w:tcW w:w="1427" w:type="pct"/>
            <w:tcBorders>
              <w:top w:val="nil"/>
              <w:left w:val="nil"/>
              <w:bottom w:val="single" w:sz="4" w:space="0" w:color="auto"/>
              <w:right w:val="single" w:sz="4" w:space="0" w:color="auto"/>
            </w:tcBorders>
            <w:shd w:val="clear" w:color="auto" w:fill="auto"/>
            <w:vAlign w:val="center"/>
            <w:hideMark/>
          </w:tcPr>
          <w:p w:rsidR="00586B3A" w:rsidRPr="003B684D" w:rsidRDefault="00586B3A" w:rsidP="00586B3A">
            <w:pPr>
              <w:spacing w:before="0" w:line="240" w:lineRule="auto"/>
              <w:ind w:firstLine="0"/>
              <w:jc w:val="center"/>
              <w:rPr>
                <w:color w:val="000000"/>
                <w:sz w:val="20"/>
                <w:szCs w:val="20"/>
              </w:rPr>
            </w:pPr>
            <w:r w:rsidRPr="003B684D">
              <w:rPr>
                <w:color w:val="000000"/>
                <w:sz w:val="20"/>
                <w:szCs w:val="20"/>
              </w:rPr>
              <w:t>965,9</w:t>
            </w:r>
          </w:p>
        </w:tc>
        <w:tc>
          <w:tcPr>
            <w:tcW w:w="1141" w:type="pct"/>
            <w:tcBorders>
              <w:top w:val="nil"/>
              <w:left w:val="nil"/>
              <w:bottom w:val="single" w:sz="4" w:space="0" w:color="auto"/>
              <w:right w:val="single" w:sz="4" w:space="0" w:color="auto"/>
            </w:tcBorders>
            <w:shd w:val="clear" w:color="auto" w:fill="auto"/>
            <w:vAlign w:val="center"/>
            <w:hideMark/>
          </w:tcPr>
          <w:p w:rsidR="00586B3A" w:rsidRPr="003B684D" w:rsidRDefault="00586B3A" w:rsidP="00586B3A">
            <w:pPr>
              <w:spacing w:before="0" w:line="240" w:lineRule="auto"/>
              <w:ind w:firstLine="0"/>
              <w:jc w:val="center"/>
              <w:rPr>
                <w:color w:val="000000"/>
                <w:sz w:val="20"/>
                <w:szCs w:val="20"/>
              </w:rPr>
            </w:pPr>
            <w:r w:rsidRPr="003B684D">
              <w:rPr>
                <w:color w:val="000000"/>
                <w:sz w:val="20"/>
                <w:szCs w:val="20"/>
              </w:rPr>
              <w:t>-</w:t>
            </w:r>
          </w:p>
        </w:tc>
        <w:tc>
          <w:tcPr>
            <w:tcW w:w="785" w:type="pct"/>
            <w:tcBorders>
              <w:top w:val="nil"/>
              <w:left w:val="nil"/>
              <w:bottom w:val="single" w:sz="4" w:space="0" w:color="auto"/>
              <w:right w:val="single" w:sz="4" w:space="0" w:color="auto"/>
            </w:tcBorders>
            <w:shd w:val="clear" w:color="auto" w:fill="auto"/>
            <w:vAlign w:val="center"/>
            <w:hideMark/>
          </w:tcPr>
          <w:p w:rsidR="00586B3A" w:rsidRPr="003B684D" w:rsidRDefault="00586B3A" w:rsidP="00586B3A">
            <w:pPr>
              <w:spacing w:before="0" w:line="240" w:lineRule="auto"/>
              <w:ind w:firstLine="0"/>
              <w:jc w:val="center"/>
              <w:rPr>
                <w:color w:val="000000"/>
                <w:sz w:val="20"/>
                <w:szCs w:val="20"/>
              </w:rPr>
            </w:pPr>
            <w:r w:rsidRPr="003B684D">
              <w:rPr>
                <w:color w:val="000000"/>
                <w:sz w:val="20"/>
                <w:szCs w:val="20"/>
              </w:rPr>
              <w:t>1257,8</w:t>
            </w:r>
          </w:p>
        </w:tc>
      </w:tr>
      <w:tr w:rsidR="00586B3A" w:rsidRPr="003B684D" w:rsidTr="00586B3A">
        <w:trPr>
          <w:trHeight w:val="170"/>
        </w:trPr>
        <w:tc>
          <w:tcPr>
            <w:tcW w:w="1648" w:type="pct"/>
            <w:tcBorders>
              <w:top w:val="nil"/>
              <w:left w:val="single" w:sz="4" w:space="0" w:color="auto"/>
              <w:bottom w:val="single" w:sz="4" w:space="0" w:color="auto"/>
              <w:right w:val="single" w:sz="4" w:space="0" w:color="auto"/>
            </w:tcBorders>
            <w:shd w:val="clear" w:color="auto" w:fill="auto"/>
            <w:vAlign w:val="center"/>
            <w:hideMark/>
          </w:tcPr>
          <w:p w:rsidR="00586B3A" w:rsidRPr="003B684D" w:rsidRDefault="00586B3A" w:rsidP="00586B3A">
            <w:pPr>
              <w:spacing w:before="0" w:line="240" w:lineRule="auto"/>
              <w:ind w:firstLine="0"/>
              <w:jc w:val="center"/>
              <w:rPr>
                <w:color w:val="000000"/>
                <w:sz w:val="20"/>
                <w:szCs w:val="20"/>
              </w:rPr>
            </w:pPr>
            <w:r w:rsidRPr="003B684D">
              <w:rPr>
                <w:color w:val="000000"/>
                <w:sz w:val="20"/>
                <w:szCs w:val="20"/>
              </w:rPr>
              <w:t>Котельная №5</w:t>
            </w:r>
          </w:p>
        </w:tc>
        <w:tc>
          <w:tcPr>
            <w:tcW w:w="1427" w:type="pct"/>
            <w:tcBorders>
              <w:top w:val="nil"/>
              <w:left w:val="nil"/>
              <w:bottom w:val="single" w:sz="4" w:space="0" w:color="auto"/>
              <w:right w:val="single" w:sz="4" w:space="0" w:color="auto"/>
            </w:tcBorders>
            <w:shd w:val="clear" w:color="auto" w:fill="auto"/>
            <w:vAlign w:val="center"/>
            <w:hideMark/>
          </w:tcPr>
          <w:p w:rsidR="00586B3A" w:rsidRPr="003B684D" w:rsidRDefault="00586B3A" w:rsidP="00586B3A">
            <w:pPr>
              <w:spacing w:before="0" w:line="240" w:lineRule="auto"/>
              <w:ind w:firstLine="0"/>
              <w:jc w:val="center"/>
              <w:rPr>
                <w:color w:val="000000"/>
                <w:sz w:val="20"/>
                <w:szCs w:val="20"/>
              </w:rPr>
            </w:pPr>
            <w:r w:rsidRPr="003B684D">
              <w:rPr>
                <w:color w:val="000000"/>
                <w:sz w:val="20"/>
                <w:szCs w:val="20"/>
              </w:rPr>
              <w:t>758,2</w:t>
            </w:r>
          </w:p>
        </w:tc>
        <w:tc>
          <w:tcPr>
            <w:tcW w:w="1141" w:type="pct"/>
            <w:tcBorders>
              <w:top w:val="nil"/>
              <w:left w:val="nil"/>
              <w:bottom w:val="single" w:sz="4" w:space="0" w:color="auto"/>
              <w:right w:val="single" w:sz="4" w:space="0" w:color="auto"/>
            </w:tcBorders>
            <w:shd w:val="clear" w:color="auto" w:fill="auto"/>
            <w:vAlign w:val="center"/>
            <w:hideMark/>
          </w:tcPr>
          <w:p w:rsidR="00586B3A" w:rsidRPr="003B684D" w:rsidRDefault="00586B3A" w:rsidP="00586B3A">
            <w:pPr>
              <w:spacing w:before="0" w:line="240" w:lineRule="auto"/>
              <w:ind w:firstLine="0"/>
              <w:jc w:val="center"/>
              <w:rPr>
                <w:color w:val="000000"/>
                <w:sz w:val="20"/>
                <w:szCs w:val="20"/>
              </w:rPr>
            </w:pPr>
            <w:r w:rsidRPr="003B684D">
              <w:rPr>
                <w:color w:val="000000"/>
                <w:sz w:val="20"/>
                <w:szCs w:val="20"/>
              </w:rPr>
              <w:t>-</w:t>
            </w:r>
          </w:p>
        </w:tc>
        <w:tc>
          <w:tcPr>
            <w:tcW w:w="785" w:type="pct"/>
            <w:tcBorders>
              <w:top w:val="nil"/>
              <w:left w:val="nil"/>
              <w:bottom w:val="single" w:sz="4" w:space="0" w:color="auto"/>
              <w:right w:val="single" w:sz="4" w:space="0" w:color="auto"/>
            </w:tcBorders>
            <w:shd w:val="clear" w:color="auto" w:fill="auto"/>
            <w:vAlign w:val="center"/>
            <w:hideMark/>
          </w:tcPr>
          <w:p w:rsidR="00586B3A" w:rsidRPr="003B684D" w:rsidRDefault="00586B3A" w:rsidP="00586B3A">
            <w:pPr>
              <w:spacing w:before="0" w:line="240" w:lineRule="auto"/>
              <w:ind w:firstLine="0"/>
              <w:jc w:val="center"/>
              <w:rPr>
                <w:color w:val="000000"/>
                <w:sz w:val="20"/>
                <w:szCs w:val="20"/>
              </w:rPr>
            </w:pPr>
            <w:r w:rsidRPr="003B684D">
              <w:rPr>
                <w:color w:val="000000"/>
                <w:sz w:val="20"/>
                <w:szCs w:val="20"/>
              </w:rPr>
              <w:t>987,2</w:t>
            </w:r>
          </w:p>
        </w:tc>
      </w:tr>
      <w:tr w:rsidR="00586B3A" w:rsidRPr="003B684D" w:rsidTr="00586B3A">
        <w:trPr>
          <w:trHeight w:val="170"/>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586B3A" w:rsidRPr="003B684D" w:rsidRDefault="00586B3A" w:rsidP="00586B3A">
            <w:pPr>
              <w:spacing w:before="0" w:line="240" w:lineRule="auto"/>
              <w:ind w:firstLine="0"/>
              <w:jc w:val="center"/>
              <w:rPr>
                <w:color w:val="000000"/>
                <w:sz w:val="20"/>
                <w:szCs w:val="20"/>
              </w:rPr>
            </w:pPr>
            <w:r w:rsidRPr="003B684D">
              <w:rPr>
                <w:color w:val="000000"/>
                <w:sz w:val="20"/>
                <w:szCs w:val="20"/>
              </w:rPr>
              <w:t>2019-2024</w:t>
            </w:r>
          </w:p>
        </w:tc>
      </w:tr>
      <w:tr w:rsidR="00586B3A" w:rsidRPr="003B684D" w:rsidTr="00586B3A">
        <w:trPr>
          <w:trHeight w:val="170"/>
        </w:trPr>
        <w:tc>
          <w:tcPr>
            <w:tcW w:w="1648" w:type="pct"/>
            <w:tcBorders>
              <w:top w:val="nil"/>
              <w:left w:val="single" w:sz="4" w:space="0" w:color="auto"/>
              <w:bottom w:val="single" w:sz="4" w:space="0" w:color="auto"/>
              <w:right w:val="single" w:sz="4" w:space="0" w:color="auto"/>
            </w:tcBorders>
            <w:shd w:val="clear" w:color="auto" w:fill="auto"/>
            <w:vAlign w:val="center"/>
            <w:hideMark/>
          </w:tcPr>
          <w:p w:rsidR="00586B3A" w:rsidRPr="003B684D" w:rsidRDefault="00586B3A" w:rsidP="00586B3A">
            <w:pPr>
              <w:spacing w:before="0" w:line="240" w:lineRule="auto"/>
              <w:ind w:firstLine="0"/>
              <w:jc w:val="center"/>
              <w:rPr>
                <w:color w:val="000000"/>
                <w:sz w:val="20"/>
                <w:szCs w:val="20"/>
              </w:rPr>
            </w:pPr>
            <w:r w:rsidRPr="003B684D">
              <w:rPr>
                <w:color w:val="000000"/>
                <w:sz w:val="20"/>
                <w:szCs w:val="20"/>
              </w:rPr>
              <w:t>БМК</w:t>
            </w:r>
          </w:p>
        </w:tc>
        <w:tc>
          <w:tcPr>
            <w:tcW w:w="1427" w:type="pct"/>
            <w:tcBorders>
              <w:top w:val="nil"/>
              <w:left w:val="nil"/>
              <w:bottom w:val="single" w:sz="4" w:space="0" w:color="auto"/>
              <w:right w:val="single" w:sz="4" w:space="0" w:color="auto"/>
            </w:tcBorders>
            <w:shd w:val="clear" w:color="auto" w:fill="auto"/>
            <w:vAlign w:val="center"/>
            <w:hideMark/>
          </w:tcPr>
          <w:p w:rsidR="00586B3A" w:rsidRPr="003B684D" w:rsidRDefault="00586B3A" w:rsidP="00586B3A">
            <w:pPr>
              <w:spacing w:before="0" w:line="240" w:lineRule="auto"/>
              <w:ind w:firstLine="0"/>
              <w:jc w:val="center"/>
              <w:rPr>
                <w:color w:val="000000"/>
                <w:sz w:val="20"/>
                <w:szCs w:val="20"/>
              </w:rPr>
            </w:pPr>
            <w:r w:rsidRPr="003B684D">
              <w:rPr>
                <w:color w:val="000000"/>
                <w:sz w:val="20"/>
                <w:szCs w:val="20"/>
              </w:rPr>
              <w:t>5312,7</w:t>
            </w:r>
          </w:p>
        </w:tc>
        <w:tc>
          <w:tcPr>
            <w:tcW w:w="1141" w:type="pct"/>
            <w:tcBorders>
              <w:top w:val="nil"/>
              <w:left w:val="nil"/>
              <w:bottom w:val="single" w:sz="4" w:space="0" w:color="auto"/>
              <w:right w:val="single" w:sz="4" w:space="0" w:color="auto"/>
            </w:tcBorders>
            <w:shd w:val="clear" w:color="auto" w:fill="auto"/>
            <w:vAlign w:val="center"/>
            <w:hideMark/>
          </w:tcPr>
          <w:p w:rsidR="00586B3A" w:rsidRPr="003B684D" w:rsidRDefault="00586B3A" w:rsidP="00586B3A">
            <w:pPr>
              <w:spacing w:before="0" w:line="240" w:lineRule="auto"/>
              <w:ind w:firstLine="0"/>
              <w:jc w:val="center"/>
              <w:rPr>
                <w:color w:val="000000"/>
                <w:sz w:val="20"/>
                <w:szCs w:val="20"/>
              </w:rPr>
            </w:pPr>
            <w:r w:rsidRPr="003B684D">
              <w:rPr>
                <w:color w:val="000000"/>
                <w:sz w:val="20"/>
                <w:szCs w:val="20"/>
              </w:rPr>
              <w:t>4603,8</w:t>
            </w:r>
          </w:p>
        </w:tc>
        <w:tc>
          <w:tcPr>
            <w:tcW w:w="785" w:type="pct"/>
            <w:tcBorders>
              <w:top w:val="nil"/>
              <w:left w:val="nil"/>
              <w:bottom w:val="single" w:sz="4" w:space="0" w:color="auto"/>
              <w:right w:val="single" w:sz="4" w:space="0" w:color="auto"/>
            </w:tcBorders>
            <w:shd w:val="clear" w:color="auto" w:fill="auto"/>
            <w:vAlign w:val="center"/>
            <w:hideMark/>
          </w:tcPr>
          <w:p w:rsidR="00586B3A" w:rsidRPr="003B684D" w:rsidRDefault="00586B3A" w:rsidP="00586B3A">
            <w:pPr>
              <w:spacing w:before="0" w:line="240" w:lineRule="auto"/>
              <w:ind w:firstLine="0"/>
              <w:jc w:val="center"/>
              <w:rPr>
                <w:color w:val="000000"/>
                <w:sz w:val="20"/>
                <w:szCs w:val="20"/>
              </w:rPr>
            </w:pPr>
            <w:r w:rsidRPr="003B684D">
              <w:rPr>
                <w:color w:val="000000"/>
                <w:sz w:val="20"/>
                <w:szCs w:val="20"/>
              </w:rPr>
              <w:t>-</w:t>
            </w:r>
          </w:p>
        </w:tc>
      </w:tr>
    </w:tbl>
    <w:p w:rsidR="0008775F" w:rsidRDefault="0008775F" w:rsidP="006F02AC">
      <w:pPr>
        <w:pStyle w:val="1"/>
        <w:rPr>
          <w:shd w:val="clear" w:color="auto" w:fill="FFFFFF"/>
          <w:lang w:val="ru-RU"/>
        </w:rPr>
      </w:pPr>
      <w:r w:rsidRPr="00425D13">
        <w:rPr>
          <w:shd w:val="clear" w:color="auto" w:fill="FFFFFF"/>
          <w:lang w:val="ru-RU"/>
        </w:rPr>
        <w:t>7</w:t>
      </w:r>
      <w:r>
        <w:rPr>
          <w:shd w:val="clear" w:color="auto" w:fill="FFFFFF"/>
          <w:lang w:val="ru-RU"/>
        </w:rPr>
        <w:t>.</w:t>
      </w:r>
      <w:r w:rsidRPr="00425D13">
        <w:rPr>
          <w:shd w:val="clear" w:color="auto" w:fill="FFFFFF"/>
          <w:lang w:val="ru-RU"/>
        </w:rPr>
        <w:t xml:space="preserve"> Инвестиции в строительство, реконструкцию и техническое перевооружение</w:t>
      </w:r>
      <w:r>
        <w:rPr>
          <w:shd w:val="clear" w:color="auto" w:fill="FFFFFF"/>
          <w:lang w:val="ru-RU"/>
        </w:rPr>
        <w:t>.</w:t>
      </w:r>
      <w:bookmarkEnd w:id="32"/>
    </w:p>
    <w:p w:rsidR="0008775F" w:rsidRDefault="0008775F" w:rsidP="000553E3">
      <w:pPr>
        <w:pStyle w:val="2"/>
        <w:rPr>
          <w:shd w:val="clear" w:color="auto" w:fill="FFFFFF"/>
          <w:lang w:val="ru-RU"/>
        </w:rPr>
      </w:pPr>
      <w:bookmarkStart w:id="33" w:name="_Toc394927933"/>
      <w:r>
        <w:rPr>
          <w:shd w:val="clear" w:color="auto" w:fill="FFFFFF"/>
          <w:lang w:val="ru-RU"/>
        </w:rPr>
        <w:t>7.1.</w:t>
      </w:r>
      <w:r w:rsidRPr="00425D13">
        <w:rPr>
          <w:shd w:val="clear" w:color="auto" w:fill="FFFFFF"/>
          <w:lang w:val="ru-RU"/>
        </w:rPr>
        <w:t xml:space="preserve"> </w:t>
      </w:r>
      <w:r>
        <w:rPr>
          <w:shd w:val="clear" w:color="auto" w:fill="FFFFFF"/>
          <w:lang w:val="ru-RU"/>
        </w:rPr>
        <w:t>П</w:t>
      </w:r>
      <w:r w:rsidRPr="00425D13">
        <w:rPr>
          <w:shd w:val="clear" w:color="auto" w:fill="FFFFFF"/>
          <w:lang w:val="ru-RU"/>
        </w:rPr>
        <w:t>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r>
        <w:rPr>
          <w:shd w:val="clear" w:color="auto" w:fill="FFFFFF"/>
          <w:lang w:val="ru-RU"/>
        </w:rPr>
        <w:t>.</w:t>
      </w:r>
      <w:bookmarkEnd w:id="33"/>
    </w:p>
    <w:p w:rsidR="006277E3" w:rsidRDefault="006277E3" w:rsidP="006277E3">
      <w:pPr>
        <w:rPr>
          <w:lang w:val="ru-RU"/>
        </w:rPr>
      </w:pPr>
      <w:r>
        <w:rPr>
          <w:lang w:val="ru-RU"/>
        </w:rPr>
        <w:t>Величина инвестиций в строительство источников тепловой энергии представлена в таблице 7.1.</w:t>
      </w:r>
    </w:p>
    <w:p w:rsidR="00BE77CD" w:rsidRDefault="00BE77CD">
      <w:pPr>
        <w:spacing w:after="100" w:line="276" w:lineRule="auto"/>
        <w:rPr>
          <w:lang w:val="ru-RU"/>
        </w:rPr>
      </w:pPr>
      <w:r>
        <w:rPr>
          <w:lang w:val="ru-RU"/>
        </w:rPr>
        <w:br w:type="page"/>
      </w:r>
    </w:p>
    <w:p w:rsidR="006277E3" w:rsidRPr="006277E3" w:rsidRDefault="006277E3" w:rsidP="006277E3">
      <w:pPr>
        <w:jc w:val="right"/>
        <w:rPr>
          <w:lang w:val="ru-RU"/>
        </w:rPr>
      </w:pPr>
      <w:r>
        <w:rPr>
          <w:lang w:val="ru-RU"/>
        </w:rPr>
        <w:lastRenderedPageBreak/>
        <w:t>Таблица 7.1. Величина инвестиций.</w:t>
      </w:r>
    </w:p>
    <w:tbl>
      <w:tblPr>
        <w:tblW w:w="5000" w:type="pct"/>
        <w:tblLook w:val="04A0"/>
      </w:tblPr>
      <w:tblGrid>
        <w:gridCol w:w="1832"/>
        <w:gridCol w:w="1411"/>
        <w:gridCol w:w="1093"/>
        <w:gridCol w:w="1093"/>
        <w:gridCol w:w="1093"/>
        <w:gridCol w:w="1093"/>
        <w:gridCol w:w="1093"/>
        <w:gridCol w:w="863"/>
      </w:tblGrid>
      <w:tr w:rsidR="00BB0ADD" w:rsidRPr="00BB0ADD" w:rsidTr="00BB0ADD">
        <w:trPr>
          <w:trHeight w:val="170"/>
        </w:trPr>
        <w:tc>
          <w:tcPr>
            <w:tcW w:w="5000" w:type="pct"/>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rsidR="00BB0ADD" w:rsidRPr="00BB0ADD" w:rsidRDefault="00BB0ADD" w:rsidP="00BB0ADD">
            <w:pPr>
              <w:spacing w:before="0" w:line="240" w:lineRule="auto"/>
              <w:ind w:firstLine="0"/>
              <w:jc w:val="center"/>
              <w:rPr>
                <w:b/>
                <w:bCs/>
                <w:color w:val="000000"/>
                <w:sz w:val="20"/>
                <w:szCs w:val="20"/>
                <w:lang w:val="ru-RU" w:eastAsia="ru-RU"/>
              </w:rPr>
            </w:pPr>
            <w:bookmarkStart w:id="34" w:name="_Toc394927934"/>
            <w:r w:rsidRPr="00BB0ADD">
              <w:rPr>
                <w:b/>
                <w:bCs/>
                <w:color w:val="000000"/>
                <w:sz w:val="20"/>
                <w:szCs w:val="20"/>
                <w:lang w:eastAsia="ru-RU"/>
              </w:rPr>
              <w:t>1 вариант</w:t>
            </w:r>
          </w:p>
        </w:tc>
      </w:tr>
      <w:tr w:rsidR="00BB0ADD" w:rsidRPr="00BB0ADD" w:rsidTr="00BB0ADD">
        <w:trPr>
          <w:trHeight w:val="170"/>
        </w:trPr>
        <w:tc>
          <w:tcPr>
            <w:tcW w:w="957" w:type="pct"/>
            <w:tcBorders>
              <w:top w:val="nil"/>
              <w:left w:val="single" w:sz="8" w:space="0" w:color="auto"/>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b/>
                <w:bCs/>
                <w:color w:val="000000"/>
                <w:sz w:val="20"/>
                <w:szCs w:val="20"/>
                <w:lang w:val="ru-RU" w:eastAsia="ru-RU"/>
              </w:rPr>
            </w:pPr>
            <w:r w:rsidRPr="00BB0ADD">
              <w:rPr>
                <w:b/>
                <w:bCs/>
                <w:color w:val="000000"/>
                <w:sz w:val="20"/>
                <w:szCs w:val="20"/>
                <w:lang w:eastAsia="ru-RU"/>
              </w:rPr>
              <w:t>Вид работ</w:t>
            </w:r>
          </w:p>
        </w:tc>
        <w:tc>
          <w:tcPr>
            <w:tcW w:w="737"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b/>
                <w:bCs/>
                <w:color w:val="000000"/>
                <w:sz w:val="20"/>
                <w:szCs w:val="20"/>
                <w:lang w:val="ru-RU" w:eastAsia="ru-RU"/>
              </w:rPr>
            </w:pPr>
            <w:r w:rsidRPr="00BB0ADD">
              <w:rPr>
                <w:b/>
                <w:bCs/>
                <w:color w:val="000000"/>
                <w:sz w:val="20"/>
                <w:szCs w:val="20"/>
                <w:lang w:eastAsia="ru-RU"/>
              </w:rPr>
              <w:t> стоимость, т. Руб.</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b/>
                <w:bCs/>
                <w:color w:val="000000"/>
                <w:sz w:val="20"/>
                <w:szCs w:val="20"/>
                <w:lang w:val="ru-RU" w:eastAsia="ru-RU"/>
              </w:rPr>
            </w:pPr>
            <w:r w:rsidRPr="00BB0ADD">
              <w:rPr>
                <w:b/>
                <w:bCs/>
                <w:color w:val="000000"/>
                <w:sz w:val="20"/>
                <w:szCs w:val="20"/>
                <w:lang w:val="ru-RU" w:eastAsia="ru-RU"/>
              </w:rPr>
              <w:t>2014</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2015</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2016</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2017</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2018</w:t>
            </w:r>
          </w:p>
        </w:tc>
        <w:tc>
          <w:tcPr>
            <w:tcW w:w="452"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2019-2024</w:t>
            </w:r>
          </w:p>
        </w:tc>
      </w:tr>
      <w:tr w:rsidR="00BB0ADD" w:rsidRPr="00BB0ADD" w:rsidTr="00BB0ADD">
        <w:trPr>
          <w:trHeight w:val="170"/>
        </w:trPr>
        <w:tc>
          <w:tcPr>
            <w:tcW w:w="957" w:type="pct"/>
            <w:vMerge w:val="restart"/>
            <w:tcBorders>
              <w:top w:val="nil"/>
              <w:left w:val="single" w:sz="8" w:space="0" w:color="auto"/>
              <w:bottom w:val="single" w:sz="8" w:space="0" w:color="000000"/>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eastAsia="ru-RU"/>
              </w:rPr>
              <w:t>сооружение источников теплоснабжения</w:t>
            </w:r>
          </w:p>
        </w:tc>
        <w:tc>
          <w:tcPr>
            <w:tcW w:w="737"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eastAsia="ru-RU"/>
              </w:rPr>
              <w:t>БМК №2</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7480,00</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8003,60</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8563,85</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9163,32</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9804,75</w:t>
            </w:r>
          </w:p>
        </w:tc>
        <w:tc>
          <w:tcPr>
            <w:tcW w:w="452" w:type="pct"/>
            <w:tcBorders>
              <w:top w:val="nil"/>
              <w:left w:val="nil"/>
              <w:bottom w:val="single" w:sz="8" w:space="0" w:color="auto"/>
              <w:right w:val="single" w:sz="8" w:space="0" w:color="auto"/>
            </w:tcBorders>
            <w:shd w:val="clear" w:color="auto" w:fill="auto"/>
            <w:noWrap/>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w:t>
            </w:r>
          </w:p>
        </w:tc>
      </w:tr>
      <w:tr w:rsidR="00BB0ADD" w:rsidRPr="00BB0ADD" w:rsidTr="00BB0ADD">
        <w:trPr>
          <w:trHeight w:val="170"/>
        </w:trPr>
        <w:tc>
          <w:tcPr>
            <w:tcW w:w="957" w:type="pct"/>
            <w:vMerge/>
            <w:tcBorders>
              <w:top w:val="nil"/>
              <w:left w:val="single" w:sz="8" w:space="0" w:color="auto"/>
              <w:bottom w:val="single" w:sz="8" w:space="0" w:color="000000"/>
              <w:right w:val="single" w:sz="8" w:space="0" w:color="auto"/>
            </w:tcBorders>
            <w:vAlign w:val="center"/>
            <w:hideMark/>
          </w:tcPr>
          <w:p w:rsidR="00BB0ADD" w:rsidRPr="00BB0ADD" w:rsidRDefault="00BB0ADD" w:rsidP="00BB0ADD">
            <w:pPr>
              <w:spacing w:before="0" w:line="240" w:lineRule="auto"/>
              <w:ind w:firstLine="0"/>
              <w:jc w:val="left"/>
              <w:rPr>
                <w:color w:val="000000"/>
                <w:sz w:val="20"/>
                <w:szCs w:val="20"/>
                <w:lang w:val="ru-RU" w:eastAsia="ru-RU"/>
              </w:rPr>
            </w:pPr>
          </w:p>
        </w:tc>
        <w:tc>
          <w:tcPr>
            <w:tcW w:w="737"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eastAsia="ru-RU"/>
              </w:rPr>
              <w:t>БМК №3</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6560,00</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7019,20</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7510,54</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8036,28</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8598,82</w:t>
            </w:r>
          </w:p>
        </w:tc>
        <w:tc>
          <w:tcPr>
            <w:tcW w:w="452" w:type="pct"/>
            <w:tcBorders>
              <w:top w:val="nil"/>
              <w:left w:val="nil"/>
              <w:bottom w:val="single" w:sz="8" w:space="0" w:color="auto"/>
              <w:right w:val="single" w:sz="8" w:space="0" w:color="auto"/>
            </w:tcBorders>
            <w:shd w:val="clear" w:color="auto" w:fill="auto"/>
            <w:noWrap/>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w:t>
            </w:r>
          </w:p>
        </w:tc>
      </w:tr>
      <w:tr w:rsidR="00BB0ADD" w:rsidRPr="00BB0ADD" w:rsidTr="00BB0ADD">
        <w:trPr>
          <w:trHeight w:val="170"/>
        </w:trPr>
        <w:tc>
          <w:tcPr>
            <w:tcW w:w="957" w:type="pct"/>
            <w:vMerge/>
            <w:tcBorders>
              <w:top w:val="nil"/>
              <w:left w:val="single" w:sz="8" w:space="0" w:color="auto"/>
              <w:bottom w:val="single" w:sz="8" w:space="0" w:color="000000"/>
              <w:right w:val="single" w:sz="8" w:space="0" w:color="auto"/>
            </w:tcBorders>
            <w:vAlign w:val="center"/>
            <w:hideMark/>
          </w:tcPr>
          <w:p w:rsidR="00BB0ADD" w:rsidRPr="00BB0ADD" w:rsidRDefault="00BB0ADD" w:rsidP="00BB0ADD">
            <w:pPr>
              <w:spacing w:before="0" w:line="240" w:lineRule="auto"/>
              <w:ind w:firstLine="0"/>
              <w:jc w:val="left"/>
              <w:rPr>
                <w:color w:val="000000"/>
                <w:sz w:val="20"/>
                <w:szCs w:val="20"/>
                <w:lang w:val="ru-RU" w:eastAsia="ru-RU"/>
              </w:rPr>
            </w:pPr>
          </w:p>
        </w:tc>
        <w:tc>
          <w:tcPr>
            <w:tcW w:w="737"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eastAsia="ru-RU"/>
              </w:rPr>
              <w:t>БМК №4</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3740,00</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4001,80</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4281,93</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4581,66</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4902,38</w:t>
            </w:r>
          </w:p>
        </w:tc>
        <w:tc>
          <w:tcPr>
            <w:tcW w:w="452" w:type="pct"/>
            <w:tcBorders>
              <w:top w:val="nil"/>
              <w:left w:val="nil"/>
              <w:bottom w:val="single" w:sz="8" w:space="0" w:color="auto"/>
              <w:right w:val="single" w:sz="8" w:space="0" w:color="auto"/>
            </w:tcBorders>
            <w:shd w:val="clear" w:color="auto" w:fill="auto"/>
            <w:noWrap/>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w:t>
            </w:r>
          </w:p>
        </w:tc>
      </w:tr>
      <w:tr w:rsidR="00BB0ADD" w:rsidRPr="00BB0ADD" w:rsidTr="00BB0ADD">
        <w:trPr>
          <w:trHeight w:val="170"/>
        </w:trPr>
        <w:tc>
          <w:tcPr>
            <w:tcW w:w="957" w:type="pct"/>
            <w:vMerge/>
            <w:tcBorders>
              <w:top w:val="nil"/>
              <w:left w:val="single" w:sz="8" w:space="0" w:color="auto"/>
              <w:bottom w:val="single" w:sz="8" w:space="0" w:color="000000"/>
              <w:right w:val="single" w:sz="8" w:space="0" w:color="auto"/>
            </w:tcBorders>
            <w:vAlign w:val="center"/>
            <w:hideMark/>
          </w:tcPr>
          <w:p w:rsidR="00BB0ADD" w:rsidRPr="00BB0ADD" w:rsidRDefault="00BB0ADD" w:rsidP="00BB0ADD">
            <w:pPr>
              <w:spacing w:before="0" w:line="240" w:lineRule="auto"/>
              <w:ind w:firstLine="0"/>
              <w:jc w:val="left"/>
              <w:rPr>
                <w:color w:val="000000"/>
                <w:sz w:val="20"/>
                <w:szCs w:val="20"/>
                <w:lang w:val="ru-RU" w:eastAsia="ru-RU"/>
              </w:rPr>
            </w:pPr>
          </w:p>
        </w:tc>
        <w:tc>
          <w:tcPr>
            <w:tcW w:w="737"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eastAsia="ru-RU"/>
              </w:rPr>
              <w:t>БМК №5</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5040,00</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5392,80</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5770,30</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6174,22</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6606,41</w:t>
            </w:r>
          </w:p>
        </w:tc>
        <w:tc>
          <w:tcPr>
            <w:tcW w:w="452" w:type="pct"/>
            <w:tcBorders>
              <w:top w:val="nil"/>
              <w:left w:val="nil"/>
              <w:bottom w:val="single" w:sz="8" w:space="0" w:color="auto"/>
              <w:right w:val="single" w:sz="8" w:space="0" w:color="auto"/>
            </w:tcBorders>
            <w:shd w:val="clear" w:color="auto" w:fill="auto"/>
            <w:noWrap/>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w:t>
            </w:r>
          </w:p>
        </w:tc>
      </w:tr>
      <w:tr w:rsidR="00BB0ADD" w:rsidRPr="00BB0ADD" w:rsidTr="00BB0ADD">
        <w:trPr>
          <w:trHeight w:val="170"/>
        </w:trPr>
        <w:tc>
          <w:tcPr>
            <w:tcW w:w="1694" w:type="pct"/>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Итого</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22820,00</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24417,40</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26126,62</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27955,48</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29912,36</w:t>
            </w:r>
          </w:p>
        </w:tc>
        <w:tc>
          <w:tcPr>
            <w:tcW w:w="452" w:type="pct"/>
            <w:tcBorders>
              <w:top w:val="nil"/>
              <w:left w:val="nil"/>
              <w:bottom w:val="single" w:sz="8" w:space="0" w:color="auto"/>
              <w:right w:val="single" w:sz="8" w:space="0" w:color="auto"/>
            </w:tcBorders>
            <w:shd w:val="clear" w:color="auto" w:fill="auto"/>
            <w:noWrap/>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w:t>
            </w:r>
          </w:p>
        </w:tc>
      </w:tr>
      <w:tr w:rsidR="00BB0ADD" w:rsidRPr="00BB0ADD" w:rsidTr="00BB0ADD">
        <w:trPr>
          <w:trHeight w:val="170"/>
        </w:trPr>
        <w:tc>
          <w:tcPr>
            <w:tcW w:w="1694" w:type="pct"/>
            <w:gridSpan w:val="2"/>
            <w:vMerge/>
            <w:tcBorders>
              <w:top w:val="single" w:sz="8" w:space="0" w:color="auto"/>
              <w:left w:val="single" w:sz="8" w:space="0" w:color="auto"/>
              <w:bottom w:val="single" w:sz="8" w:space="0" w:color="000000"/>
              <w:right w:val="single" w:sz="8" w:space="0" w:color="000000"/>
            </w:tcBorders>
            <w:vAlign w:val="center"/>
            <w:hideMark/>
          </w:tcPr>
          <w:p w:rsidR="00BB0ADD" w:rsidRPr="00BB0ADD" w:rsidRDefault="00BB0ADD" w:rsidP="00BB0ADD">
            <w:pPr>
              <w:spacing w:before="0" w:line="240" w:lineRule="auto"/>
              <w:ind w:firstLine="0"/>
              <w:jc w:val="left"/>
              <w:rPr>
                <w:color w:val="000000"/>
                <w:sz w:val="20"/>
                <w:szCs w:val="20"/>
                <w:lang w:val="ru-RU" w:eastAsia="ru-RU"/>
              </w:rPr>
            </w:pPr>
          </w:p>
        </w:tc>
        <w:tc>
          <w:tcPr>
            <w:tcW w:w="3306" w:type="pct"/>
            <w:gridSpan w:val="6"/>
            <w:tcBorders>
              <w:top w:val="single" w:sz="8" w:space="0" w:color="auto"/>
              <w:left w:val="nil"/>
              <w:bottom w:val="single" w:sz="8" w:space="0" w:color="auto"/>
              <w:right w:val="single" w:sz="8" w:space="0" w:color="000000"/>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131231,86</w:t>
            </w:r>
          </w:p>
        </w:tc>
      </w:tr>
      <w:tr w:rsidR="00BB0ADD" w:rsidRPr="00BB0ADD" w:rsidTr="00BB0ADD">
        <w:trPr>
          <w:trHeight w:val="170"/>
        </w:trPr>
        <w:tc>
          <w:tcPr>
            <w:tcW w:w="5000" w:type="pct"/>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rsidR="00BB0ADD" w:rsidRPr="00BB0ADD" w:rsidRDefault="00BB0ADD" w:rsidP="00BB0ADD">
            <w:pPr>
              <w:spacing w:before="0" w:line="240" w:lineRule="auto"/>
              <w:ind w:firstLine="0"/>
              <w:jc w:val="center"/>
              <w:rPr>
                <w:b/>
                <w:bCs/>
                <w:color w:val="000000"/>
                <w:sz w:val="20"/>
                <w:szCs w:val="20"/>
                <w:lang w:val="ru-RU" w:eastAsia="ru-RU"/>
              </w:rPr>
            </w:pPr>
            <w:r w:rsidRPr="00BB0ADD">
              <w:rPr>
                <w:b/>
                <w:bCs/>
                <w:color w:val="000000"/>
                <w:sz w:val="20"/>
                <w:szCs w:val="20"/>
                <w:lang w:eastAsia="ru-RU"/>
              </w:rPr>
              <w:t>2 вариант</w:t>
            </w:r>
          </w:p>
        </w:tc>
      </w:tr>
      <w:tr w:rsidR="00BB0ADD" w:rsidRPr="00BB0ADD" w:rsidTr="00BB0ADD">
        <w:trPr>
          <w:trHeight w:val="170"/>
        </w:trPr>
        <w:tc>
          <w:tcPr>
            <w:tcW w:w="957" w:type="pct"/>
            <w:tcBorders>
              <w:top w:val="nil"/>
              <w:left w:val="single" w:sz="8" w:space="0" w:color="auto"/>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b/>
                <w:bCs/>
                <w:color w:val="000000"/>
                <w:sz w:val="20"/>
                <w:szCs w:val="20"/>
                <w:lang w:val="ru-RU" w:eastAsia="ru-RU"/>
              </w:rPr>
            </w:pPr>
            <w:r w:rsidRPr="00BB0ADD">
              <w:rPr>
                <w:b/>
                <w:bCs/>
                <w:color w:val="000000"/>
                <w:sz w:val="20"/>
                <w:szCs w:val="20"/>
                <w:lang w:eastAsia="ru-RU"/>
              </w:rPr>
              <w:t>Вид работ</w:t>
            </w:r>
          </w:p>
        </w:tc>
        <w:tc>
          <w:tcPr>
            <w:tcW w:w="737"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b/>
                <w:bCs/>
                <w:color w:val="000000"/>
                <w:sz w:val="20"/>
                <w:szCs w:val="20"/>
                <w:lang w:val="ru-RU" w:eastAsia="ru-RU"/>
              </w:rPr>
            </w:pPr>
            <w:r w:rsidRPr="00BB0ADD">
              <w:rPr>
                <w:b/>
                <w:bCs/>
                <w:color w:val="000000"/>
                <w:sz w:val="20"/>
                <w:szCs w:val="20"/>
                <w:lang w:eastAsia="ru-RU"/>
              </w:rPr>
              <w:t>стоимость, т. Руб.</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b/>
                <w:bCs/>
                <w:color w:val="000000"/>
                <w:sz w:val="20"/>
                <w:szCs w:val="20"/>
                <w:lang w:val="ru-RU" w:eastAsia="ru-RU"/>
              </w:rPr>
            </w:pPr>
            <w:r w:rsidRPr="00BB0ADD">
              <w:rPr>
                <w:b/>
                <w:bCs/>
                <w:color w:val="000000"/>
                <w:sz w:val="20"/>
                <w:szCs w:val="20"/>
                <w:lang w:val="ru-RU" w:eastAsia="ru-RU"/>
              </w:rPr>
              <w:t>2014</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2015</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2016</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2017</w:t>
            </w:r>
          </w:p>
        </w:tc>
        <w:tc>
          <w:tcPr>
            <w:tcW w:w="571"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2018</w:t>
            </w:r>
          </w:p>
        </w:tc>
        <w:tc>
          <w:tcPr>
            <w:tcW w:w="452" w:type="pct"/>
            <w:tcBorders>
              <w:top w:val="nil"/>
              <w:left w:val="nil"/>
              <w:bottom w:val="single" w:sz="8" w:space="0" w:color="auto"/>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2019-2024</w:t>
            </w:r>
          </w:p>
        </w:tc>
      </w:tr>
      <w:tr w:rsidR="00BB0ADD" w:rsidRPr="00BB0ADD" w:rsidTr="00BB0ADD">
        <w:trPr>
          <w:trHeight w:val="230"/>
        </w:trPr>
        <w:tc>
          <w:tcPr>
            <w:tcW w:w="957" w:type="pct"/>
            <w:vMerge w:val="restart"/>
            <w:tcBorders>
              <w:top w:val="nil"/>
              <w:left w:val="single" w:sz="8" w:space="0" w:color="auto"/>
              <w:bottom w:val="single" w:sz="8" w:space="0" w:color="000000"/>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eastAsia="ru-RU"/>
              </w:rPr>
              <w:t>сооружение источников теплоснабжения</w:t>
            </w:r>
          </w:p>
        </w:tc>
        <w:tc>
          <w:tcPr>
            <w:tcW w:w="737" w:type="pct"/>
            <w:vMerge w:val="restart"/>
            <w:tcBorders>
              <w:top w:val="nil"/>
              <w:left w:val="single" w:sz="8" w:space="0" w:color="auto"/>
              <w:bottom w:val="single" w:sz="8" w:space="0" w:color="000000"/>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eastAsia="ru-RU"/>
              </w:rPr>
              <w:t>БМК</w:t>
            </w:r>
          </w:p>
        </w:tc>
        <w:tc>
          <w:tcPr>
            <w:tcW w:w="571" w:type="pct"/>
            <w:vMerge w:val="restart"/>
            <w:tcBorders>
              <w:top w:val="nil"/>
              <w:left w:val="single" w:sz="8" w:space="0" w:color="auto"/>
              <w:bottom w:val="single" w:sz="8" w:space="0" w:color="000000"/>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15780,00</w:t>
            </w:r>
          </w:p>
        </w:tc>
        <w:tc>
          <w:tcPr>
            <w:tcW w:w="571" w:type="pct"/>
            <w:vMerge w:val="restart"/>
            <w:tcBorders>
              <w:top w:val="nil"/>
              <w:left w:val="single" w:sz="8" w:space="0" w:color="auto"/>
              <w:bottom w:val="single" w:sz="8" w:space="0" w:color="000000"/>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16884,60</w:t>
            </w:r>
          </w:p>
        </w:tc>
        <w:tc>
          <w:tcPr>
            <w:tcW w:w="571" w:type="pct"/>
            <w:vMerge w:val="restart"/>
            <w:tcBorders>
              <w:top w:val="nil"/>
              <w:left w:val="single" w:sz="8" w:space="0" w:color="auto"/>
              <w:bottom w:val="single" w:sz="8" w:space="0" w:color="000000"/>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18066,52</w:t>
            </w:r>
          </w:p>
        </w:tc>
        <w:tc>
          <w:tcPr>
            <w:tcW w:w="571" w:type="pct"/>
            <w:vMerge w:val="restart"/>
            <w:tcBorders>
              <w:top w:val="nil"/>
              <w:left w:val="single" w:sz="8" w:space="0" w:color="auto"/>
              <w:bottom w:val="single" w:sz="8" w:space="0" w:color="000000"/>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19331,18</w:t>
            </w:r>
          </w:p>
        </w:tc>
        <w:tc>
          <w:tcPr>
            <w:tcW w:w="571" w:type="pct"/>
            <w:vMerge w:val="restart"/>
            <w:tcBorders>
              <w:top w:val="nil"/>
              <w:left w:val="single" w:sz="8" w:space="0" w:color="auto"/>
              <w:bottom w:val="single" w:sz="8" w:space="0" w:color="000000"/>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20684,36</w:t>
            </w:r>
          </w:p>
        </w:tc>
        <w:tc>
          <w:tcPr>
            <w:tcW w:w="452" w:type="pct"/>
            <w:vMerge w:val="restart"/>
            <w:tcBorders>
              <w:top w:val="nil"/>
              <w:left w:val="single" w:sz="8" w:space="0" w:color="auto"/>
              <w:bottom w:val="single" w:sz="8" w:space="0" w:color="000000"/>
              <w:right w:val="single" w:sz="8" w:space="0" w:color="auto"/>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w:t>
            </w:r>
          </w:p>
        </w:tc>
      </w:tr>
      <w:tr w:rsidR="00BB0ADD" w:rsidRPr="00BB0ADD" w:rsidTr="00BB0ADD">
        <w:trPr>
          <w:trHeight w:val="230"/>
        </w:trPr>
        <w:tc>
          <w:tcPr>
            <w:tcW w:w="957" w:type="pct"/>
            <w:vMerge/>
            <w:tcBorders>
              <w:top w:val="nil"/>
              <w:left w:val="single" w:sz="8" w:space="0" w:color="auto"/>
              <w:bottom w:val="single" w:sz="8" w:space="0" w:color="000000"/>
              <w:right w:val="single" w:sz="8" w:space="0" w:color="auto"/>
            </w:tcBorders>
            <w:vAlign w:val="center"/>
            <w:hideMark/>
          </w:tcPr>
          <w:p w:rsidR="00BB0ADD" w:rsidRPr="00BB0ADD" w:rsidRDefault="00BB0ADD" w:rsidP="00BB0ADD">
            <w:pPr>
              <w:spacing w:before="0" w:line="240" w:lineRule="auto"/>
              <w:ind w:firstLine="0"/>
              <w:jc w:val="left"/>
              <w:rPr>
                <w:color w:val="000000"/>
                <w:sz w:val="20"/>
                <w:szCs w:val="20"/>
                <w:lang w:val="ru-RU" w:eastAsia="ru-RU"/>
              </w:rPr>
            </w:pPr>
          </w:p>
        </w:tc>
        <w:tc>
          <w:tcPr>
            <w:tcW w:w="737" w:type="pct"/>
            <w:vMerge/>
            <w:tcBorders>
              <w:top w:val="nil"/>
              <w:left w:val="single" w:sz="8" w:space="0" w:color="auto"/>
              <w:bottom w:val="single" w:sz="8" w:space="0" w:color="000000"/>
              <w:right w:val="single" w:sz="8" w:space="0" w:color="auto"/>
            </w:tcBorders>
            <w:vAlign w:val="center"/>
            <w:hideMark/>
          </w:tcPr>
          <w:p w:rsidR="00BB0ADD" w:rsidRPr="00BB0ADD" w:rsidRDefault="00BB0ADD" w:rsidP="00BB0ADD">
            <w:pPr>
              <w:spacing w:before="0" w:line="240" w:lineRule="auto"/>
              <w:ind w:firstLine="0"/>
              <w:jc w:val="left"/>
              <w:rPr>
                <w:color w:val="000000"/>
                <w:sz w:val="20"/>
                <w:szCs w:val="20"/>
                <w:lang w:val="ru-RU" w:eastAsia="ru-RU"/>
              </w:rPr>
            </w:pPr>
          </w:p>
        </w:tc>
        <w:tc>
          <w:tcPr>
            <w:tcW w:w="571" w:type="pct"/>
            <w:vMerge/>
            <w:tcBorders>
              <w:top w:val="nil"/>
              <w:left w:val="single" w:sz="8" w:space="0" w:color="auto"/>
              <w:bottom w:val="single" w:sz="8" w:space="0" w:color="000000"/>
              <w:right w:val="single" w:sz="8" w:space="0" w:color="auto"/>
            </w:tcBorders>
            <w:vAlign w:val="center"/>
            <w:hideMark/>
          </w:tcPr>
          <w:p w:rsidR="00BB0ADD" w:rsidRPr="00BB0ADD" w:rsidRDefault="00BB0ADD" w:rsidP="00BB0ADD">
            <w:pPr>
              <w:spacing w:before="0" w:line="240" w:lineRule="auto"/>
              <w:ind w:firstLine="0"/>
              <w:jc w:val="left"/>
              <w:rPr>
                <w:color w:val="000000"/>
                <w:sz w:val="20"/>
                <w:szCs w:val="20"/>
                <w:lang w:val="ru-RU" w:eastAsia="ru-RU"/>
              </w:rPr>
            </w:pPr>
          </w:p>
        </w:tc>
        <w:tc>
          <w:tcPr>
            <w:tcW w:w="571" w:type="pct"/>
            <w:vMerge/>
            <w:tcBorders>
              <w:top w:val="nil"/>
              <w:left w:val="single" w:sz="8" w:space="0" w:color="auto"/>
              <w:bottom w:val="single" w:sz="8" w:space="0" w:color="000000"/>
              <w:right w:val="single" w:sz="8" w:space="0" w:color="auto"/>
            </w:tcBorders>
            <w:vAlign w:val="center"/>
            <w:hideMark/>
          </w:tcPr>
          <w:p w:rsidR="00BB0ADD" w:rsidRPr="00BB0ADD" w:rsidRDefault="00BB0ADD" w:rsidP="00BB0ADD">
            <w:pPr>
              <w:spacing w:before="0" w:line="240" w:lineRule="auto"/>
              <w:ind w:firstLine="0"/>
              <w:jc w:val="left"/>
              <w:rPr>
                <w:color w:val="000000"/>
                <w:sz w:val="20"/>
                <w:szCs w:val="20"/>
                <w:lang w:val="ru-RU" w:eastAsia="ru-RU"/>
              </w:rPr>
            </w:pPr>
          </w:p>
        </w:tc>
        <w:tc>
          <w:tcPr>
            <w:tcW w:w="571" w:type="pct"/>
            <w:vMerge/>
            <w:tcBorders>
              <w:top w:val="nil"/>
              <w:left w:val="single" w:sz="8" w:space="0" w:color="auto"/>
              <w:bottom w:val="single" w:sz="8" w:space="0" w:color="000000"/>
              <w:right w:val="single" w:sz="8" w:space="0" w:color="auto"/>
            </w:tcBorders>
            <w:vAlign w:val="center"/>
            <w:hideMark/>
          </w:tcPr>
          <w:p w:rsidR="00BB0ADD" w:rsidRPr="00BB0ADD" w:rsidRDefault="00BB0ADD" w:rsidP="00BB0ADD">
            <w:pPr>
              <w:spacing w:before="0" w:line="240" w:lineRule="auto"/>
              <w:ind w:firstLine="0"/>
              <w:jc w:val="left"/>
              <w:rPr>
                <w:color w:val="000000"/>
                <w:sz w:val="20"/>
                <w:szCs w:val="20"/>
                <w:lang w:val="ru-RU" w:eastAsia="ru-RU"/>
              </w:rPr>
            </w:pPr>
          </w:p>
        </w:tc>
        <w:tc>
          <w:tcPr>
            <w:tcW w:w="571" w:type="pct"/>
            <w:vMerge/>
            <w:tcBorders>
              <w:top w:val="nil"/>
              <w:left w:val="single" w:sz="8" w:space="0" w:color="auto"/>
              <w:bottom w:val="single" w:sz="8" w:space="0" w:color="000000"/>
              <w:right w:val="single" w:sz="8" w:space="0" w:color="auto"/>
            </w:tcBorders>
            <w:vAlign w:val="center"/>
            <w:hideMark/>
          </w:tcPr>
          <w:p w:rsidR="00BB0ADD" w:rsidRPr="00BB0ADD" w:rsidRDefault="00BB0ADD" w:rsidP="00BB0ADD">
            <w:pPr>
              <w:spacing w:before="0" w:line="240" w:lineRule="auto"/>
              <w:ind w:firstLine="0"/>
              <w:jc w:val="left"/>
              <w:rPr>
                <w:color w:val="000000"/>
                <w:sz w:val="20"/>
                <w:szCs w:val="20"/>
                <w:lang w:val="ru-RU" w:eastAsia="ru-RU"/>
              </w:rPr>
            </w:pPr>
          </w:p>
        </w:tc>
        <w:tc>
          <w:tcPr>
            <w:tcW w:w="571" w:type="pct"/>
            <w:vMerge/>
            <w:tcBorders>
              <w:top w:val="nil"/>
              <w:left w:val="single" w:sz="8" w:space="0" w:color="auto"/>
              <w:bottom w:val="single" w:sz="8" w:space="0" w:color="000000"/>
              <w:right w:val="single" w:sz="8" w:space="0" w:color="auto"/>
            </w:tcBorders>
            <w:vAlign w:val="center"/>
            <w:hideMark/>
          </w:tcPr>
          <w:p w:rsidR="00BB0ADD" w:rsidRPr="00BB0ADD" w:rsidRDefault="00BB0ADD" w:rsidP="00BB0ADD">
            <w:pPr>
              <w:spacing w:before="0" w:line="240" w:lineRule="auto"/>
              <w:ind w:firstLine="0"/>
              <w:jc w:val="left"/>
              <w:rPr>
                <w:color w:val="000000"/>
                <w:sz w:val="20"/>
                <w:szCs w:val="20"/>
                <w:lang w:val="ru-RU" w:eastAsia="ru-RU"/>
              </w:rPr>
            </w:pPr>
          </w:p>
        </w:tc>
        <w:tc>
          <w:tcPr>
            <w:tcW w:w="452" w:type="pct"/>
            <w:vMerge/>
            <w:tcBorders>
              <w:top w:val="nil"/>
              <w:left w:val="single" w:sz="8" w:space="0" w:color="auto"/>
              <w:bottom w:val="single" w:sz="8" w:space="0" w:color="000000"/>
              <w:right w:val="single" w:sz="8" w:space="0" w:color="auto"/>
            </w:tcBorders>
            <w:vAlign w:val="center"/>
            <w:hideMark/>
          </w:tcPr>
          <w:p w:rsidR="00BB0ADD" w:rsidRPr="00BB0ADD" w:rsidRDefault="00BB0ADD" w:rsidP="00BB0ADD">
            <w:pPr>
              <w:spacing w:before="0" w:line="240" w:lineRule="auto"/>
              <w:ind w:firstLine="0"/>
              <w:jc w:val="left"/>
              <w:rPr>
                <w:color w:val="000000"/>
                <w:sz w:val="20"/>
                <w:szCs w:val="20"/>
                <w:lang w:val="ru-RU" w:eastAsia="ru-RU"/>
              </w:rPr>
            </w:pPr>
          </w:p>
        </w:tc>
      </w:tr>
      <w:tr w:rsidR="00BB0ADD" w:rsidRPr="00BB0ADD" w:rsidTr="00BB0ADD">
        <w:trPr>
          <w:trHeight w:val="230"/>
        </w:trPr>
        <w:tc>
          <w:tcPr>
            <w:tcW w:w="957" w:type="pct"/>
            <w:vMerge/>
            <w:tcBorders>
              <w:top w:val="nil"/>
              <w:left w:val="single" w:sz="8" w:space="0" w:color="auto"/>
              <w:bottom w:val="single" w:sz="8" w:space="0" w:color="000000"/>
              <w:right w:val="single" w:sz="8" w:space="0" w:color="auto"/>
            </w:tcBorders>
            <w:vAlign w:val="center"/>
            <w:hideMark/>
          </w:tcPr>
          <w:p w:rsidR="00BB0ADD" w:rsidRPr="00BB0ADD" w:rsidRDefault="00BB0ADD" w:rsidP="00BB0ADD">
            <w:pPr>
              <w:spacing w:before="0" w:line="240" w:lineRule="auto"/>
              <w:ind w:firstLine="0"/>
              <w:jc w:val="left"/>
              <w:rPr>
                <w:color w:val="000000"/>
                <w:sz w:val="20"/>
                <w:szCs w:val="20"/>
                <w:lang w:val="ru-RU" w:eastAsia="ru-RU"/>
              </w:rPr>
            </w:pPr>
          </w:p>
        </w:tc>
        <w:tc>
          <w:tcPr>
            <w:tcW w:w="737" w:type="pct"/>
            <w:vMerge/>
            <w:tcBorders>
              <w:top w:val="nil"/>
              <w:left w:val="single" w:sz="8" w:space="0" w:color="auto"/>
              <w:bottom w:val="single" w:sz="8" w:space="0" w:color="000000"/>
              <w:right w:val="single" w:sz="8" w:space="0" w:color="auto"/>
            </w:tcBorders>
            <w:vAlign w:val="center"/>
            <w:hideMark/>
          </w:tcPr>
          <w:p w:rsidR="00BB0ADD" w:rsidRPr="00BB0ADD" w:rsidRDefault="00BB0ADD" w:rsidP="00BB0ADD">
            <w:pPr>
              <w:spacing w:before="0" w:line="240" w:lineRule="auto"/>
              <w:ind w:firstLine="0"/>
              <w:jc w:val="left"/>
              <w:rPr>
                <w:color w:val="000000"/>
                <w:sz w:val="20"/>
                <w:szCs w:val="20"/>
                <w:lang w:val="ru-RU" w:eastAsia="ru-RU"/>
              </w:rPr>
            </w:pPr>
          </w:p>
        </w:tc>
        <w:tc>
          <w:tcPr>
            <w:tcW w:w="571" w:type="pct"/>
            <w:vMerge/>
            <w:tcBorders>
              <w:top w:val="nil"/>
              <w:left w:val="single" w:sz="8" w:space="0" w:color="auto"/>
              <w:bottom w:val="single" w:sz="8" w:space="0" w:color="000000"/>
              <w:right w:val="single" w:sz="8" w:space="0" w:color="auto"/>
            </w:tcBorders>
            <w:vAlign w:val="center"/>
            <w:hideMark/>
          </w:tcPr>
          <w:p w:rsidR="00BB0ADD" w:rsidRPr="00BB0ADD" w:rsidRDefault="00BB0ADD" w:rsidP="00BB0ADD">
            <w:pPr>
              <w:spacing w:before="0" w:line="240" w:lineRule="auto"/>
              <w:ind w:firstLine="0"/>
              <w:jc w:val="left"/>
              <w:rPr>
                <w:color w:val="000000"/>
                <w:sz w:val="20"/>
                <w:szCs w:val="20"/>
                <w:lang w:val="ru-RU" w:eastAsia="ru-RU"/>
              </w:rPr>
            </w:pPr>
          </w:p>
        </w:tc>
        <w:tc>
          <w:tcPr>
            <w:tcW w:w="571" w:type="pct"/>
            <w:vMerge/>
            <w:tcBorders>
              <w:top w:val="nil"/>
              <w:left w:val="single" w:sz="8" w:space="0" w:color="auto"/>
              <w:bottom w:val="single" w:sz="8" w:space="0" w:color="000000"/>
              <w:right w:val="single" w:sz="8" w:space="0" w:color="auto"/>
            </w:tcBorders>
            <w:vAlign w:val="center"/>
            <w:hideMark/>
          </w:tcPr>
          <w:p w:rsidR="00BB0ADD" w:rsidRPr="00BB0ADD" w:rsidRDefault="00BB0ADD" w:rsidP="00BB0ADD">
            <w:pPr>
              <w:spacing w:before="0" w:line="240" w:lineRule="auto"/>
              <w:ind w:firstLine="0"/>
              <w:jc w:val="left"/>
              <w:rPr>
                <w:color w:val="000000"/>
                <w:sz w:val="20"/>
                <w:szCs w:val="20"/>
                <w:lang w:val="ru-RU" w:eastAsia="ru-RU"/>
              </w:rPr>
            </w:pPr>
          </w:p>
        </w:tc>
        <w:tc>
          <w:tcPr>
            <w:tcW w:w="571" w:type="pct"/>
            <w:vMerge/>
            <w:tcBorders>
              <w:top w:val="nil"/>
              <w:left w:val="single" w:sz="8" w:space="0" w:color="auto"/>
              <w:bottom w:val="single" w:sz="8" w:space="0" w:color="000000"/>
              <w:right w:val="single" w:sz="8" w:space="0" w:color="auto"/>
            </w:tcBorders>
            <w:vAlign w:val="center"/>
            <w:hideMark/>
          </w:tcPr>
          <w:p w:rsidR="00BB0ADD" w:rsidRPr="00BB0ADD" w:rsidRDefault="00BB0ADD" w:rsidP="00BB0ADD">
            <w:pPr>
              <w:spacing w:before="0" w:line="240" w:lineRule="auto"/>
              <w:ind w:firstLine="0"/>
              <w:jc w:val="left"/>
              <w:rPr>
                <w:color w:val="000000"/>
                <w:sz w:val="20"/>
                <w:szCs w:val="20"/>
                <w:lang w:val="ru-RU" w:eastAsia="ru-RU"/>
              </w:rPr>
            </w:pPr>
          </w:p>
        </w:tc>
        <w:tc>
          <w:tcPr>
            <w:tcW w:w="571" w:type="pct"/>
            <w:vMerge/>
            <w:tcBorders>
              <w:top w:val="nil"/>
              <w:left w:val="single" w:sz="8" w:space="0" w:color="auto"/>
              <w:bottom w:val="single" w:sz="8" w:space="0" w:color="000000"/>
              <w:right w:val="single" w:sz="8" w:space="0" w:color="auto"/>
            </w:tcBorders>
            <w:vAlign w:val="center"/>
            <w:hideMark/>
          </w:tcPr>
          <w:p w:rsidR="00BB0ADD" w:rsidRPr="00BB0ADD" w:rsidRDefault="00BB0ADD" w:rsidP="00BB0ADD">
            <w:pPr>
              <w:spacing w:before="0" w:line="240" w:lineRule="auto"/>
              <w:ind w:firstLine="0"/>
              <w:jc w:val="left"/>
              <w:rPr>
                <w:color w:val="000000"/>
                <w:sz w:val="20"/>
                <w:szCs w:val="20"/>
                <w:lang w:val="ru-RU" w:eastAsia="ru-RU"/>
              </w:rPr>
            </w:pPr>
          </w:p>
        </w:tc>
        <w:tc>
          <w:tcPr>
            <w:tcW w:w="571" w:type="pct"/>
            <w:vMerge/>
            <w:tcBorders>
              <w:top w:val="nil"/>
              <w:left w:val="single" w:sz="8" w:space="0" w:color="auto"/>
              <w:bottom w:val="single" w:sz="8" w:space="0" w:color="000000"/>
              <w:right w:val="single" w:sz="8" w:space="0" w:color="auto"/>
            </w:tcBorders>
            <w:vAlign w:val="center"/>
            <w:hideMark/>
          </w:tcPr>
          <w:p w:rsidR="00BB0ADD" w:rsidRPr="00BB0ADD" w:rsidRDefault="00BB0ADD" w:rsidP="00BB0ADD">
            <w:pPr>
              <w:spacing w:before="0" w:line="240" w:lineRule="auto"/>
              <w:ind w:firstLine="0"/>
              <w:jc w:val="left"/>
              <w:rPr>
                <w:color w:val="000000"/>
                <w:sz w:val="20"/>
                <w:szCs w:val="20"/>
                <w:lang w:val="ru-RU" w:eastAsia="ru-RU"/>
              </w:rPr>
            </w:pPr>
          </w:p>
        </w:tc>
        <w:tc>
          <w:tcPr>
            <w:tcW w:w="452" w:type="pct"/>
            <w:vMerge/>
            <w:tcBorders>
              <w:top w:val="nil"/>
              <w:left w:val="single" w:sz="8" w:space="0" w:color="auto"/>
              <w:bottom w:val="single" w:sz="8" w:space="0" w:color="000000"/>
              <w:right w:val="single" w:sz="8" w:space="0" w:color="auto"/>
            </w:tcBorders>
            <w:vAlign w:val="center"/>
            <w:hideMark/>
          </w:tcPr>
          <w:p w:rsidR="00BB0ADD" w:rsidRPr="00BB0ADD" w:rsidRDefault="00BB0ADD" w:rsidP="00BB0ADD">
            <w:pPr>
              <w:spacing w:before="0" w:line="240" w:lineRule="auto"/>
              <w:ind w:firstLine="0"/>
              <w:jc w:val="left"/>
              <w:rPr>
                <w:color w:val="000000"/>
                <w:sz w:val="20"/>
                <w:szCs w:val="20"/>
                <w:lang w:val="ru-RU" w:eastAsia="ru-RU"/>
              </w:rPr>
            </w:pPr>
          </w:p>
        </w:tc>
      </w:tr>
      <w:tr w:rsidR="00BB0ADD" w:rsidRPr="00BB0ADD" w:rsidTr="00BB0ADD">
        <w:trPr>
          <w:trHeight w:val="230"/>
        </w:trPr>
        <w:tc>
          <w:tcPr>
            <w:tcW w:w="957" w:type="pct"/>
            <w:vMerge/>
            <w:tcBorders>
              <w:top w:val="nil"/>
              <w:left w:val="single" w:sz="8" w:space="0" w:color="auto"/>
              <w:bottom w:val="single" w:sz="8" w:space="0" w:color="000000"/>
              <w:right w:val="single" w:sz="8" w:space="0" w:color="auto"/>
            </w:tcBorders>
            <w:vAlign w:val="center"/>
            <w:hideMark/>
          </w:tcPr>
          <w:p w:rsidR="00BB0ADD" w:rsidRPr="00BB0ADD" w:rsidRDefault="00BB0ADD" w:rsidP="00BB0ADD">
            <w:pPr>
              <w:spacing w:before="0" w:line="240" w:lineRule="auto"/>
              <w:ind w:firstLine="0"/>
              <w:jc w:val="left"/>
              <w:rPr>
                <w:color w:val="000000"/>
                <w:sz w:val="20"/>
                <w:szCs w:val="20"/>
                <w:lang w:val="ru-RU" w:eastAsia="ru-RU"/>
              </w:rPr>
            </w:pPr>
          </w:p>
        </w:tc>
        <w:tc>
          <w:tcPr>
            <w:tcW w:w="737" w:type="pct"/>
            <w:vMerge/>
            <w:tcBorders>
              <w:top w:val="nil"/>
              <w:left w:val="single" w:sz="8" w:space="0" w:color="auto"/>
              <w:bottom w:val="single" w:sz="8" w:space="0" w:color="000000"/>
              <w:right w:val="single" w:sz="8" w:space="0" w:color="auto"/>
            </w:tcBorders>
            <w:vAlign w:val="center"/>
            <w:hideMark/>
          </w:tcPr>
          <w:p w:rsidR="00BB0ADD" w:rsidRPr="00BB0ADD" w:rsidRDefault="00BB0ADD" w:rsidP="00BB0ADD">
            <w:pPr>
              <w:spacing w:before="0" w:line="240" w:lineRule="auto"/>
              <w:ind w:firstLine="0"/>
              <w:jc w:val="left"/>
              <w:rPr>
                <w:color w:val="000000"/>
                <w:sz w:val="20"/>
                <w:szCs w:val="20"/>
                <w:lang w:val="ru-RU" w:eastAsia="ru-RU"/>
              </w:rPr>
            </w:pPr>
          </w:p>
        </w:tc>
        <w:tc>
          <w:tcPr>
            <w:tcW w:w="571" w:type="pct"/>
            <w:vMerge/>
            <w:tcBorders>
              <w:top w:val="nil"/>
              <w:left w:val="single" w:sz="8" w:space="0" w:color="auto"/>
              <w:bottom w:val="single" w:sz="8" w:space="0" w:color="000000"/>
              <w:right w:val="single" w:sz="8" w:space="0" w:color="auto"/>
            </w:tcBorders>
            <w:vAlign w:val="center"/>
            <w:hideMark/>
          </w:tcPr>
          <w:p w:rsidR="00BB0ADD" w:rsidRPr="00BB0ADD" w:rsidRDefault="00BB0ADD" w:rsidP="00BB0ADD">
            <w:pPr>
              <w:spacing w:before="0" w:line="240" w:lineRule="auto"/>
              <w:ind w:firstLine="0"/>
              <w:jc w:val="left"/>
              <w:rPr>
                <w:color w:val="000000"/>
                <w:sz w:val="20"/>
                <w:szCs w:val="20"/>
                <w:lang w:val="ru-RU" w:eastAsia="ru-RU"/>
              </w:rPr>
            </w:pPr>
          </w:p>
        </w:tc>
        <w:tc>
          <w:tcPr>
            <w:tcW w:w="571" w:type="pct"/>
            <w:vMerge/>
            <w:tcBorders>
              <w:top w:val="nil"/>
              <w:left w:val="single" w:sz="8" w:space="0" w:color="auto"/>
              <w:bottom w:val="single" w:sz="8" w:space="0" w:color="000000"/>
              <w:right w:val="single" w:sz="8" w:space="0" w:color="auto"/>
            </w:tcBorders>
            <w:vAlign w:val="center"/>
            <w:hideMark/>
          </w:tcPr>
          <w:p w:rsidR="00BB0ADD" w:rsidRPr="00BB0ADD" w:rsidRDefault="00BB0ADD" w:rsidP="00BB0ADD">
            <w:pPr>
              <w:spacing w:before="0" w:line="240" w:lineRule="auto"/>
              <w:ind w:firstLine="0"/>
              <w:jc w:val="left"/>
              <w:rPr>
                <w:color w:val="000000"/>
                <w:sz w:val="20"/>
                <w:szCs w:val="20"/>
                <w:lang w:val="ru-RU" w:eastAsia="ru-RU"/>
              </w:rPr>
            </w:pPr>
          </w:p>
        </w:tc>
        <w:tc>
          <w:tcPr>
            <w:tcW w:w="571" w:type="pct"/>
            <w:vMerge/>
            <w:tcBorders>
              <w:top w:val="nil"/>
              <w:left w:val="single" w:sz="8" w:space="0" w:color="auto"/>
              <w:bottom w:val="single" w:sz="8" w:space="0" w:color="000000"/>
              <w:right w:val="single" w:sz="8" w:space="0" w:color="auto"/>
            </w:tcBorders>
            <w:vAlign w:val="center"/>
            <w:hideMark/>
          </w:tcPr>
          <w:p w:rsidR="00BB0ADD" w:rsidRPr="00BB0ADD" w:rsidRDefault="00BB0ADD" w:rsidP="00BB0ADD">
            <w:pPr>
              <w:spacing w:before="0" w:line="240" w:lineRule="auto"/>
              <w:ind w:firstLine="0"/>
              <w:jc w:val="left"/>
              <w:rPr>
                <w:color w:val="000000"/>
                <w:sz w:val="20"/>
                <w:szCs w:val="20"/>
                <w:lang w:val="ru-RU" w:eastAsia="ru-RU"/>
              </w:rPr>
            </w:pPr>
          </w:p>
        </w:tc>
        <w:tc>
          <w:tcPr>
            <w:tcW w:w="571" w:type="pct"/>
            <w:vMerge/>
            <w:tcBorders>
              <w:top w:val="nil"/>
              <w:left w:val="single" w:sz="8" w:space="0" w:color="auto"/>
              <w:bottom w:val="single" w:sz="8" w:space="0" w:color="000000"/>
              <w:right w:val="single" w:sz="8" w:space="0" w:color="auto"/>
            </w:tcBorders>
            <w:vAlign w:val="center"/>
            <w:hideMark/>
          </w:tcPr>
          <w:p w:rsidR="00BB0ADD" w:rsidRPr="00BB0ADD" w:rsidRDefault="00BB0ADD" w:rsidP="00BB0ADD">
            <w:pPr>
              <w:spacing w:before="0" w:line="240" w:lineRule="auto"/>
              <w:ind w:firstLine="0"/>
              <w:jc w:val="left"/>
              <w:rPr>
                <w:color w:val="000000"/>
                <w:sz w:val="20"/>
                <w:szCs w:val="20"/>
                <w:lang w:val="ru-RU" w:eastAsia="ru-RU"/>
              </w:rPr>
            </w:pPr>
          </w:p>
        </w:tc>
        <w:tc>
          <w:tcPr>
            <w:tcW w:w="571" w:type="pct"/>
            <w:vMerge/>
            <w:tcBorders>
              <w:top w:val="nil"/>
              <w:left w:val="single" w:sz="8" w:space="0" w:color="auto"/>
              <w:bottom w:val="single" w:sz="8" w:space="0" w:color="000000"/>
              <w:right w:val="single" w:sz="8" w:space="0" w:color="auto"/>
            </w:tcBorders>
            <w:vAlign w:val="center"/>
            <w:hideMark/>
          </w:tcPr>
          <w:p w:rsidR="00BB0ADD" w:rsidRPr="00BB0ADD" w:rsidRDefault="00BB0ADD" w:rsidP="00BB0ADD">
            <w:pPr>
              <w:spacing w:before="0" w:line="240" w:lineRule="auto"/>
              <w:ind w:firstLine="0"/>
              <w:jc w:val="left"/>
              <w:rPr>
                <w:color w:val="000000"/>
                <w:sz w:val="20"/>
                <w:szCs w:val="20"/>
                <w:lang w:val="ru-RU" w:eastAsia="ru-RU"/>
              </w:rPr>
            </w:pPr>
          </w:p>
        </w:tc>
        <w:tc>
          <w:tcPr>
            <w:tcW w:w="452" w:type="pct"/>
            <w:vMerge/>
            <w:tcBorders>
              <w:top w:val="nil"/>
              <w:left w:val="single" w:sz="8" w:space="0" w:color="auto"/>
              <w:bottom w:val="single" w:sz="8" w:space="0" w:color="000000"/>
              <w:right w:val="single" w:sz="8" w:space="0" w:color="auto"/>
            </w:tcBorders>
            <w:vAlign w:val="center"/>
            <w:hideMark/>
          </w:tcPr>
          <w:p w:rsidR="00BB0ADD" w:rsidRPr="00BB0ADD" w:rsidRDefault="00BB0ADD" w:rsidP="00BB0ADD">
            <w:pPr>
              <w:spacing w:before="0" w:line="240" w:lineRule="auto"/>
              <w:ind w:firstLine="0"/>
              <w:jc w:val="left"/>
              <w:rPr>
                <w:color w:val="000000"/>
                <w:sz w:val="20"/>
                <w:szCs w:val="20"/>
                <w:lang w:val="ru-RU" w:eastAsia="ru-RU"/>
              </w:rPr>
            </w:pPr>
          </w:p>
        </w:tc>
      </w:tr>
      <w:tr w:rsidR="00BB0ADD" w:rsidRPr="00BB0ADD" w:rsidTr="00BB0ADD">
        <w:trPr>
          <w:trHeight w:val="170"/>
        </w:trPr>
        <w:tc>
          <w:tcPr>
            <w:tcW w:w="1694"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Итого</w:t>
            </w:r>
          </w:p>
        </w:tc>
        <w:tc>
          <w:tcPr>
            <w:tcW w:w="3306" w:type="pct"/>
            <w:gridSpan w:val="6"/>
            <w:tcBorders>
              <w:top w:val="single" w:sz="8" w:space="0" w:color="auto"/>
              <w:left w:val="nil"/>
              <w:bottom w:val="single" w:sz="8" w:space="0" w:color="auto"/>
              <w:right w:val="single" w:sz="8" w:space="0" w:color="000000"/>
            </w:tcBorders>
            <w:shd w:val="clear" w:color="auto" w:fill="auto"/>
            <w:vAlign w:val="center"/>
            <w:hideMark/>
          </w:tcPr>
          <w:p w:rsidR="00BB0ADD" w:rsidRPr="00BB0ADD" w:rsidRDefault="00BB0ADD" w:rsidP="00BB0ADD">
            <w:pPr>
              <w:spacing w:before="0" w:line="240" w:lineRule="auto"/>
              <w:ind w:firstLine="0"/>
              <w:jc w:val="center"/>
              <w:rPr>
                <w:color w:val="000000"/>
                <w:sz w:val="20"/>
                <w:szCs w:val="20"/>
                <w:lang w:val="ru-RU" w:eastAsia="ru-RU"/>
              </w:rPr>
            </w:pPr>
            <w:r w:rsidRPr="00BB0ADD">
              <w:rPr>
                <w:color w:val="000000"/>
                <w:sz w:val="20"/>
                <w:szCs w:val="20"/>
                <w:lang w:val="ru-RU" w:eastAsia="ru-RU"/>
              </w:rPr>
              <w:t>90746,66</w:t>
            </w:r>
          </w:p>
        </w:tc>
      </w:tr>
    </w:tbl>
    <w:p w:rsidR="00BB0ADD" w:rsidRDefault="00BB0ADD" w:rsidP="00BE77CD">
      <w:pPr>
        <w:rPr>
          <w:shd w:val="clear" w:color="auto" w:fill="FFFFFF"/>
          <w:lang w:val="ru-RU"/>
        </w:rPr>
      </w:pPr>
    </w:p>
    <w:p w:rsidR="0008775F" w:rsidRDefault="0008775F" w:rsidP="006F02AC">
      <w:pPr>
        <w:pStyle w:val="2"/>
        <w:rPr>
          <w:shd w:val="clear" w:color="auto" w:fill="FFFFFF"/>
          <w:lang w:val="ru-RU"/>
        </w:rPr>
      </w:pPr>
      <w:r>
        <w:rPr>
          <w:shd w:val="clear" w:color="auto" w:fill="FFFFFF"/>
          <w:lang w:val="ru-RU"/>
        </w:rPr>
        <w:t>7.2. П</w:t>
      </w:r>
      <w:r w:rsidRPr="00425D13">
        <w:rPr>
          <w:shd w:val="clear" w:color="auto" w:fill="FFFFFF"/>
          <w:lang w:val="ru-RU"/>
        </w:rPr>
        <w:t>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r>
        <w:rPr>
          <w:shd w:val="clear" w:color="auto" w:fill="FFFFFF"/>
          <w:lang w:val="ru-RU"/>
        </w:rPr>
        <w:t>.</w:t>
      </w:r>
      <w:bookmarkEnd w:id="34"/>
    </w:p>
    <w:p w:rsidR="006F02AC" w:rsidRDefault="003F507C" w:rsidP="006F02AC">
      <w:pPr>
        <w:rPr>
          <w:lang w:val="ru-RU"/>
        </w:rPr>
      </w:pPr>
      <w:r>
        <w:rPr>
          <w:lang w:val="ru-RU"/>
        </w:rPr>
        <w:t>Величина необходимых инвестиций в строительство и реконструкцию тепловых сетей представлена в таблице 7.2.</w:t>
      </w:r>
    </w:p>
    <w:p w:rsidR="003F507C" w:rsidRDefault="003F507C" w:rsidP="003F507C">
      <w:pPr>
        <w:jc w:val="right"/>
        <w:rPr>
          <w:lang w:val="ru-RU"/>
        </w:rPr>
      </w:pPr>
      <w:r>
        <w:rPr>
          <w:lang w:val="ru-RU"/>
        </w:rPr>
        <w:t>Таблица 7.2.Величина инвестиций.</w:t>
      </w:r>
    </w:p>
    <w:tbl>
      <w:tblPr>
        <w:tblW w:w="5000" w:type="pct"/>
        <w:tblLayout w:type="fixed"/>
        <w:tblLook w:val="04A0"/>
      </w:tblPr>
      <w:tblGrid>
        <w:gridCol w:w="1530"/>
        <w:gridCol w:w="1844"/>
        <w:gridCol w:w="993"/>
        <w:gridCol w:w="990"/>
        <w:gridCol w:w="1133"/>
        <w:gridCol w:w="993"/>
        <w:gridCol w:w="993"/>
        <w:gridCol w:w="1095"/>
      </w:tblGrid>
      <w:tr w:rsidR="000F2CD5" w:rsidRPr="000F2CD5" w:rsidTr="000F2CD5">
        <w:trPr>
          <w:trHeight w:val="17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b/>
                <w:bCs/>
                <w:color w:val="000000"/>
                <w:sz w:val="20"/>
                <w:szCs w:val="20"/>
                <w:lang w:val="ru-RU" w:eastAsia="ru-RU"/>
              </w:rPr>
            </w:pPr>
            <w:bookmarkStart w:id="35" w:name="_Toc394927935"/>
            <w:r w:rsidRPr="000F2CD5">
              <w:rPr>
                <w:b/>
                <w:bCs/>
                <w:color w:val="000000"/>
                <w:sz w:val="20"/>
                <w:szCs w:val="20"/>
                <w:lang w:eastAsia="ru-RU"/>
              </w:rPr>
              <w:t>1 вариант</w:t>
            </w:r>
          </w:p>
        </w:tc>
      </w:tr>
      <w:tr w:rsidR="000F2CD5" w:rsidRPr="000F2CD5" w:rsidTr="000F2CD5">
        <w:trPr>
          <w:trHeight w:val="170"/>
        </w:trPr>
        <w:tc>
          <w:tcPr>
            <w:tcW w:w="799" w:type="pct"/>
            <w:tcBorders>
              <w:top w:val="nil"/>
              <w:left w:val="single" w:sz="4" w:space="0" w:color="auto"/>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b/>
                <w:bCs/>
                <w:color w:val="000000"/>
                <w:sz w:val="20"/>
                <w:szCs w:val="20"/>
                <w:lang w:val="ru-RU" w:eastAsia="ru-RU"/>
              </w:rPr>
            </w:pPr>
            <w:r w:rsidRPr="000F2CD5">
              <w:rPr>
                <w:b/>
                <w:bCs/>
                <w:color w:val="000000"/>
                <w:sz w:val="20"/>
                <w:szCs w:val="20"/>
                <w:lang w:eastAsia="ru-RU"/>
              </w:rPr>
              <w:t>Вид работ</w:t>
            </w:r>
          </w:p>
        </w:tc>
        <w:tc>
          <w:tcPr>
            <w:tcW w:w="963"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b/>
                <w:bCs/>
                <w:color w:val="000000"/>
                <w:sz w:val="20"/>
                <w:szCs w:val="20"/>
                <w:lang w:val="ru-RU" w:eastAsia="ru-RU"/>
              </w:rPr>
            </w:pPr>
            <w:r w:rsidRPr="000F2CD5">
              <w:rPr>
                <w:b/>
                <w:bCs/>
                <w:color w:val="000000"/>
                <w:sz w:val="20"/>
                <w:szCs w:val="20"/>
                <w:lang w:eastAsia="ru-RU"/>
              </w:rPr>
              <w:t> </w:t>
            </w:r>
            <w:r>
              <w:rPr>
                <w:b/>
                <w:bCs/>
                <w:color w:val="000000"/>
                <w:sz w:val="20"/>
                <w:szCs w:val="20"/>
                <w:lang w:val="ru-RU" w:eastAsia="ru-RU"/>
              </w:rPr>
              <w:t>С</w:t>
            </w:r>
            <w:r w:rsidRPr="000F2CD5">
              <w:rPr>
                <w:b/>
                <w:bCs/>
                <w:color w:val="000000"/>
                <w:sz w:val="20"/>
                <w:szCs w:val="20"/>
                <w:lang w:eastAsia="ru-RU"/>
              </w:rPr>
              <w:t>тоимость, т. Руб.</w:t>
            </w:r>
          </w:p>
        </w:tc>
        <w:tc>
          <w:tcPr>
            <w:tcW w:w="519"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b/>
                <w:bCs/>
                <w:color w:val="000000"/>
                <w:sz w:val="20"/>
                <w:szCs w:val="20"/>
                <w:lang w:val="ru-RU" w:eastAsia="ru-RU"/>
              </w:rPr>
            </w:pPr>
            <w:r w:rsidRPr="000F2CD5">
              <w:rPr>
                <w:b/>
                <w:bCs/>
                <w:color w:val="000000"/>
                <w:sz w:val="20"/>
                <w:szCs w:val="20"/>
                <w:lang w:val="ru-RU" w:eastAsia="ru-RU"/>
              </w:rPr>
              <w:t>2014</w:t>
            </w:r>
          </w:p>
        </w:tc>
        <w:tc>
          <w:tcPr>
            <w:tcW w:w="517"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2015</w:t>
            </w:r>
          </w:p>
        </w:tc>
        <w:tc>
          <w:tcPr>
            <w:tcW w:w="592"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2016</w:t>
            </w:r>
          </w:p>
        </w:tc>
        <w:tc>
          <w:tcPr>
            <w:tcW w:w="519"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2017</w:t>
            </w:r>
          </w:p>
        </w:tc>
        <w:tc>
          <w:tcPr>
            <w:tcW w:w="519"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2018</w:t>
            </w:r>
          </w:p>
        </w:tc>
        <w:tc>
          <w:tcPr>
            <w:tcW w:w="573"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2019-2024</w:t>
            </w:r>
          </w:p>
        </w:tc>
      </w:tr>
      <w:tr w:rsidR="000F2CD5" w:rsidRPr="000F2CD5" w:rsidTr="000F2CD5">
        <w:trPr>
          <w:trHeight w:val="170"/>
        </w:trPr>
        <w:tc>
          <w:tcPr>
            <w:tcW w:w="799" w:type="pct"/>
            <w:tcBorders>
              <w:top w:val="nil"/>
              <w:left w:val="single" w:sz="4" w:space="0" w:color="auto"/>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eastAsia="ru-RU"/>
              </w:rPr>
              <w:t>сооружение, перекладкая трубопровода</w:t>
            </w:r>
          </w:p>
        </w:tc>
        <w:tc>
          <w:tcPr>
            <w:tcW w:w="963"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Pr>
                <w:color w:val="000000"/>
                <w:sz w:val="20"/>
                <w:szCs w:val="20"/>
                <w:lang w:val="ru-RU" w:eastAsia="ru-RU"/>
              </w:rPr>
              <w:t>Т</w:t>
            </w:r>
            <w:r w:rsidRPr="000F2CD5">
              <w:rPr>
                <w:color w:val="000000"/>
                <w:sz w:val="20"/>
                <w:szCs w:val="20"/>
                <w:lang w:val="ru-RU" w:eastAsia="ru-RU"/>
              </w:rPr>
              <w:t>рубы диаметром 25-200мм общей протяженностью 7860,7 м</w:t>
            </w:r>
          </w:p>
        </w:tc>
        <w:tc>
          <w:tcPr>
            <w:tcW w:w="519"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6007,30</w:t>
            </w:r>
          </w:p>
        </w:tc>
        <w:tc>
          <w:tcPr>
            <w:tcW w:w="517"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6427,81</w:t>
            </w:r>
          </w:p>
        </w:tc>
        <w:tc>
          <w:tcPr>
            <w:tcW w:w="592"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6877,76</w:t>
            </w:r>
          </w:p>
        </w:tc>
        <w:tc>
          <w:tcPr>
            <w:tcW w:w="519"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7359,20</w:t>
            </w:r>
          </w:p>
        </w:tc>
        <w:tc>
          <w:tcPr>
            <w:tcW w:w="519"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7874,34</w:t>
            </w:r>
          </w:p>
        </w:tc>
        <w:tc>
          <w:tcPr>
            <w:tcW w:w="573"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48453,13</w:t>
            </w:r>
          </w:p>
        </w:tc>
      </w:tr>
      <w:tr w:rsidR="000F2CD5" w:rsidRPr="000F2CD5" w:rsidTr="000F2CD5">
        <w:trPr>
          <w:trHeight w:val="170"/>
        </w:trPr>
        <w:tc>
          <w:tcPr>
            <w:tcW w:w="799" w:type="pct"/>
            <w:tcBorders>
              <w:top w:val="nil"/>
              <w:left w:val="single" w:sz="4" w:space="0" w:color="auto"/>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Переход на закрытую схему ГВС, установка ИТП</w:t>
            </w:r>
          </w:p>
        </w:tc>
        <w:tc>
          <w:tcPr>
            <w:tcW w:w="963"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ИТП с установкой, 39 шт</w:t>
            </w:r>
          </w:p>
        </w:tc>
        <w:tc>
          <w:tcPr>
            <w:tcW w:w="519"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2059,30</w:t>
            </w:r>
          </w:p>
        </w:tc>
        <w:tc>
          <w:tcPr>
            <w:tcW w:w="517"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2203,45</w:t>
            </w:r>
          </w:p>
        </w:tc>
        <w:tc>
          <w:tcPr>
            <w:tcW w:w="592"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2357,69</w:t>
            </w:r>
          </w:p>
        </w:tc>
        <w:tc>
          <w:tcPr>
            <w:tcW w:w="519"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2522,73</w:t>
            </w:r>
          </w:p>
        </w:tc>
        <w:tc>
          <w:tcPr>
            <w:tcW w:w="519"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2699,32</w:t>
            </w:r>
          </w:p>
        </w:tc>
        <w:tc>
          <w:tcPr>
            <w:tcW w:w="573"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16609,71</w:t>
            </w:r>
          </w:p>
        </w:tc>
      </w:tr>
      <w:tr w:rsidR="000F2CD5" w:rsidRPr="000F2CD5" w:rsidTr="000F2CD5">
        <w:trPr>
          <w:trHeight w:val="170"/>
        </w:trPr>
        <w:tc>
          <w:tcPr>
            <w:tcW w:w="1762"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Итого</w:t>
            </w:r>
          </w:p>
        </w:tc>
        <w:tc>
          <w:tcPr>
            <w:tcW w:w="519"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8066,60</w:t>
            </w:r>
          </w:p>
        </w:tc>
        <w:tc>
          <w:tcPr>
            <w:tcW w:w="517"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8631,26</w:t>
            </w:r>
          </w:p>
        </w:tc>
        <w:tc>
          <w:tcPr>
            <w:tcW w:w="592"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9235,45</w:t>
            </w:r>
          </w:p>
        </w:tc>
        <w:tc>
          <w:tcPr>
            <w:tcW w:w="519"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9881,93</w:t>
            </w:r>
          </w:p>
        </w:tc>
        <w:tc>
          <w:tcPr>
            <w:tcW w:w="519"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10573,67</w:t>
            </w:r>
          </w:p>
        </w:tc>
        <w:tc>
          <w:tcPr>
            <w:tcW w:w="573"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65062,85</w:t>
            </w:r>
          </w:p>
        </w:tc>
      </w:tr>
      <w:tr w:rsidR="000F2CD5" w:rsidRPr="000F2CD5" w:rsidTr="000F2CD5">
        <w:trPr>
          <w:trHeight w:val="170"/>
        </w:trPr>
        <w:tc>
          <w:tcPr>
            <w:tcW w:w="1762"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Итого</w:t>
            </w:r>
          </w:p>
        </w:tc>
        <w:tc>
          <w:tcPr>
            <w:tcW w:w="3238" w:type="pct"/>
            <w:gridSpan w:val="6"/>
            <w:tcBorders>
              <w:top w:val="single" w:sz="4" w:space="0" w:color="auto"/>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111451,76</w:t>
            </w:r>
          </w:p>
        </w:tc>
      </w:tr>
      <w:tr w:rsidR="000F2CD5" w:rsidRPr="000F2CD5" w:rsidTr="000F2CD5">
        <w:trPr>
          <w:trHeight w:val="17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b/>
                <w:bCs/>
                <w:color w:val="000000"/>
                <w:sz w:val="20"/>
                <w:szCs w:val="20"/>
                <w:lang w:val="ru-RU" w:eastAsia="ru-RU"/>
              </w:rPr>
            </w:pPr>
            <w:r w:rsidRPr="000F2CD5">
              <w:rPr>
                <w:b/>
                <w:bCs/>
                <w:color w:val="000000"/>
                <w:sz w:val="20"/>
                <w:szCs w:val="20"/>
                <w:lang w:eastAsia="ru-RU"/>
              </w:rPr>
              <w:t>2 вариант</w:t>
            </w:r>
          </w:p>
        </w:tc>
      </w:tr>
      <w:tr w:rsidR="000F2CD5" w:rsidRPr="000F2CD5" w:rsidTr="000F2CD5">
        <w:trPr>
          <w:trHeight w:val="170"/>
        </w:trPr>
        <w:tc>
          <w:tcPr>
            <w:tcW w:w="799" w:type="pct"/>
            <w:tcBorders>
              <w:top w:val="nil"/>
              <w:left w:val="single" w:sz="4" w:space="0" w:color="auto"/>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b/>
                <w:bCs/>
                <w:color w:val="000000"/>
                <w:sz w:val="20"/>
                <w:szCs w:val="20"/>
                <w:lang w:val="ru-RU" w:eastAsia="ru-RU"/>
              </w:rPr>
            </w:pPr>
            <w:r w:rsidRPr="000F2CD5">
              <w:rPr>
                <w:b/>
                <w:bCs/>
                <w:color w:val="000000"/>
                <w:sz w:val="20"/>
                <w:szCs w:val="20"/>
                <w:lang w:eastAsia="ru-RU"/>
              </w:rPr>
              <w:t>Вид работ</w:t>
            </w:r>
          </w:p>
        </w:tc>
        <w:tc>
          <w:tcPr>
            <w:tcW w:w="963"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b/>
                <w:bCs/>
                <w:color w:val="000000"/>
                <w:sz w:val="20"/>
                <w:szCs w:val="20"/>
                <w:lang w:val="ru-RU" w:eastAsia="ru-RU"/>
              </w:rPr>
            </w:pPr>
            <w:r>
              <w:rPr>
                <w:b/>
                <w:bCs/>
                <w:color w:val="000000"/>
                <w:sz w:val="20"/>
                <w:szCs w:val="20"/>
                <w:lang w:val="ru-RU" w:eastAsia="ru-RU"/>
              </w:rPr>
              <w:t>С</w:t>
            </w:r>
            <w:r w:rsidRPr="000F2CD5">
              <w:rPr>
                <w:b/>
                <w:bCs/>
                <w:color w:val="000000"/>
                <w:sz w:val="20"/>
                <w:szCs w:val="20"/>
                <w:lang w:eastAsia="ru-RU"/>
              </w:rPr>
              <w:t>тоимость, т. Руб.</w:t>
            </w:r>
          </w:p>
        </w:tc>
        <w:tc>
          <w:tcPr>
            <w:tcW w:w="519"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b/>
                <w:bCs/>
                <w:color w:val="000000"/>
                <w:sz w:val="20"/>
                <w:szCs w:val="20"/>
                <w:lang w:val="ru-RU" w:eastAsia="ru-RU"/>
              </w:rPr>
            </w:pPr>
            <w:r w:rsidRPr="000F2CD5">
              <w:rPr>
                <w:b/>
                <w:bCs/>
                <w:color w:val="000000"/>
                <w:sz w:val="20"/>
                <w:szCs w:val="20"/>
                <w:lang w:val="ru-RU" w:eastAsia="ru-RU"/>
              </w:rPr>
              <w:t>2014</w:t>
            </w:r>
          </w:p>
        </w:tc>
        <w:tc>
          <w:tcPr>
            <w:tcW w:w="517"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2015</w:t>
            </w:r>
          </w:p>
        </w:tc>
        <w:tc>
          <w:tcPr>
            <w:tcW w:w="592"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2016</w:t>
            </w:r>
          </w:p>
        </w:tc>
        <w:tc>
          <w:tcPr>
            <w:tcW w:w="519"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2017</w:t>
            </w:r>
          </w:p>
        </w:tc>
        <w:tc>
          <w:tcPr>
            <w:tcW w:w="518"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2018</w:t>
            </w:r>
          </w:p>
        </w:tc>
        <w:tc>
          <w:tcPr>
            <w:tcW w:w="574"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2019-2024</w:t>
            </w:r>
          </w:p>
        </w:tc>
      </w:tr>
      <w:tr w:rsidR="000F2CD5" w:rsidRPr="000F2CD5" w:rsidTr="000F2CD5">
        <w:trPr>
          <w:trHeight w:val="170"/>
        </w:trPr>
        <w:tc>
          <w:tcPr>
            <w:tcW w:w="799" w:type="pct"/>
            <w:tcBorders>
              <w:top w:val="nil"/>
              <w:left w:val="single" w:sz="4" w:space="0" w:color="auto"/>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eastAsia="ru-RU"/>
              </w:rPr>
              <w:t>сооружение, перекладкая трубопровода</w:t>
            </w:r>
          </w:p>
        </w:tc>
        <w:tc>
          <w:tcPr>
            <w:tcW w:w="963"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Pr>
                <w:color w:val="000000"/>
                <w:sz w:val="20"/>
                <w:szCs w:val="20"/>
                <w:lang w:val="ru-RU" w:eastAsia="ru-RU"/>
              </w:rPr>
              <w:t>Т</w:t>
            </w:r>
            <w:r w:rsidRPr="000F2CD5">
              <w:rPr>
                <w:color w:val="000000"/>
                <w:sz w:val="20"/>
                <w:szCs w:val="20"/>
                <w:lang w:val="ru-RU" w:eastAsia="ru-RU"/>
              </w:rPr>
              <w:t>рубы диаметром 25-300мм общей протяженностью 11839,7 м</w:t>
            </w:r>
          </w:p>
        </w:tc>
        <w:tc>
          <w:tcPr>
            <w:tcW w:w="519"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12071,00</w:t>
            </w:r>
          </w:p>
        </w:tc>
        <w:tc>
          <w:tcPr>
            <w:tcW w:w="517"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12915,97</w:t>
            </w:r>
          </w:p>
        </w:tc>
        <w:tc>
          <w:tcPr>
            <w:tcW w:w="592"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13820,09</w:t>
            </w:r>
          </w:p>
        </w:tc>
        <w:tc>
          <w:tcPr>
            <w:tcW w:w="519"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14787,49</w:t>
            </w:r>
          </w:p>
        </w:tc>
        <w:tc>
          <w:tcPr>
            <w:tcW w:w="518"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15822,62</w:t>
            </w:r>
          </w:p>
        </w:tc>
        <w:tc>
          <w:tcPr>
            <w:tcW w:w="574"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69417,17</w:t>
            </w:r>
          </w:p>
        </w:tc>
      </w:tr>
      <w:tr w:rsidR="000F2CD5" w:rsidRPr="000F2CD5" w:rsidTr="000F2CD5">
        <w:trPr>
          <w:trHeight w:val="170"/>
        </w:trPr>
        <w:tc>
          <w:tcPr>
            <w:tcW w:w="799" w:type="pct"/>
            <w:tcBorders>
              <w:top w:val="nil"/>
              <w:left w:val="single" w:sz="4" w:space="0" w:color="auto"/>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Переход на закрытую схему</w:t>
            </w:r>
          </w:p>
        </w:tc>
        <w:tc>
          <w:tcPr>
            <w:tcW w:w="963"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ИТП с установкой, 39 шт</w:t>
            </w:r>
          </w:p>
        </w:tc>
        <w:tc>
          <w:tcPr>
            <w:tcW w:w="519"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2059,30</w:t>
            </w:r>
          </w:p>
        </w:tc>
        <w:tc>
          <w:tcPr>
            <w:tcW w:w="517"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2203,45</w:t>
            </w:r>
          </w:p>
        </w:tc>
        <w:tc>
          <w:tcPr>
            <w:tcW w:w="592"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2357,69</w:t>
            </w:r>
          </w:p>
        </w:tc>
        <w:tc>
          <w:tcPr>
            <w:tcW w:w="519"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2522,73</w:t>
            </w:r>
          </w:p>
        </w:tc>
        <w:tc>
          <w:tcPr>
            <w:tcW w:w="518"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2699,32</w:t>
            </w:r>
          </w:p>
        </w:tc>
        <w:tc>
          <w:tcPr>
            <w:tcW w:w="574"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11842,50</w:t>
            </w:r>
          </w:p>
        </w:tc>
      </w:tr>
      <w:tr w:rsidR="000F2CD5" w:rsidRPr="000F2CD5" w:rsidTr="000F2CD5">
        <w:trPr>
          <w:trHeight w:val="170"/>
        </w:trPr>
        <w:tc>
          <w:tcPr>
            <w:tcW w:w="1762"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Итого</w:t>
            </w:r>
          </w:p>
        </w:tc>
        <w:tc>
          <w:tcPr>
            <w:tcW w:w="519"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14130,30</w:t>
            </w:r>
          </w:p>
        </w:tc>
        <w:tc>
          <w:tcPr>
            <w:tcW w:w="517"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15119,42</w:t>
            </w:r>
          </w:p>
        </w:tc>
        <w:tc>
          <w:tcPr>
            <w:tcW w:w="592"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16177,78</w:t>
            </w:r>
          </w:p>
        </w:tc>
        <w:tc>
          <w:tcPr>
            <w:tcW w:w="519"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17310,23</w:t>
            </w:r>
          </w:p>
        </w:tc>
        <w:tc>
          <w:tcPr>
            <w:tcW w:w="518"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18521,94</w:t>
            </w:r>
          </w:p>
        </w:tc>
        <w:tc>
          <w:tcPr>
            <w:tcW w:w="574" w:type="pct"/>
            <w:tcBorders>
              <w:top w:val="nil"/>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81259,67</w:t>
            </w:r>
          </w:p>
        </w:tc>
      </w:tr>
      <w:tr w:rsidR="000F2CD5" w:rsidRPr="000F2CD5" w:rsidTr="000F2CD5">
        <w:trPr>
          <w:trHeight w:val="170"/>
        </w:trPr>
        <w:tc>
          <w:tcPr>
            <w:tcW w:w="1762"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Итого</w:t>
            </w:r>
          </w:p>
        </w:tc>
        <w:tc>
          <w:tcPr>
            <w:tcW w:w="3238" w:type="pct"/>
            <w:gridSpan w:val="6"/>
            <w:tcBorders>
              <w:top w:val="single" w:sz="4" w:space="0" w:color="auto"/>
              <w:left w:val="nil"/>
              <w:bottom w:val="single" w:sz="4" w:space="0" w:color="auto"/>
              <w:right w:val="single" w:sz="4" w:space="0" w:color="auto"/>
            </w:tcBorders>
            <w:shd w:val="clear" w:color="auto" w:fill="auto"/>
            <w:noWrap/>
            <w:vAlign w:val="center"/>
            <w:hideMark/>
          </w:tcPr>
          <w:p w:rsidR="000F2CD5" w:rsidRPr="000F2CD5" w:rsidRDefault="000F2CD5" w:rsidP="000F2CD5">
            <w:pPr>
              <w:spacing w:before="0" w:line="240" w:lineRule="auto"/>
              <w:ind w:firstLine="0"/>
              <w:jc w:val="center"/>
              <w:rPr>
                <w:color w:val="000000"/>
                <w:sz w:val="20"/>
                <w:szCs w:val="20"/>
                <w:lang w:val="ru-RU" w:eastAsia="ru-RU"/>
              </w:rPr>
            </w:pPr>
            <w:r w:rsidRPr="000F2CD5">
              <w:rPr>
                <w:color w:val="000000"/>
                <w:sz w:val="20"/>
                <w:szCs w:val="20"/>
                <w:lang w:val="ru-RU" w:eastAsia="ru-RU"/>
              </w:rPr>
              <w:t>162519,33</w:t>
            </w:r>
          </w:p>
        </w:tc>
      </w:tr>
    </w:tbl>
    <w:p w:rsidR="000F2CD5" w:rsidRDefault="000F2CD5" w:rsidP="00BA7E87">
      <w:pPr>
        <w:rPr>
          <w:lang w:val="ru-RU"/>
        </w:rPr>
      </w:pPr>
    </w:p>
    <w:p w:rsidR="00BA7E87" w:rsidRPr="006F2108" w:rsidRDefault="00BA7E87" w:rsidP="00BA7E87">
      <w:pPr>
        <w:rPr>
          <w:bCs/>
          <w:color w:val="000000"/>
          <w:lang w:val="ru-RU"/>
        </w:rPr>
      </w:pPr>
      <w:r w:rsidRPr="006F2108">
        <w:rPr>
          <w:lang w:val="ru-RU"/>
        </w:rPr>
        <w:lastRenderedPageBreak/>
        <w:t xml:space="preserve">Расчет цен на реконструкцию теплосети взят согласно </w:t>
      </w:r>
      <w:r w:rsidRPr="006F2108">
        <w:rPr>
          <w:bCs/>
          <w:color w:val="000000"/>
          <w:lang w:val="ru-RU"/>
        </w:rPr>
        <w:t>НЦС 81-02-13-2011. Расчетная годовая инфляция 7%.</w:t>
      </w:r>
    </w:p>
    <w:p w:rsidR="0008775F" w:rsidRDefault="0008775F" w:rsidP="000553E3">
      <w:pPr>
        <w:pStyle w:val="2"/>
        <w:rPr>
          <w:shd w:val="clear" w:color="auto" w:fill="FFFFFF"/>
          <w:lang w:val="ru-RU"/>
        </w:rPr>
      </w:pPr>
      <w:r>
        <w:rPr>
          <w:shd w:val="clear" w:color="auto" w:fill="FFFFFF"/>
          <w:lang w:val="ru-RU"/>
        </w:rPr>
        <w:t>7.3.</w:t>
      </w:r>
      <w:r w:rsidRPr="00425D13">
        <w:rPr>
          <w:shd w:val="clear" w:color="auto" w:fill="FFFFFF"/>
          <w:lang w:val="ru-RU"/>
        </w:rPr>
        <w:t xml:space="preserve"> </w:t>
      </w:r>
      <w:r>
        <w:rPr>
          <w:shd w:val="clear" w:color="auto" w:fill="FFFFFF"/>
          <w:lang w:val="ru-RU"/>
        </w:rPr>
        <w:t>П</w:t>
      </w:r>
      <w:r w:rsidRPr="00425D13">
        <w:rPr>
          <w:shd w:val="clear" w:color="auto" w:fill="FFFFFF"/>
          <w:lang w:val="ru-RU"/>
        </w:rPr>
        <w:t>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bookmarkEnd w:id="35"/>
    </w:p>
    <w:p w:rsidR="006F02AC" w:rsidRPr="006F02AC" w:rsidRDefault="002F3F4C" w:rsidP="006F02AC">
      <w:pPr>
        <w:rPr>
          <w:lang w:val="ru-RU"/>
        </w:rPr>
      </w:pPr>
      <w:r>
        <w:rPr>
          <w:lang w:val="ru-RU"/>
        </w:rPr>
        <w:t>На перспективных котельных сохраняется существующий температурный график и гидравлические режимы работы тепловых сетей.</w:t>
      </w:r>
    </w:p>
    <w:p w:rsidR="0008775F" w:rsidRDefault="0008775F" w:rsidP="000553E3">
      <w:pPr>
        <w:pStyle w:val="1"/>
        <w:rPr>
          <w:shd w:val="clear" w:color="auto" w:fill="FFFFFF"/>
          <w:lang w:val="ru-RU"/>
        </w:rPr>
      </w:pPr>
      <w:bookmarkStart w:id="36" w:name="_Toc394927936"/>
      <w:r w:rsidRPr="00425D13">
        <w:rPr>
          <w:shd w:val="clear" w:color="auto" w:fill="FFFFFF"/>
          <w:lang w:val="ru-RU"/>
        </w:rPr>
        <w:t>8</w:t>
      </w:r>
      <w:r>
        <w:rPr>
          <w:shd w:val="clear" w:color="auto" w:fill="FFFFFF"/>
          <w:lang w:val="ru-RU"/>
        </w:rPr>
        <w:t>.</w:t>
      </w:r>
      <w:r w:rsidRPr="00425D13">
        <w:rPr>
          <w:shd w:val="clear" w:color="auto" w:fill="FFFFFF"/>
          <w:lang w:val="ru-RU"/>
        </w:rPr>
        <w:t xml:space="preserve"> Решение об определении единой теплоснабжающей организации (организаций)</w:t>
      </w:r>
      <w:r>
        <w:rPr>
          <w:shd w:val="clear" w:color="auto" w:fill="FFFFFF"/>
          <w:lang w:val="ru-RU"/>
        </w:rPr>
        <w:t>.</w:t>
      </w:r>
      <w:bookmarkEnd w:id="36"/>
    </w:p>
    <w:p w:rsidR="00446B9B" w:rsidRPr="00790145" w:rsidRDefault="00446B9B" w:rsidP="00446B9B">
      <w:pPr>
        <w:rPr>
          <w:lang w:val="ru-RU"/>
        </w:rPr>
      </w:pPr>
      <w:r w:rsidRPr="00790145">
        <w:rPr>
          <w:lang w:val="ru-RU"/>
        </w:rPr>
        <w:t>В настоящее время ООО "Коряк</w:t>
      </w:r>
      <w:r w:rsidR="00DA549A">
        <w:rPr>
          <w:lang w:val="ru-RU"/>
        </w:rPr>
        <w:t>теплос</w:t>
      </w:r>
      <w:r w:rsidRPr="00790145">
        <w:rPr>
          <w:lang w:val="ru-RU"/>
        </w:rPr>
        <w:t>наб" отвечает требованиям критериев по определению единой теплоснабжающей организации:</w:t>
      </w:r>
    </w:p>
    <w:p w:rsidR="00446B9B" w:rsidRPr="00F9075C" w:rsidRDefault="00446B9B" w:rsidP="00446B9B">
      <w:pPr>
        <w:rPr>
          <w:lang w:val="ru-RU"/>
        </w:rPr>
      </w:pPr>
      <w:r w:rsidRPr="00F9075C">
        <w:rPr>
          <w:lang w:val="ru-RU"/>
        </w:rPr>
        <w:t>1) владеет источником тепловой энергии с наибольшей совокупной установленной тепловой мощностью в границах зоны деятельности единой теплоснабжающей организации и тепловыми сетями, к которым непосредственно подключен источник тепловой энергии;</w:t>
      </w:r>
    </w:p>
    <w:p w:rsidR="00446B9B" w:rsidRPr="00F9075C" w:rsidRDefault="00446B9B" w:rsidP="00446B9B">
      <w:pPr>
        <w:rPr>
          <w:lang w:val="ru-RU"/>
        </w:rPr>
      </w:pPr>
      <w:r w:rsidRPr="00F9075C">
        <w:rPr>
          <w:lang w:val="ru-RU"/>
        </w:rPr>
        <w:t>2) размер уставного (складочного) капитала не менее остаточной балансовой стоимости источника тепловой энергии и тепловых сетей, которыми владеет в границах зоны деятельности единой теплоснабжающей организации.</w:t>
      </w:r>
    </w:p>
    <w:p w:rsidR="00370015" w:rsidRPr="00394CE7" w:rsidRDefault="00446B9B" w:rsidP="00446B9B">
      <w:pPr>
        <w:pStyle w:val="Default"/>
        <w:spacing w:line="360" w:lineRule="auto"/>
        <w:ind w:firstLine="709"/>
        <w:contextualSpacing/>
        <w:jc w:val="both"/>
      </w:pPr>
      <w:r w:rsidRPr="00790145">
        <w:t xml:space="preserve">После проведения мероприятий, предусмотренных вторым вариантом развития системы централизованного теплоснабжения Корякского с.п., МХП "Многоотраслевое Коммунальное предприятие ЖКХ" </w:t>
      </w:r>
      <w:r>
        <w:t xml:space="preserve">может претендовать на </w:t>
      </w:r>
      <w:r w:rsidRPr="00790145">
        <w:t>статус единой теплоснабжающей организации, так как будет соответствовать требованиям критериев определения единой теплоснабжающей организации.</w:t>
      </w:r>
    </w:p>
    <w:p w:rsidR="0008775F" w:rsidRDefault="0008775F" w:rsidP="000553E3">
      <w:pPr>
        <w:pStyle w:val="1"/>
        <w:rPr>
          <w:shd w:val="clear" w:color="auto" w:fill="FFFFFF"/>
          <w:lang w:val="ru-RU"/>
        </w:rPr>
      </w:pPr>
      <w:bookmarkStart w:id="37" w:name="_Toc394927937"/>
      <w:r w:rsidRPr="00370015">
        <w:rPr>
          <w:shd w:val="clear" w:color="auto" w:fill="FFFFFF"/>
          <w:lang w:val="ru-RU"/>
        </w:rPr>
        <w:t>9. Решения о распределении тепловой нагрузки</w:t>
      </w:r>
      <w:r w:rsidRPr="00425D13">
        <w:rPr>
          <w:shd w:val="clear" w:color="auto" w:fill="FFFFFF"/>
          <w:lang w:val="ru-RU"/>
        </w:rPr>
        <w:t xml:space="preserve"> между </w:t>
      </w:r>
      <w:r w:rsidRPr="00AF757E">
        <w:rPr>
          <w:shd w:val="clear" w:color="auto" w:fill="FFFFFF"/>
          <w:lang w:val="ru-RU"/>
        </w:rPr>
        <w:t>источниками</w:t>
      </w:r>
      <w:r w:rsidRPr="00425D13">
        <w:rPr>
          <w:shd w:val="clear" w:color="auto" w:fill="FFFFFF"/>
          <w:lang w:val="ru-RU"/>
        </w:rPr>
        <w:t xml:space="preserve"> тепловой энергии</w:t>
      </w:r>
      <w:r>
        <w:rPr>
          <w:shd w:val="clear" w:color="auto" w:fill="FFFFFF"/>
          <w:lang w:val="ru-RU"/>
        </w:rPr>
        <w:t>.</w:t>
      </w:r>
      <w:bookmarkEnd w:id="37"/>
    </w:p>
    <w:p w:rsidR="0008775F" w:rsidRDefault="00370015" w:rsidP="00370015">
      <w:pPr>
        <w:rPr>
          <w:shd w:val="clear" w:color="auto" w:fill="FFFFFF"/>
          <w:lang w:val="ru-RU"/>
        </w:rPr>
      </w:pPr>
      <w:r>
        <w:rPr>
          <w:lang w:val="ru-RU"/>
        </w:rPr>
        <w:t>Распределение нагрузки между источниками тепловой энергии не планируется, в связи с достаточным резервом тепловой мощности источников и удаленности тепловых сетей.</w:t>
      </w:r>
    </w:p>
    <w:p w:rsidR="0008775F" w:rsidRPr="004E2BF0" w:rsidRDefault="0008775F" w:rsidP="000553E3">
      <w:pPr>
        <w:pStyle w:val="1"/>
        <w:rPr>
          <w:shd w:val="clear" w:color="auto" w:fill="FFFFFF"/>
          <w:lang w:val="ru-RU"/>
        </w:rPr>
      </w:pPr>
      <w:bookmarkStart w:id="38" w:name="_Toc394927938"/>
      <w:r w:rsidRPr="004E2BF0">
        <w:rPr>
          <w:shd w:val="clear" w:color="auto" w:fill="FFFFFF"/>
          <w:lang w:val="ru-RU"/>
        </w:rPr>
        <w:t>10</w:t>
      </w:r>
      <w:r w:rsidR="00AF757E" w:rsidRPr="004E2BF0">
        <w:rPr>
          <w:shd w:val="clear" w:color="auto" w:fill="FFFFFF"/>
          <w:lang w:val="ru-RU"/>
        </w:rPr>
        <w:t>.</w:t>
      </w:r>
      <w:r w:rsidRPr="004E2BF0">
        <w:rPr>
          <w:shd w:val="clear" w:color="auto" w:fill="FFFFFF"/>
          <w:lang w:val="ru-RU"/>
        </w:rPr>
        <w:t xml:space="preserve"> </w:t>
      </w:r>
      <w:r w:rsidR="004E2BF0" w:rsidRPr="004E2BF0">
        <w:rPr>
          <w:shd w:val="clear" w:color="auto" w:fill="FFFFFF"/>
          <w:lang w:val="ru-RU"/>
        </w:rPr>
        <w:t>Графические схемы теплоснабжения</w:t>
      </w:r>
      <w:r w:rsidRPr="004E2BF0">
        <w:rPr>
          <w:shd w:val="clear" w:color="auto" w:fill="FFFFFF"/>
          <w:lang w:val="ru-RU"/>
        </w:rPr>
        <w:t>.</w:t>
      </w:r>
      <w:bookmarkEnd w:id="38"/>
    </w:p>
    <w:p w:rsidR="00370015" w:rsidRPr="00370015" w:rsidRDefault="004E2BF0" w:rsidP="00370015">
      <w:pPr>
        <w:rPr>
          <w:lang w:val="ru-RU"/>
        </w:rPr>
      </w:pPr>
      <w:r w:rsidRPr="004E2BF0">
        <w:rPr>
          <w:lang w:val="ru-RU"/>
        </w:rPr>
        <w:t>Приведены в приложение</w:t>
      </w:r>
      <w:r w:rsidR="00370015" w:rsidRPr="004E2BF0">
        <w:rPr>
          <w:lang w:val="ru-RU"/>
        </w:rPr>
        <w:t>.</w:t>
      </w:r>
    </w:p>
    <w:p w:rsidR="00147EB8" w:rsidRDefault="00147EB8" w:rsidP="006670B9">
      <w:pPr>
        <w:rPr>
          <w:lang w:val="ru-RU"/>
        </w:rPr>
      </w:pPr>
    </w:p>
    <w:p w:rsidR="00DA549A" w:rsidRPr="006750CD" w:rsidRDefault="00DA549A" w:rsidP="00DA549A">
      <w:pPr>
        <w:rPr>
          <w:lang w:val="ru-RU"/>
        </w:rPr>
      </w:pPr>
      <w:bookmarkStart w:id="39" w:name="_Toc390940994"/>
      <w:bookmarkStart w:id="40" w:name="_Toc394478432"/>
    </w:p>
    <w:p w:rsidR="00DA549A" w:rsidRPr="00400023" w:rsidRDefault="00DA549A" w:rsidP="00DA549A">
      <w:pPr>
        <w:jc w:val="center"/>
        <w:rPr>
          <w:b/>
          <w:bCs/>
          <w:lang w:val="ru-RU"/>
        </w:rPr>
      </w:pPr>
    </w:p>
    <w:p w:rsidR="00DA549A" w:rsidRPr="00400023" w:rsidRDefault="00DA549A" w:rsidP="00DA549A">
      <w:pPr>
        <w:jc w:val="center"/>
        <w:rPr>
          <w:b/>
          <w:bCs/>
          <w:lang w:val="ru-RU"/>
        </w:rPr>
      </w:pPr>
    </w:p>
    <w:p w:rsidR="00DA549A" w:rsidRDefault="00DA549A" w:rsidP="00DA549A">
      <w:pPr>
        <w:spacing w:line="276" w:lineRule="auto"/>
        <w:ind w:firstLine="0"/>
        <w:jc w:val="center"/>
        <w:rPr>
          <w:b/>
          <w:bCs/>
          <w:color w:val="1F497D"/>
          <w:sz w:val="36"/>
          <w:szCs w:val="36"/>
          <w:lang w:val="ru-RU"/>
        </w:rPr>
      </w:pPr>
    </w:p>
    <w:p w:rsidR="00DA549A" w:rsidRDefault="00DA549A" w:rsidP="00DA549A">
      <w:pPr>
        <w:spacing w:line="276" w:lineRule="auto"/>
        <w:ind w:firstLine="0"/>
        <w:jc w:val="center"/>
        <w:rPr>
          <w:b/>
          <w:bCs/>
          <w:color w:val="1F497D"/>
          <w:sz w:val="36"/>
          <w:szCs w:val="36"/>
          <w:lang w:val="ru-RU"/>
        </w:rPr>
      </w:pPr>
    </w:p>
    <w:p w:rsidR="00DA549A" w:rsidRDefault="00DA549A" w:rsidP="00DA549A">
      <w:pPr>
        <w:spacing w:line="276" w:lineRule="auto"/>
        <w:ind w:firstLine="0"/>
        <w:jc w:val="center"/>
        <w:rPr>
          <w:b/>
          <w:bCs/>
          <w:color w:val="1F497D"/>
          <w:sz w:val="36"/>
          <w:szCs w:val="36"/>
          <w:lang w:val="ru-RU"/>
        </w:rPr>
      </w:pPr>
    </w:p>
    <w:p w:rsidR="00DA549A" w:rsidRDefault="00DA549A" w:rsidP="00DA549A">
      <w:pPr>
        <w:spacing w:line="276" w:lineRule="auto"/>
        <w:ind w:firstLine="0"/>
        <w:jc w:val="center"/>
        <w:rPr>
          <w:b/>
          <w:bCs/>
          <w:color w:val="1F497D"/>
          <w:sz w:val="36"/>
          <w:szCs w:val="36"/>
          <w:lang w:val="ru-RU"/>
        </w:rPr>
      </w:pPr>
    </w:p>
    <w:p w:rsidR="00DA549A" w:rsidRDefault="00DA549A" w:rsidP="00DA549A">
      <w:pPr>
        <w:spacing w:line="276" w:lineRule="auto"/>
        <w:ind w:firstLine="0"/>
        <w:jc w:val="center"/>
        <w:rPr>
          <w:b/>
          <w:bCs/>
          <w:color w:val="1F497D"/>
          <w:sz w:val="36"/>
          <w:szCs w:val="36"/>
          <w:lang w:val="ru-RU"/>
        </w:rPr>
      </w:pPr>
    </w:p>
    <w:p w:rsidR="00DA549A" w:rsidRDefault="00DA549A" w:rsidP="00DA549A">
      <w:pPr>
        <w:spacing w:line="276" w:lineRule="auto"/>
        <w:ind w:firstLine="0"/>
        <w:jc w:val="center"/>
        <w:rPr>
          <w:b/>
          <w:bCs/>
          <w:color w:val="1F497D"/>
          <w:sz w:val="36"/>
          <w:szCs w:val="36"/>
          <w:lang w:val="ru-RU"/>
        </w:rPr>
      </w:pPr>
    </w:p>
    <w:p w:rsidR="00DA549A" w:rsidRDefault="00DA549A" w:rsidP="00DA549A">
      <w:pPr>
        <w:spacing w:line="276" w:lineRule="auto"/>
        <w:ind w:firstLine="0"/>
        <w:jc w:val="center"/>
        <w:rPr>
          <w:b/>
          <w:bCs/>
          <w:color w:val="1F497D"/>
          <w:sz w:val="36"/>
          <w:szCs w:val="36"/>
          <w:lang w:val="ru-RU"/>
        </w:rPr>
      </w:pPr>
    </w:p>
    <w:p w:rsidR="00DA549A" w:rsidRDefault="00DA549A" w:rsidP="00DA549A">
      <w:pPr>
        <w:spacing w:line="276" w:lineRule="auto"/>
        <w:ind w:firstLine="0"/>
        <w:jc w:val="center"/>
        <w:rPr>
          <w:b/>
          <w:bCs/>
          <w:color w:val="1F497D"/>
          <w:sz w:val="36"/>
          <w:szCs w:val="36"/>
          <w:lang w:val="ru-RU"/>
        </w:rPr>
      </w:pPr>
    </w:p>
    <w:p w:rsidR="00DA549A" w:rsidRDefault="00DA549A" w:rsidP="00DA549A">
      <w:pPr>
        <w:spacing w:line="276" w:lineRule="auto"/>
        <w:ind w:firstLine="0"/>
        <w:jc w:val="center"/>
        <w:rPr>
          <w:b/>
          <w:bCs/>
          <w:color w:val="1F497D"/>
          <w:sz w:val="36"/>
          <w:szCs w:val="36"/>
          <w:lang w:val="ru-RU"/>
        </w:rPr>
      </w:pPr>
    </w:p>
    <w:p w:rsidR="00DA549A" w:rsidRDefault="00DA549A" w:rsidP="00DA549A">
      <w:pPr>
        <w:spacing w:line="276" w:lineRule="auto"/>
        <w:ind w:firstLine="0"/>
        <w:jc w:val="center"/>
        <w:rPr>
          <w:b/>
          <w:bCs/>
          <w:color w:val="1F497D"/>
          <w:sz w:val="36"/>
          <w:szCs w:val="36"/>
          <w:lang w:val="ru-RU"/>
        </w:rPr>
      </w:pPr>
    </w:p>
    <w:p w:rsidR="00DA549A" w:rsidRPr="00302361" w:rsidRDefault="00DA549A" w:rsidP="00DA549A">
      <w:pPr>
        <w:spacing w:line="276" w:lineRule="auto"/>
        <w:ind w:firstLine="0"/>
        <w:jc w:val="center"/>
        <w:rPr>
          <w:b/>
          <w:bCs/>
          <w:color w:val="1F497D"/>
          <w:sz w:val="36"/>
          <w:szCs w:val="36"/>
          <w:lang w:val="ru-RU"/>
        </w:rPr>
      </w:pPr>
      <w:r w:rsidRPr="00400023">
        <w:rPr>
          <w:b/>
          <w:bCs/>
          <w:color w:val="1F497D"/>
          <w:sz w:val="36"/>
          <w:szCs w:val="36"/>
          <w:lang w:val="ru-RU"/>
        </w:rPr>
        <w:t xml:space="preserve">Обосновывающие материалы к схеме теплоснабжения </w:t>
      </w:r>
      <w:r>
        <w:rPr>
          <w:b/>
          <w:bCs/>
          <w:color w:val="1F497D"/>
          <w:sz w:val="36"/>
          <w:szCs w:val="36"/>
          <w:lang w:val="ru-RU"/>
        </w:rPr>
        <w:t xml:space="preserve">Корякского сельского поселения </w:t>
      </w:r>
      <w:r w:rsidRPr="00302361">
        <w:rPr>
          <w:b/>
          <w:bCs/>
          <w:color w:val="1F497D"/>
          <w:sz w:val="36"/>
          <w:szCs w:val="36"/>
          <w:lang w:val="ru-RU"/>
        </w:rPr>
        <w:t>на 2014-2028 годы</w:t>
      </w:r>
    </w:p>
    <w:p w:rsidR="00DA549A" w:rsidRPr="00302361" w:rsidRDefault="00DA549A" w:rsidP="00DA549A">
      <w:pPr>
        <w:rPr>
          <w:lang w:val="ru-RU"/>
        </w:rPr>
      </w:pPr>
    </w:p>
    <w:p w:rsidR="00DA549A" w:rsidRPr="00302361" w:rsidRDefault="00DA549A" w:rsidP="00DA549A">
      <w:pPr>
        <w:rPr>
          <w:lang w:val="ru-RU"/>
        </w:rPr>
      </w:pPr>
    </w:p>
    <w:p w:rsidR="00DA549A" w:rsidRPr="00302361" w:rsidRDefault="00DA549A" w:rsidP="00DA549A">
      <w:pPr>
        <w:rPr>
          <w:lang w:val="ru-RU"/>
        </w:rPr>
      </w:pPr>
    </w:p>
    <w:p w:rsidR="00DA549A" w:rsidRPr="00302361" w:rsidRDefault="00DA549A" w:rsidP="00DA549A">
      <w:pPr>
        <w:rPr>
          <w:lang w:val="ru-RU"/>
        </w:rPr>
      </w:pPr>
    </w:p>
    <w:p w:rsidR="00DA549A" w:rsidRPr="00302361" w:rsidRDefault="00DA549A" w:rsidP="00DA549A">
      <w:pPr>
        <w:rPr>
          <w:lang w:val="ru-RU"/>
        </w:rPr>
      </w:pPr>
    </w:p>
    <w:p w:rsidR="00DA549A" w:rsidRPr="00302361" w:rsidRDefault="00DA549A" w:rsidP="00DA549A">
      <w:pPr>
        <w:tabs>
          <w:tab w:val="left" w:pos="5850"/>
        </w:tabs>
        <w:rPr>
          <w:lang w:val="ru-RU"/>
        </w:rPr>
      </w:pPr>
      <w:r w:rsidRPr="00302361">
        <w:rPr>
          <w:lang w:val="ru-RU"/>
        </w:rPr>
        <w:tab/>
      </w:r>
    </w:p>
    <w:p w:rsidR="00DA549A" w:rsidRPr="00E24E76" w:rsidRDefault="00DA549A" w:rsidP="00DA549A">
      <w:pPr>
        <w:spacing w:after="100" w:line="276" w:lineRule="auto"/>
        <w:rPr>
          <w:lang w:val="ru-RU"/>
        </w:rPr>
        <w:sectPr w:rsidR="00DA549A" w:rsidRPr="00E24E76" w:rsidSect="0046487D">
          <w:headerReference w:type="even" r:id="rId14"/>
          <w:headerReference w:type="default" r:id="rId15"/>
          <w:footerReference w:type="even" r:id="rId16"/>
          <w:footerReference w:type="default" r:id="rId17"/>
          <w:headerReference w:type="first" r:id="rId18"/>
          <w:footerReference w:type="first" r:id="rId19"/>
          <w:pgSz w:w="11906" w:h="16838"/>
          <w:pgMar w:top="1134" w:right="850" w:bottom="1134" w:left="1701" w:header="708" w:footer="708" w:gutter="0"/>
          <w:cols w:space="708"/>
          <w:docGrid w:linePitch="360"/>
        </w:sectPr>
      </w:pPr>
    </w:p>
    <w:sdt>
      <w:sdtPr>
        <w:rPr>
          <w:b/>
          <w:bCs/>
          <w:sz w:val="16"/>
          <w:szCs w:val="16"/>
        </w:rPr>
        <w:id w:val="60415536"/>
        <w:docPartObj>
          <w:docPartGallery w:val="Table of Contents"/>
          <w:docPartUnique/>
        </w:docPartObj>
      </w:sdtPr>
      <w:sdtEndPr>
        <w:rPr>
          <w:b w:val="0"/>
          <w:bCs w:val="0"/>
        </w:rPr>
      </w:sdtEndPr>
      <w:sdtContent>
        <w:p w:rsidR="00DA549A" w:rsidRDefault="00DA549A" w:rsidP="00DA549A">
          <w:pPr>
            <w:jc w:val="center"/>
            <w:outlineLvl w:val="0"/>
          </w:pPr>
        </w:p>
        <w:p w:rsidR="00DA549A" w:rsidRDefault="000F2341" w:rsidP="00DA549A">
          <w:pPr>
            <w:rPr>
              <w:lang w:val="ru-RU"/>
            </w:rPr>
          </w:pPr>
        </w:p>
      </w:sdtContent>
    </w:sdt>
    <w:p w:rsidR="00DA549A" w:rsidRPr="001B1423" w:rsidRDefault="00DA549A" w:rsidP="00DA549A">
      <w:pPr>
        <w:spacing w:after="100" w:line="276" w:lineRule="auto"/>
        <w:rPr>
          <w:lang w:val="ru-RU"/>
        </w:rPr>
      </w:pPr>
      <w:bookmarkStart w:id="41" w:name="_Toc394481575"/>
      <w:r w:rsidRPr="00DA549A">
        <w:rPr>
          <w:rFonts w:eastAsiaTheme="majorEastAsia"/>
          <w:bCs/>
          <w:sz w:val="28"/>
          <w:lang w:val="ru-RU"/>
        </w:rPr>
        <w:t>Г</w:t>
      </w:r>
      <w:r w:rsidRPr="00DA549A">
        <w:rPr>
          <w:lang w:val="ru-RU"/>
        </w:rPr>
        <w:t>л</w:t>
      </w:r>
      <w:r w:rsidRPr="001B1423">
        <w:rPr>
          <w:lang w:val="ru-RU"/>
        </w:rPr>
        <w:t>ава 1. «</w:t>
      </w:r>
      <w:r w:rsidRPr="00212220">
        <w:rPr>
          <w:lang w:val="ru-RU"/>
        </w:rPr>
        <w:t>Существующее</w:t>
      </w:r>
      <w:r w:rsidRPr="001B1423">
        <w:rPr>
          <w:lang w:val="ru-RU"/>
        </w:rPr>
        <w:t xml:space="preserve"> положение в сфере производства, передачи и потребления тепловой энергии для целей теплоснабжения».</w:t>
      </w:r>
      <w:bookmarkEnd w:id="39"/>
      <w:bookmarkEnd w:id="40"/>
      <w:bookmarkEnd w:id="41"/>
    </w:p>
    <w:p w:rsidR="00DA549A" w:rsidRPr="001B1423" w:rsidRDefault="00DA549A" w:rsidP="00DA549A">
      <w:pPr>
        <w:rPr>
          <w:color w:val="000000"/>
          <w:shd w:val="clear" w:color="auto" w:fill="FFFFFF"/>
          <w:lang w:val="ru-RU"/>
        </w:rPr>
      </w:pPr>
      <w:r w:rsidRPr="001B1423">
        <w:rPr>
          <w:lang w:val="ru-RU"/>
        </w:rPr>
        <w:t>Корякское с.п. находится в 25 км к северо-западу от города Елизово и в 50км от города Петропавловска-Камчатского. Площадь сельского поселения равна 160 км</w:t>
      </w:r>
      <w:r w:rsidRPr="001B1423">
        <w:rPr>
          <w:vertAlign w:val="superscript"/>
          <w:lang w:val="ru-RU"/>
        </w:rPr>
        <w:t>2</w:t>
      </w:r>
      <w:r w:rsidRPr="001B1423">
        <w:rPr>
          <w:lang w:val="ru-RU"/>
        </w:rPr>
        <w:t>.</w:t>
      </w:r>
      <w:r>
        <w:rPr>
          <w:lang w:val="ru-RU"/>
        </w:rPr>
        <w:t xml:space="preserve"> П</w:t>
      </w:r>
      <w:r w:rsidRPr="001B1423">
        <w:rPr>
          <w:lang w:val="ru-RU"/>
        </w:rPr>
        <w:t>о данным РосСтат</w:t>
      </w:r>
      <w:r>
        <w:rPr>
          <w:lang w:val="ru-RU"/>
        </w:rPr>
        <w:t>,</w:t>
      </w:r>
      <w:r w:rsidRPr="00450F14">
        <w:rPr>
          <w:lang w:val="ru-RU"/>
        </w:rPr>
        <w:t>н</w:t>
      </w:r>
      <w:r w:rsidRPr="001B1423">
        <w:rPr>
          <w:lang w:val="ru-RU"/>
        </w:rPr>
        <w:t xml:space="preserve">аселение составляет 3622 человек на 1 января 2013 года. В состав Корякского сельского поселения входят: село Коряки, поселки Северные Коряки и Зеленый. </w:t>
      </w:r>
    </w:p>
    <w:p w:rsidR="00DA549A" w:rsidRPr="00790145" w:rsidRDefault="00DA549A" w:rsidP="00DA549A">
      <w:pPr>
        <w:outlineLvl w:val="0"/>
        <w:rPr>
          <w:lang w:val="ru-RU"/>
        </w:rPr>
      </w:pPr>
      <w:bookmarkStart w:id="42" w:name="_Toc390940995"/>
      <w:r w:rsidRPr="00790145">
        <w:rPr>
          <w:lang w:val="ru-RU"/>
        </w:rPr>
        <w:t>Климат</w:t>
      </w:r>
      <w:bookmarkEnd w:id="42"/>
    </w:p>
    <w:p w:rsidR="00DA549A" w:rsidRPr="0051409F" w:rsidRDefault="00DA549A" w:rsidP="00DA549A">
      <w:pPr>
        <w:rPr>
          <w:lang w:val="ru-RU"/>
        </w:rPr>
      </w:pPr>
      <w:r w:rsidRPr="0051409F">
        <w:rPr>
          <w:lang w:val="ru-RU"/>
        </w:rPr>
        <w:t xml:space="preserve">По климатическому районированию территория Корякского сельского поселения относится к району </w:t>
      </w:r>
      <w:r w:rsidRPr="00740273">
        <w:t>I</w:t>
      </w:r>
      <w:r w:rsidRPr="0051409F">
        <w:rPr>
          <w:lang w:val="ru-RU"/>
        </w:rPr>
        <w:t>-В, согласно СП 131.13330.2012 «Строительная климатология», который характеризуется суровой и длительной зимой, обусловливающей максимальную теплозащиту зданий; большими объемами снегопереноса; необходимой защитой зданий от продувания сильными ветрами и повышенной влажностью в приморских районах; большой продолжительностью отопительного периода; низкими средними температурами наиболее холодных пятидневок; высотой снежного покрова до 1,2 м.</w:t>
      </w:r>
    </w:p>
    <w:p w:rsidR="00DA549A" w:rsidRPr="0051409F" w:rsidRDefault="00DA549A" w:rsidP="00DA549A">
      <w:pPr>
        <w:rPr>
          <w:lang w:val="ru-RU"/>
        </w:rPr>
      </w:pPr>
      <w:r w:rsidRPr="0051409F">
        <w:rPr>
          <w:lang w:val="ru-RU"/>
        </w:rPr>
        <w:t xml:space="preserve">Климат Корякского сельского поселения морской умеренный, влажный, формируется главным образом под влиянием активной циклонической деятельности. На климат Корякского сельского поселения огромное влияние оказывает Тихий океан. </w:t>
      </w:r>
    </w:p>
    <w:p w:rsidR="00DA549A" w:rsidRPr="0051409F" w:rsidRDefault="00DA549A" w:rsidP="00DA549A">
      <w:pPr>
        <w:rPr>
          <w:color w:val="FF0000"/>
          <w:lang w:val="ru-RU"/>
        </w:rPr>
      </w:pPr>
      <w:r w:rsidRPr="0051409F">
        <w:rPr>
          <w:lang w:val="ru-RU"/>
        </w:rPr>
        <w:t>Холодный период длится в среднем 210 дней, теплый – 155 дней. Средняя температура наиболее теплых месяцев (июль-август) составляет + 10-14</w:t>
      </w:r>
      <w:r w:rsidRPr="0051409F">
        <w:rPr>
          <w:vertAlign w:val="superscript"/>
          <w:lang w:val="ru-RU"/>
        </w:rPr>
        <w:t>о</w:t>
      </w:r>
      <w:r w:rsidRPr="0051409F">
        <w:rPr>
          <w:lang w:val="ru-RU"/>
        </w:rPr>
        <w:t>С, бывают дни с температурой выше + 25</w:t>
      </w:r>
      <w:r w:rsidRPr="0051409F">
        <w:rPr>
          <w:vertAlign w:val="superscript"/>
          <w:lang w:val="ru-RU"/>
        </w:rPr>
        <w:t>о</w:t>
      </w:r>
      <w:r w:rsidRPr="0051409F">
        <w:rPr>
          <w:lang w:val="ru-RU"/>
        </w:rPr>
        <w:t>С. Наиболее холодные месяцы (январь-февраль) отличаются средними температурами от - 5до - 10</w:t>
      </w:r>
      <w:r w:rsidRPr="0051409F">
        <w:rPr>
          <w:vertAlign w:val="superscript"/>
          <w:lang w:val="ru-RU"/>
        </w:rPr>
        <w:t>о</w:t>
      </w:r>
      <w:r w:rsidRPr="0051409F">
        <w:rPr>
          <w:lang w:val="ru-RU"/>
        </w:rPr>
        <w:t>С. Кроме того, зимой часты оттепели, когда температура в дневное время поднимается до +3-5</w:t>
      </w:r>
      <w:r w:rsidRPr="0051409F">
        <w:rPr>
          <w:vertAlign w:val="superscript"/>
          <w:lang w:val="ru-RU"/>
        </w:rPr>
        <w:t>о</w:t>
      </w:r>
      <w:r w:rsidRPr="0051409F">
        <w:rPr>
          <w:lang w:val="ru-RU"/>
        </w:rPr>
        <w:t>С.</w:t>
      </w:r>
    </w:p>
    <w:p w:rsidR="00DA549A" w:rsidRPr="0051409F" w:rsidRDefault="00DA549A" w:rsidP="00DA549A">
      <w:pPr>
        <w:rPr>
          <w:lang w:val="ru-RU"/>
        </w:rPr>
      </w:pPr>
      <w:r w:rsidRPr="0051409F">
        <w:rPr>
          <w:lang w:val="ru-RU"/>
        </w:rPr>
        <w:t xml:space="preserve">Корякское сельское поселение, как и весь Елизовский район относится к зоне избыточного увлажнения. Наибольшее среднегодовое количество осадков на территории  сельского поселения чаще варьируется от 350 до </w:t>
      </w:r>
      <w:smartTag w:uri="urn:schemas-microsoft-com:office:smarttags" w:element="metricconverter">
        <w:smartTagPr>
          <w:attr w:name="ProductID" w:val="650 мм"/>
        </w:smartTagPr>
        <w:r w:rsidRPr="0051409F">
          <w:rPr>
            <w:lang w:val="ru-RU"/>
          </w:rPr>
          <w:t>650 мм</w:t>
        </w:r>
      </w:smartTag>
      <w:r w:rsidRPr="0051409F">
        <w:rPr>
          <w:lang w:val="ru-RU"/>
        </w:rPr>
        <w:t>. В течение года осадки распределяются неравномерно. За теплый период года (май–сентябрь) в среднем выпадает 70–80% годового количества осадков. Дожди большей частью моросящие, затяжные. Грозы бывают редко. Наименьшее количество осадков приходится на март и апрель. Зимой часты сильные и продолжительные метели (40-60 дней за зиму) и снежные заряды, вследствие чего снежный покров достигает 1,5 – 3 м и более (в местах накопления – более 10 м).</w:t>
      </w:r>
    </w:p>
    <w:p w:rsidR="00DA549A" w:rsidRPr="0051409F" w:rsidRDefault="00DA549A" w:rsidP="00DA549A">
      <w:pPr>
        <w:rPr>
          <w:lang w:val="ru-RU"/>
        </w:rPr>
      </w:pPr>
      <w:r w:rsidRPr="0051409F">
        <w:rPr>
          <w:lang w:val="ru-RU"/>
        </w:rPr>
        <w:lastRenderedPageBreak/>
        <w:t>Преобладающее направление ветров северо-западное и южное. Годовая относительная влажность 73%. Средняя продолжительность снежного покрова – 196 дней. Время начала  ледостава – середина октября. Время вскрытия рек – конец мая.</w:t>
      </w:r>
    </w:p>
    <w:p w:rsidR="00DA549A" w:rsidRPr="001B1423" w:rsidRDefault="00DA549A" w:rsidP="00DA549A">
      <w:pPr>
        <w:rPr>
          <w:rFonts w:eastAsia="Calibri"/>
          <w:i/>
          <w:lang w:val="ru-RU"/>
        </w:rPr>
      </w:pPr>
      <w:r w:rsidRPr="001B1423">
        <w:rPr>
          <w:lang w:val="ru-RU"/>
        </w:rPr>
        <w:t>Характеристики климата представлены в таблицах 1 и 2.</w:t>
      </w:r>
    </w:p>
    <w:p w:rsidR="00DA549A" w:rsidRPr="00740273" w:rsidRDefault="00DA549A" w:rsidP="00DA549A">
      <w:pPr>
        <w:jc w:val="right"/>
        <w:outlineLvl w:val="0"/>
      </w:pPr>
      <w:bookmarkStart w:id="43" w:name="_Toc390940996"/>
      <w:r w:rsidRPr="00740273">
        <w:t>Таблица 1 Климатические характеристики</w:t>
      </w:r>
      <w:bookmarkEnd w:id="43"/>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
      <w:tblGrid>
        <w:gridCol w:w="2358"/>
        <w:gridCol w:w="1315"/>
        <w:gridCol w:w="1334"/>
        <w:gridCol w:w="1463"/>
        <w:gridCol w:w="1613"/>
        <w:gridCol w:w="1167"/>
        <w:gridCol w:w="1171"/>
      </w:tblGrid>
      <w:tr w:rsidR="00DA549A" w:rsidRPr="006A65A0" w:rsidTr="00A01189">
        <w:trPr>
          <w:trHeight w:val="170"/>
        </w:trPr>
        <w:tc>
          <w:tcPr>
            <w:tcW w:w="1131" w:type="pct"/>
            <w:vMerge w:val="restart"/>
            <w:shd w:val="clear" w:color="auto" w:fill="auto"/>
            <w:vAlign w:val="center"/>
          </w:tcPr>
          <w:p w:rsidR="00DA549A" w:rsidRPr="006A65A0" w:rsidRDefault="00DA549A" w:rsidP="00A01189">
            <w:pPr>
              <w:spacing w:before="0" w:line="276" w:lineRule="auto"/>
              <w:ind w:firstLine="0"/>
              <w:jc w:val="center"/>
              <w:rPr>
                <w:rFonts w:eastAsia="Calibri"/>
                <w:b/>
                <w:sz w:val="20"/>
                <w:szCs w:val="20"/>
                <w:lang w:val="ru-RU"/>
              </w:rPr>
            </w:pPr>
            <w:r w:rsidRPr="006A65A0">
              <w:rPr>
                <w:rFonts w:eastAsia="Calibri"/>
                <w:b/>
                <w:sz w:val="20"/>
                <w:szCs w:val="20"/>
                <w:lang w:val="ru-RU"/>
              </w:rPr>
              <w:t>Продолжительность отопительного сезона в сутках</w:t>
            </w:r>
          </w:p>
        </w:tc>
        <w:tc>
          <w:tcPr>
            <w:tcW w:w="3869" w:type="pct"/>
            <w:gridSpan w:val="6"/>
            <w:shd w:val="clear" w:color="auto" w:fill="auto"/>
            <w:vAlign w:val="center"/>
          </w:tcPr>
          <w:p w:rsidR="00DA549A" w:rsidRPr="006A65A0" w:rsidRDefault="00DA549A" w:rsidP="00A01189">
            <w:pPr>
              <w:spacing w:before="0" w:line="276" w:lineRule="auto"/>
              <w:ind w:firstLine="0"/>
              <w:jc w:val="center"/>
              <w:rPr>
                <w:b/>
                <w:sz w:val="20"/>
                <w:szCs w:val="20"/>
              </w:rPr>
            </w:pPr>
            <w:r w:rsidRPr="006A65A0">
              <w:rPr>
                <w:rFonts w:eastAsia="Calibri"/>
                <w:b/>
                <w:sz w:val="20"/>
                <w:szCs w:val="20"/>
              </w:rPr>
              <w:t>Температура наружного воздуха, С</w:t>
            </w:r>
          </w:p>
        </w:tc>
      </w:tr>
      <w:tr w:rsidR="00DA549A" w:rsidRPr="006A65A0" w:rsidTr="00A01189">
        <w:trPr>
          <w:trHeight w:val="170"/>
        </w:trPr>
        <w:tc>
          <w:tcPr>
            <w:tcW w:w="1131" w:type="pct"/>
            <w:vMerge/>
            <w:shd w:val="clear" w:color="auto" w:fill="auto"/>
            <w:vAlign w:val="center"/>
          </w:tcPr>
          <w:p w:rsidR="00DA549A" w:rsidRPr="006A65A0" w:rsidRDefault="00DA549A" w:rsidP="00A01189">
            <w:pPr>
              <w:spacing w:before="0" w:line="276" w:lineRule="auto"/>
              <w:ind w:firstLine="0"/>
              <w:jc w:val="center"/>
              <w:rPr>
                <w:rFonts w:eastAsia="Calibri"/>
                <w:b/>
                <w:sz w:val="20"/>
                <w:szCs w:val="20"/>
              </w:rPr>
            </w:pPr>
          </w:p>
        </w:tc>
        <w:tc>
          <w:tcPr>
            <w:tcW w:w="1271" w:type="pct"/>
            <w:gridSpan w:val="2"/>
            <w:shd w:val="clear" w:color="auto" w:fill="auto"/>
            <w:vAlign w:val="center"/>
          </w:tcPr>
          <w:p w:rsidR="00DA549A" w:rsidRPr="006A65A0" w:rsidRDefault="00DA549A" w:rsidP="00A01189">
            <w:pPr>
              <w:spacing w:before="0" w:line="276" w:lineRule="auto"/>
              <w:ind w:firstLine="0"/>
              <w:jc w:val="center"/>
              <w:rPr>
                <w:rFonts w:eastAsia="Calibri"/>
                <w:b/>
                <w:sz w:val="20"/>
                <w:szCs w:val="20"/>
              </w:rPr>
            </w:pPr>
            <w:r w:rsidRPr="006A65A0">
              <w:rPr>
                <w:rFonts w:eastAsia="Calibri"/>
                <w:b/>
                <w:sz w:val="20"/>
                <w:szCs w:val="20"/>
              </w:rPr>
              <w:t>Расчетная для проектирования</w:t>
            </w:r>
          </w:p>
        </w:tc>
        <w:tc>
          <w:tcPr>
            <w:tcW w:w="702" w:type="pct"/>
            <w:vMerge w:val="restart"/>
            <w:shd w:val="clear" w:color="auto" w:fill="auto"/>
            <w:vAlign w:val="center"/>
          </w:tcPr>
          <w:p w:rsidR="00DA549A" w:rsidRPr="006A65A0" w:rsidRDefault="00DA549A" w:rsidP="00A01189">
            <w:pPr>
              <w:spacing w:before="0" w:line="276" w:lineRule="auto"/>
              <w:ind w:firstLine="0"/>
              <w:jc w:val="center"/>
              <w:rPr>
                <w:rFonts w:eastAsia="Calibri"/>
                <w:b/>
                <w:sz w:val="20"/>
                <w:szCs w:val="20"/>
              </w:rPr>
            </w:pPr>
            <w:r w:rsidRPr="006A65A0">
              <w:rPr>
                <w:rFonts w:eastAsia="Calibri"/>
                <w:b/>
                <w:sz w:val="20"/>
                <w:szCs w:val="20"/>
              </w:rPr>
              <w:t>Средняя отоп. сезона</w:t>
            </w:r>
          </w:p>
        </w:tc>
        <w:tc>
          <w:tcPr>
            <w:tcW w:w="774" w:type="pct"/>
            <w:vMerge w:val="restart"/>
            <w:shd w:val="clear" w:color="auto" w:fill="auto"/>
            <w:vAlign w:val="center"/>
          </w:tcPr>
          <w:p w:rsidR="00DA549A" w:rsidRPr="006A65A0" w:rsidRDefault="00DA549A" w:rsidP="00A01189">
            <w:pPr>
              <w:spacing w:before="0" w:line="276" w:lineRule="auto"/>
              <w:ind w:firstLine="0"/>
              <w:jc w:val="center"/>
              <w:rPr>
                <w:rFonts w:eastAsia="Calibri"/>
                <w:b/>
                <w:sz w:val="20"/>
                <w:szCs w:val="20"/>
              </w:rPr>
            </w:pPr>
            <w:r w:rsidRPr="006A65A0">
              <w:rPr>
                <w:rFonts w:eastAsia="Calibri"/>
                <w:b/>
                <w:sz w:val="20"/>
                <w:szCs w:val="20"/>
              </w:rPr>
              <w:t>Средне-годовая</w:t>
            </w:r>
          </w:p>
        </w:tc>
        <w:tc>
          <w:tcPr>
            <w:tcW w:w="1121" w:type="pct"/>
            <w:gridSpan w:val="2"/>
            <w:shd w:val="clear" w:color="auto" w:fill="auto"/>
            <w:vAlign w:val="center"/>
          </w:tcPr>
          <w:p w:rsidR="00DA549A" w:rsidRPr="006A65A0" w:rsidRDefault="00DA549A" w:rsidP="00A01189">
            <w:pPr>
              <w:spacing w:before="0" w:line="276" w:lineRule="auto"/>
              <w:ind w:firstLine="0"/>
              <w:jc w:val="center"/>
              <w:rPr>
                <w:rFonts w:eastAsia="Calibri"/>
                <w:b/>
                <w:sz w:val="20"/>
                <w:szCs w:val="20"/>
              </w:rPr>
            </w:pPr>
            <w:r w:rsidRPr="006A65A0">
              <w:rPr>
                <w:rFonts w:eastAsia="Calibri"/>
                <w:b/>
                <w:sz w:val="20"/>
                <w:szCs w:val="20"/>
              </w:rPr>
              <w:t>Абсолютные</w:t>
            </w:r>
          </w:p>
        </w:tc>
      </w:tr>
      <w:tr w:rsidR="00DA549A" w:rsidRPr="006A65A0" w:rsidTr="00A01189">
        <w:trPr>
          <w:trHeight w:val="170"/>
        </w:trPr>
        <w:tc>
          <w:tcPr>
            <w:tcW w:w="1131" w:type="pct"/>
            <w:vMerge/>
            <w:shd w:val="clear" w:color="auto" w:fill="auto"/>
            <w:vAlign w:val="center"/>
          </w:tcPr>
          <w:p w:rsidR="00DA549A" w:rsidRPr="006A65A0" w:rsidRDefault="00DA549A" w:rsidP="00A01189">
            <w:pPr>
              <w:spacing w:before="0" w:line="276" w:lineRule="auto"/>
              <w:ind w:firstLine="0"/>
              <w:jc w:val="center"/>
              <w:rPr>
                <w:rFonts w:eastAsia="Calibri"/>
                <w:b/>
                <w:sz w:val="20"/>
                <w:szCs w:val="20"/>
              </w:rPr>
            </w:pPr>
          </w:p>
        </w:tc>
        <w:tc>
          <w:tcPr>
            <w:tcW w:w="631" w:type="pct"/>
            <w:shd w:val="clear" w:color="auto" w:fill="auto"/>
            <w:vAlign w:val="center"/>
          </w:tcPr>
          <w:p w:rsidR="00DA549A" w:rsidRPr="006A65A0" w:rsidRDefault="00DA549A" w:rsidP="00A01189">
            <w:pPr>
              <w:spacing w:before="0" w:line="276" w:lineRule="auto"/>
              <w:ind w:firstLine="0"/>
              <w:jc w:val="center"/>
              <w:rPr>
                <w:rFonts w:eastAsia="Calibri"/>
                <w:b/>
                <w:sz w:val="20"/>
                <w:szCs w:val="20"/>
              </w:rPr>
            </w:pPr>
            <w:r w:rsidRPr="006A65A0">
              <w:rPr>
                <w:rFonts w:eastAsia="Calibri"/>
                <w:b/>
                <w:sz w:val="20"/>
                <w:szCs w:val="20"/>
              </w:rPr>
              <w:t>Отопления</w:t>
            </w:r>
          </w:p>
        </w:tc>
        <w:tc>
          <w:tcPr>
            <w:tcW w:w="640" w:type="pct"/>
            <w:shd w:val="clear" w:color="auto" w:fill="auto"/>
            <w:vAlign w:val="center"/>
          </w:tcPr>
          <w:p w:rsidR="00DA549A" w:rsidRPr="006A65A0" w:rsidRDefault="00DA549A" w:rsidP="00A01189">
            <w:pPr>
              <w:spacing w:before="0" w:line="276" w:lineRule="auto"/>
              <w:ind w:firstLine="0"/>
              <w:jc w:val="center"/>
              <w:rPr>
                <w:rFonts w:eastAsia="Calibri"/>
                <w:b/>
                <w:sz w:val="20"/>
                <w:szCs w:val="20"/>
              </w:rPr>
            </w:pPr>
            <w:r w:rsidRPr="006A65A0">
              <w:rPr>
                <w:rFonts w:eastAsia="Calibri"/>
                <w:b/>
                <w:sz w:val="20"/>
                <w:szCs w:val="20"/>
              </w:rPr>
              <w:t>Вентиляции</w:t>
            </w:r>
          </w:p>
        </w:tc>
        <w:tc>
          <w:tcPr>
            <w:tcW w:w="702" w:type="pct"/>
            <w:vMerge/>
            <w:shd w:val="clear" w:color="auto" w:fill="auto"/>
            <w:vAlign w:val="center"/>
          </w:tcPr>
          <w:p w:rsidR="00DA549A" w:rsidRPr="006A65A0" w:rsidRDefault="00DA549A" w:rsidP="00A01189">
            <w:pPr>
              <w:spacing w:before="0" w:line="276" w:lineRule="auto"/>
              <w:ind w:firstLine="0"/>
              <w:jc w:val="center"/>
              <w:rPr>
                <w:rFonts w:eastAsia="Calibri"/>
                <w:b/>
                <w:sz w:val="20"/>
                <w:szCs w:val="20"/>
              </w:rPr>
            </w:pPr>
          </w:p>
        </w:tc>
        <w:tc>
          <w:tcPr>
            <w:tcW w:w="774" w:type="pct"/>
            <w:vMerge/>
            <w:shd w:val="clear" w:color="auto" w:fill="auto"/>
            <w:vAlign w:val="center"/>
          </w:tcPr>
          <w:p w:rsidR="00DA549A" w:rsidRPr="006A65A0" w:rsidRDefault="00DA549A" w:rsidP="00A01189">
            <w:pPr>
              <w:spacing w:before="0" w:line="276" w:lineRule="auto"/>
              <w:ind w:firstLine="0"/>
              <w:jc w:val="center"/>
              <w:rPr>
                <w:rFonts w:eastAsia="Calibri"/>
                <w:b/>
                <w:sz w:val="20"/>
                <w:szCs w:val="20"/>
              </w:rPr>
            </w:pPr>
          </w:p>
        </w:tc>
        <w:tc>
          <w:tcPr>
            <w:tcW w:w="560" w:type="pct"/>
            <w:shd w:val="clear" w:color="auto" w:fill="auto"/>
            <w:vAlign w:val="center"/>
          </w:tcPr>
          <w:p w:rsidR="00DA549A" w:rsidRPr="006A65A0" w:rsidRDefault="00DA549A" w:rsidP="00A01189">
            <w:pPr>
              <w:spacing w:before="0" w:line="276" w:lineRule="auto"/>
              <w:ind w:firstLine="0"/>
              <w:jc w:val="center"/>
              <w:rPr>
                <w:rFonts w:eastAsia="Calibri"/>
                <w:b/>
                <w:sz w:val="20"/>
                <w:szCs w:val="20"/>
              </w:rPr>
            </w:pPr>
            <w:r w:rsidRPr="006A65A0">
              <w:rPr>
                <w:rFonts w:eastAsia="Calibri"/>
                <w:b/>
                <w:sz w:val="20"/>
                <w:szCs w:val="20"/>
              </w:rPr>
              <w:t>min</w:t>
            </w:r>
          </w:p>
        </w:tc>
        <w:tc>
          <w:tcPr>
            <w:tcW w:w="561" w:type="pct"/>
            <w:shd w:val="clear" w:color="auto" w:fill="auto"/>
            <w:vAlign w:val="center"/>
          </w:tcPr>
          <w:p w:rsidR="00DA549A" w:rsidRPr="006A65A0" w:rsidRDefault="00DA549A" w:rsidP="00A01189">
            <w:pPr>
              <w:spacing w:before="0" w:line="276" w:lineRule="auto"/>
              <w:ind w:firstLine="0"/>
              <w:jc w:val="center"/>
              <w:rPr>
                <w:rFonts w:eastAsia="Calibri"/>
                <w:b/>
                <w:sz w:val="20"/>
                <w:szCs w:val="20"/>
              </w:rPr>
            </w:pPr>
            <w:r w:rsidRPr="006A65A0">
              <w:rPr>
                <w:rFonts w:eastAsia="Calibri"/>
                <w:b/>
                <w:sz w:val="20"/>
                <w:szCs w:val="20"/>
              </w:rPr>
              <w:t>max</w:t>
            </w:r>
          </w:p>
        </w:tc>
      </w:tr>
      <w:tr w:rsidR="00DA549A" w:rsidRPr="006A65A0" w:rsidTr="00A01189">
        <w:trPr>
          <w:trHeight w:val="170"/>
        </w:trPr>
        <w:tc>
          <w:tcPr>
            <w:tcW w:w="1131" w:type="pct"/>
            <w:shd w:val="clear" w:color="auto" w:fill="auto"/>
            <w:vAlign w:val="center"/>
          </w:tcPr>
          <w:p w:rsidR="00DA549A" w:rsidRPr="006A65A0" w:rsidRDefault="00DA549A" w:rsidP="00A01189">
            <w:pPr>
              <w:spacing w:before="0" w:line="276" w:lineRule="auto"/>
              <w:ind w:firstLine="0"/>
              <w:jc w:val="center"/>
              <w:rPr>
                <w:rFonts w:eastAsia="Calibri"/>
                <w:sz w:val="20"/>
                <w:szCs w:val="20"/>
              </w:rPr>
            </w:pPr>
            <w:r w:rsidRPr="006A65A0">
              <w:rPr>
                <w:rFonts w:eastAsia="Calibri"/>
                <w:sz w:val="20"/>
                <w:szCs w:val="20"/>
              </w:rPr>
              <w:t>273</w:t>
            </w:r>
          </w:p>
        </w:tc>
        <w:tc>
          <w:tcPr>
            <w:tcW w:w="631" w:type="pct"/>
            <w:shd w:val="clear" w:color="auto" w:fill="auto"/>
            <w:vAlign w:val="center"/>
          </w:tcPr>
          <w:p w:rsidR="00DA549A" w:rsidRPr="006A65A0" w:rsidRDefault="00DA549A" w:rsidP="00A01189">
            <w:pPr>
              <w:spacing w:before="0" w:line="276" w:lineRule="auto"/>
              <w:ind w:firstLine="0"/>
              <w:jc w:val="center"/>
              <w:rPr>
                <w:rFonts w:eastAsia="Calibri"/>
                <w:sz w:val="20"/>
                <w:szCs w:val="20"/>
              </w:rPr>
            </w:pPr>
            <w:r w:rsidRPr="006A65A0">
              <w:rPr>
                <w:rFonts w:eastAsia="Calibri"/>
                <w:sz w:val="20"/>
                <w:szCs w:val="20"/>
              </w:rPr>
              <w:t>-25</w:t>
            </w:r>
          </w:p>
        </w:tc>
        <w:tc>
          <w:tcPr>
            <w:tcW w:w="640" w:type="pct"/>
            <w:shd w:val="clear" w:color="auto" w:fill="auto"/>
            <w:vAlign w:val="center"/>
          </w:tcPr>
          <w:p w:rsidR="00DA549A" w:rsidRPr="006A65A0" w:rsidRDefault="00DA549A" w:rsidP="00A01189">
            <w:pPr>
              <w:spacing w:before="0" w:line="276" w:lineRule="auto"/>
              <w:ind w:firstLine="0"/>
              <w:jc w:val="center"/>
              <w:rPr>
                <w:rFonts w:eastAsia="Calibri"/>
                <w:sz w:val="20"/>
                <w:szCs w:val="20"/>
              </w:rPr>
            </w:pPr>
            <w:r w:rsidRPr="006A65A0">
              <w:rPr>
                <w:rFonts w:eastAsia="Calibri"/>
                <w:sz w:val="20"/>
                <w:szCs w:val="20"/>
              </w:rPr>
              <w:t>-25</w:t>
            </w:r>
          </w:p>
        </w:tc>
        <w:tc>
          <w:tcPr>
            <w:tcW w:w="702" w:type="pct"/>
            <w:shd w:val="clear" w:color="auto" w:fill="auto"/>
            <w:vAlign w:val="center"/>
          </w:tcPr>
          <w:p w:rsidR="00DA549A" w:rsidRPr="006A65A0" w:rsidRDefault="00DA549A" w:rsidP="00A01189">
            <w:pPr>
              <w:spacing w:before="0" w:line="276" w:lineRule="auto"/>
              <w:ind w:firstLine="0"/>
              <w:jc w:val="center"/>
              <w:rPr>
                <w:rFonts w:eastAsia="Calibri"/>
                <w:sz w:val="20"/>
                <w:szCs w:val="20"/>
              </w:rPr>
            </w:pPr>
            <w:r w:rsidRPr="006A65A0">
              <w:rPr>
                <w:rFonts w:eastAsia="Calibri"/>
                <w:sz w:val="20"/>
                <w:szCs w:val="20"/>
              </w:rPr>
              <w:t>2</w:t>
            </w:r>
          </w:p>
        </w:tc>
        <w:tc>
          <w:tcPr>
            <w:tcW w:w="774" w:type="pct"/>
            <w:shd w:val="clear" w:color="auto" w:fill="auto"/>
            <w:vAlign w:val="center"/>
          </w:tcPr>
          <w:p w:rsidR="00DA549A" w:rsidRPr="006A65A0" w:rsidRDefault="00DA549A" w:rsidP="00A01189">
            <w:pPr>
              <w:spacing w:before="0" w:line="276" w:lineRule="auto"/>
              <w:ind w:firstLine="0"/>
              <w:jc w:val="center"/>
              <w:rPr>
                <w:rFonts w:eastAsia="Calibri"/>
                <w:sz w:val="20"/>
                <w:szCs w:val="20"/>
              </w:rPr>
            </w:pPr>
            <w:r w:rsidRPr="006A65A0">
              <w:rPr>
                <w:rFonts w:eastAsia="Calibri"/>
                <w:sz w:val="20"/>
                <w:szCs w:val="20"/>
              </w:rPr>
              <w:t>3</w:t>
            </w:r>
          </w:p>
        </w:tc>
        <w:tc>
          <w:tcPr>
            <w:tcW w:w="560" w:type="pct"/>
            <w:shd w:val="clear" w:color="auto" w:fill="auto"/>
            <w:vAlign w:val="center"/>
          </w:tcPr>
          <w:p w:rsidR="00DA549A" w:rsidRPr="006A65A0" w:rsidRDefault="00DA549A" w:rsidP="00A01189">
            <w:pPr>
              <w:spacing w:before="0" w:line="276" w:lineRule="auto"/>
              <w:ind w:firstLine="0"/>
              <w:jc w:val="center"/>
              <w:rPr>
                <w:rFonts w:eastAsia="Calibri"/>
                <w:sz w:val="20"/>
                <w:szCs w:val="20"/>
              </w:rPr>
            </w:pPr>
            <w:r w:rsidRPr="006A65A0">
              <w:rPr>
                <w:rFonts w:eastAsia="Calibri"/>
                <w:sz w:val="20"/>
                <w:szCs w:val="20"/>
              </w:rPr>
              <w:t>-32</w:t>
            </w:r>
          </w:p>
        </w:tc>
        <w:tc>
          <w:tcPr>
            <w:tcW w:w="561" w:type="pct"/>
            <w:shd w:val="clear" w:color="auto" w:fill="auto"/>
            <w:vAlign w:val="center"/>
          </w:tcPr>
          <w:p w:rsidR="00DA549A" w:rsidRPr="006A65A0" w:rsidRDefault="00DA549A" w:rsidP="00A01189">
            <w:pPr>
              <w:spacing w:before="0" w:line="276" w:lineRule="auto"/>
              <w:ind w:firstLine="0"/>
              <w:jc w:val="center"/>
              <w:rPr>
                <w:rFonts w:eastAsia="Calibri"/>
                <w:sz w:val="20"/>
                <w:szCs w:val="20"/>
              </w:rPr>
            </w:pPr>
            <w:r w:rsidRPr="006A65A0">
              <w:rPr>
                <w:rFonts w:eastAsia="Calibri"/>
                <w:sz w:val="20"/>
                <w:szCs w:val="20"/>
              </w:rPr>
              <w:t>26</w:t>
            </w:r>
          </w:p>
        </w:tc>
      </w:tr>
    </w:tbl>
    <w:p w:rsidR="00DA549A" w:rsidRPr="001B1423" w:rsidRDefault="00DA549A" w:rsidP="00DA549A">
      <w:pPr>
        <w:jc w:val="right"/>
        <w:rPr>
          <w:lang w:val="ru-RU"/>
        </w:rPr>
      </w:pPr>
      <w:bookmarkStart w:id="44" w:name="_Toc390940997"/>
      <w:r w:rsidRPr="001B1423">
        <w:rPr>
          <w:lang w:val="ru-RU"/>
        </w:rPr>
        <w:t>Таблица 2. Среднемесячная температура наружного воздуха, С</w:t>
      </w:r>
      <w:bookmarkEnd w:id="44"/>
    </w:p>
    <w:tbl>
      <w:tblPr>
        <w:tblW w:w="5000" w:type="pct"/>
        <w:tblLook w:val="04A0"/>
      </w:tblPr>
      <w:tblGrid>
        <w:gridCol w:w="3612"/>
        <w:gridCol w:w="429"/>
        <w:gridCol w:w="580"/>
        <w:gridCol w:w="580"/>
        <w:gridCol w:w="580"/>
        <w:gridCol w:w="580"/>
        <w:gridCol w:w="580"/>
        <w:gridCol w:w="580"/>
        <w:gridCol w:w="580"/>
        <w:gridCol w:w="580"/>
        <w:gridCol w:w="580"/>
        <w:gridCol w:w="580"/>
        <w:gridCol w:w="580"/>
      </w:tblGrid>
      <w:tr w:rsidR="00DA549A" w:rsidRPr="006A65A0" w:rsidTr="00A01189">
        <w:trPr>
          <w:trHeight w:val="170"/>
        </w:trPr>
        <w:tc>
          <w:tcPr>
            <w:tcW w:w="858"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DA549A" w:rsidRPr="006A65A0" w:rsidRDefault="00DA549A" w:rsidP="00A01189">
            <w:pPr>
              <w:spacing w:before="0" w:line="276" w:lineRule="auto"/>
              <w:ind w:firstLine="0"/>
              <w:jc w:val="center"/>
              <w:rPr>
                <w:b/>
                <w:color w:val="000000"/>
                <w:sz w:val="20"/>
                <w:szCs w:val="20"/>
              </w:rPr>
            </w:pPr>
            <w:r w:rsidRPr="006A65A0">
              <w:rPr>
                <w:rFonts w:eastAsia="Calibri"/>
                <w:b/>
                <w:color w:val="000000"/>
                <w:sz w:val="20"/>
                <w:szCs w:val="20"/>
              </w:rPr>
              <w:t>Месяц</w:t>
            </w:r>
          </w:p>
        </w:tc>
        <w:tc>
          <w:tcPr>
            <w:tcW w:w="279" w:type="pct"/>
            <w:tcBorders>
              <w:top w:val="single" w:sz="4" w:space="0" w:color="auto"/>
              <w:left w:val="nil"/>
              <w:bottom w:val="single" w:sz="4" w:space="0" w:color="auto"/>
              <w:right w:val="single" w:sz="4" w:space="0" w:color="auto"/>
            </w:tcBorders>
            <w:shd w:val="clear" w:color="auto" w:fill="auto"/>
            <w:vAlign w:val="bottom"/>
            <w:hideMark/>
          </w:tcPr>
          <w:p w:rsidR="00DA549A" w:rsidRPr="006A65A0" w:rsidRDefault="00DA549A" w:rsidP="00A01189">
            <w:pPr>
              <w:spacing w:before="0" w:line="276" w:lineRule="auto"/>
              <w:ind w:firstLine="0"/>
              <w:jc w:val="center"/>
              <w:rPr>
                <w:b/>
                <w:color w:val="000000"/>
                <w:sz w:val="20"/>
                <w:szCs w:val="20"/>
              </w:rPr>
            </w:pPr>
            <w:r w:rsidRPr="006A65A0">
              <w:rPr>
                <w:rFonts w:eastAsia="Calibri"/>
                <w:b/>
                <w:color w:val="000000"/>
                <w:sz w:val="20"/>
                <w:szCs w:val="20"/>
              </w:rPr>
              <w:t>1</w:t>
            </w:r>
          </w:p>
        </w:tc>
        <w:tc>
          <w:tcPr>
            <w:tcW w:w="351" w:type="pct"/>
            <w:tcBorders>
              <w:top w:val="single" w:sz="4" w:space="0" w:color="auto"/>
              <w:left w:val="nil"/>
              <w:bottom w:val="single" w:sz="4" w:space="0" w:color="auto"/>
              <w:right w:val="single" w:sz="4" w:space="0" w:color="auto"/>
            </w:tcBorders>
            <w:shd w:val="clear" w:color="auto" w:fill="auto"/>
            <w:vAlign w:val="bottom"/>
            <w:hideMark/>
          </w:tcPr>
          <w:p w:rsidR="00DA549A" w:rsidRPr="006A65A0" w:rsidRDefault="00DA549A" w:rsidP="00A01189">
            <w:pPr>
              <w:spacing w:before="0" w:line="276" w:lineRule="auto"/>
              <w:ind w:firstLine="0"/>
              <w:jc w:val="center"/>
              <w:rPr>
                <w:b/>
                <w:color w:val="000000"/>
                <w:sz w:val="20"/>
                <w:szCs w:val="20"/>
              </w:rPr>
            </w:pPr>
            <w:r w:rsidRPr="006A65A0">
              <w:rPr>
                <w:rFonts w:eastAsia="Calibri"/>
                <w:b/>
                <w:color w:val="000000"/>
                <w:sz w:val="20"/>
                <w:szCs w:val="20"/>
              </w:rPr>
              <w:t>2</w:t>
            </w:r>
          </w:p>
        </w:tc>
        <w:tc>
          <w:tcPr>
            <w:tcW w:w="351" w:type="pct"/>
            <w:tcBorders>
              <w:top w:val="single" w:sz="4" w:space="0" w:color="auto"/>
              <w:left w:val="nil"/>
              <w:bottom w:val="single" w:sz="4" w:space="0" w:color="auto"/>
              <w:right w:val="single" w:sz="4" w:space="0" w:color="auto"/>
            </w:tcBorders>
            <w:shd w:val="clear" w:color="auto" w:fill="auto"/>
            <w:vAlign w:val="bottom"/>
            <w:hideMark/>
          </w:tcPr>
          <w:p w:rsidR="00DA549A" w:rsidRPr="006A65A0" w:rsidRDefault="00DA549A" w:rsidP="00A01189">
            <w:pPr>
              <w:spacing w:before="0" w:line="276" w:lineRule="auto"/>
              <w:ind w:firstLine="0"/>
              <w:jc w:val="center"/>
              <w:rPr>
                <w:b/>
                <w:color w:val="000000"/>
                <w:sz w:val="20"/>
                <w:szCs w:val="20"/>
              </w:rPr>
            </w:pPr>
            <w:r w:rsidRPr="006A65A0">
              <w:rPr>
                <w:rFonts w:eastAsia="Calibri"/>
                <w:b/>
                <w:color w:val="000000"/>
                <w:sz w:val="20"/>
                <w:szCs w:val="20"/>
              </w:rPr>
              <w:t>3</w:t>
            </w:r>
          </w:p>
        </w:tc>
        <w:tc>
          <w:tcPr>
            <w:tcW w:w="351" w:type="pct"/>
            <w:tcBorders>
              <w:top w:val="single" w:sz="4" w:space="0" w:color="auto"/>
              <w:left w:val="nil"/>
              <w:bottom w:val="single" w:sz="4" w:space="0" w:color="auto"/>
              <w:right w:val="single" w:sz="4" w:space="0" w:color="auto"/>
            </w:tcBorders>
            <w:shd w:val="clear" w:color="auto" w:fill="auto"/>
            <w:vAlign w:val="bottom"/>
            <w:hideMark/>
          </w:tcPr>
          <w:p w:rsidR="00DA549A" w:rsidRPr="006A65A0" w:rsidRDefault="00DA549A" w:rsidP="00A01189">
            <w:pPr>
              <w:spacing w:before="0" w:line="276" w:lineRule="auto"/>
              <w:ind w:firstLine="0"/>
              <w:jc w:val="center"/>
              <w:rPr>
                <w:b/>
                <w:color w:val="000000"/>
                <w:sz w:val="20"/>
                <w:szCs w:val="20"/>
              </w:rPr>
            </w:pPr>
            <w:r w:rsidRPr="006A65A0">
              <w:rPr>
                <w:rFonts w:eastAsia="Calibri"/>
                <w:b/>
                <w:color w:val="000000"/>
                <w:sz w:val="20"/>
                <w:szCs w:val="20"/>
              </w:rPr>
              <w:t>4</w:t>
            </w:r>
          </w:p>
        </w:tc>
        <w:tc>
          <w:tcPr>
            <w:tcW w:w="351" w:type="pct"/>
            <w:tcBorders>
              <w:top w:val="single" w:sz="4" w:space="0" w:color="auto"/>
              <w:left w:val="nil"/>
              <w:bottom w:val="single" w:sz="4" w:space="0" w:color="auto"/>
              <w:right w:val="single" w:sz="4" w:space="0" w:color="auto"/>
            </w:tcBorders>
            <w:shd w:val="clear" w:color="auto" w:fill="auto"/>
            <w:vAlign w:val="bottom"/>
            <w:hideMark/>
          </w:tcPr>
          <w:p w:rsidR="00DA549A" w:rsidRPr="006A65A0" w:rsidRDefault="00DA549A" w:rsidP="00A01189">
            <w:pPr>
              <w:spacing w:before="0" w:line="276" w:lineRule="auto"/>
              <w:ind w:firstLine="0"/>
              <w:jc w:val="center"/>
              <w:rPr>
                <w:b/>
                <w:color w:val="000000"/>
                <w:sz w:val="20"/>
                <w:szCs w:val="20"/>
              </w:rPr>
            </w:pPr>
            <w:r w:rsidRPr="006A65A0">
              <w:rPr>
                <w:rFonts w:eastAsia="Calibri"/>
                <w:b/>
                <w:color w:val="000000"/>
                <w:sz w:val="20"/>
                <w:szCs w:val="20"/>
              </w:rPr>
              <w:t>5</w:t>
            </w:r>
          </w:p>
        </w:tc>
        <w:tc>
          <w:tcPr>
            <w:tcW w:w="351" w:type="pct"/>
            <w:tcBorders>
              <w:top w:val="single" w:sz="4" w:space="0" w:color="auto"/>
              <w:left w:val="nil"/>
              <w:bottom w:val="single" w:sz="4" w:space="0" w:color="auto"/>
              <w:right w:val="single" w:sz="4" w:space="0" w:color="auto"/>
            </w:tcBorders>
            <w:shd w:val="clear" w:color="auto" w:fill="auto"/>
            <w:vAlign w:val="bottom"/>
            <w:hideMark/>
          </w:tcPr>
          <w:p w:rsidR="00DA549A" w:rsidRPr="006A65A0" w:rsidRDefault="00DA549A" w:rsidP="00A01189">
            <w:pPr>
              <w:spacing w:before="0" w:line="276" w:lineRule="auto"/>
              <w:ind w:firstLine="0"/>
              <w:jc w:val="center"/>
              <w:rPr>
                <w:b/>
                <w:color w:val="000000"/>
                <w:sz w:val="20"/>
                <w:szCs w:val="20"/>
              </w:rPr>
            </w:pPr>
            <w:r w:rsidRPr="006A65A0">
              <w:rPr>
                <w:rFonts w:eastAsia="Calibri"/>
                <w:b/>
                <w:color w:val="000000"/>
                <w:sz w:val="20"/>
                <w:szCs w:val="20"/>
              </w:rPr>
              <w:t>6</w:t>
            </w:r>
          </w:p>
        </w:tc>
        <w:tc>
          <w:tcPr>
            <w:tcW w:w="351" w:type="pct"/>
            <w:tcBorders>
              <w:top w:val="single" w:sz="4" w:space="0" w:color="auto"/>
              <w:left w:val="nil"/>
              <w:bottom w:val="single" w:sz="4" w:space="0" w:color="auto"/>
              <w:right w:val="single" w:sz="4" w:space="0" w:color="auto"/>
            </w:tcBorders>
            <w:shd w:val="clear" w:color="auto" w:fill="auto"/>
            <w:vAlign w:val="bottom"/>
            <w:hideMark/>
          </w:tcPr>
          <w:p w:rsidR="00DA549A" w:rsidRPr="006A65A0" w:rsidRDefault="00DA549A" w:rsidP="00A01189">
            <w:pPr>
              <w:spacing w:before="0" w:line="276" w:lineRule="auto"/>
              <w:ind w:firstLine="0"/>
              <w:jc w:val="center"/>
              <w:rPr>
                <w:b/>
                <w:color w:val="000000"/>
                <w:sz w:val="20"/>
                <w:szCs w:val="20"/>
              </w:rPr>
            </w:pPr>
            <w:r w:rsidRPr="006A65A0">
              <w:rPr>
                <w:rFonts w:eastAsia="Calibri"/>
                <w:b/>
                <w:color w:val="000000"/>
                <w:sz w:val="20"/>
                <w:szCs w:val="20"/>
              </w:rPr>
              <w:t>7</w:t>
            </w:r>
          </w:p>
        </w:tc>
        <w:tc>
          <w:tcPr>
            <w:tcW w:w="351" w:type="pct"/>
            <w:tcBorders>
              <w:top w:val="single" w:sz="4" w:space="0" w:color="auto"/>
              <w:left w:val="nil"/>
              <w:bottom w:val="single" w:sz="4" w:space="0" w:color="auto"/>
              <w:right w:val="single" w:sz="4" w:space="0" w:color="auto"/>
            </w:tcBorders>
            <w:shd w:val="clear" w:color="auto" w:fill="auto"/>
            <w:vAlign w:val="bottom"/>
            <w:hideMark/>
          </w:tcPr>
          <w:p w:rsidR="00DA549A" w:rsidRPr="006A65A0" w:rsidRDefault="00DA549A" w:rsidP="00A01189">
            <w:pPr>
              <w:spacing w:before="0" w:line="276" w:lineRule="auto"/>
              <w:ind w:firstLine="0"/>
              <w:jc w:val="center"/>
              <w:rPr>
                <w:b/>
                <w:color w:val="000000"/>
                <w:sz w:val="20"/>
                <w:szCs w:val="20"/>
              </w:rPr>
            </w:pPr>
            <w:r w:rsidRPr="006A65A0">
              <w:rPr>
                <w:rFonts w:eastAsia="Calibri"/>
                <w:b/>
                <w:color w:val="000000"/>
                <w:sz w:val="20"/>
                <w:szCs w:val="20"/>
              </w:rPr>
              <w:t>8</w:t>
            </w:r>
          </w:p>
        </w:tc>
        <w:tc>
          <w:tcPr>
            <w:tcW w:w="351" w:type="pct"/>
            <w:tcBorders>
              <w:top w:val="single" w:sz="4" w:space="0" w:color="auto"/>
              <w:left w:val="nil"/>
              <w:bottom w:val="single" w:sz="4" w:space="0" w:color="auto"/>
              <w:right w:val="single" w:sz="4" w:space="0" w:color="auto"/>
            </w:tcBorders>
            <w:shd w:val="clear" w:color="auto" w:fill="auto"/>
            <w:vAlign w:val="bottom"/>
            <w:hideMark/>
          </w:tcPr>
          <w:p w:rsidR="00DA549A" w:rsidRPr="006A65A0" w:rsidRDefault="00DA549A" w:rsidP="00A01189">
            <w:pPr>
              <w:spacing w:before="0" w:line="276" w:lineRule="auto"/>
              <w:ind w:firstLine="0"/>
              <w:jc w:val="center"/>
              <w:rPr>
                <w:b/>
                <w:color w:val="000000"/>
                <w:sz w:val="20"/>
                <w:szCs w:val="20"/>
              </w:rPr>
            </w:pPr>
            <w:r w:rsidRPr="006A65A0">
              <w:rPr>
                <w:rFonts w:eastAsia="Calibri"/>
                <w:b/>
                <w:color w:val="000000"/>
                <w:sz w:val="20"/>
                <w:szCs w:val="20"/>
              </w:rPr>
              <w:t>9</w:t>
            </w:r>
          </w:p>
        </w:tc>
        <w:tc>
          <w:tcPr>
            <w:tcW w:w="351" w:type="pct"/>
            <w:tcBorders>
              <w:top w:val="single" w:sz="4" w:space="0" w:color="auto"/>
              <w:left w:val="nil"/>
              <w:bottom w:val="single" w:sz="4" w:space="0" w:color="auto"/>
              <w:right w:val="single" w:sz="4" w:space="0" w:color="auto"/>
            </w:tcBorders>
            <w:shd w:val="clear" w:color="auto" w:fill="auto"/>
            <w:vAlign w:val="bottom"/>
            <w:hideMark/>
          </w:tcPr>
          <w:p w:rsidR="00DA549A" w:rsidRPr="006A65A0" w:rsidRDefault="00DA549A" w:rsidP="00A01189">
            <w:pPr>
              <w:spacing w:before="0" w:line="276" w:lineRule="auto"/>
              <w:ind w:firstLine="0"/>
              <w:jc w:val="center"/>
              <w:rPr>
                <w:b/>
                <w:color w:val="000000"/>
                <w:sz w:val="20"/>
                <w:szCs w:val="20"/>
              </w:rPr>
            </w:pPr>
            <w:r w:rsidRPr="006A65A0">
              <w:rPr>
                <w:rFonts w:eastAsia="Calibri"/>
                <w:b/>
                <w:color w:val="000000"/>
                <w:sz w:val="20"/>
                <w:szCs w:val="20"/>
              </w:rPr>
              <w:t>10</w:t>
            </w:r>
          </w:p>
        </w:tc>
        <w:tc>
          <w:tcPr>
            <w:tcW w:w="351" w:type="pct"/>
            <w:tcBorders>
              <w:top w:val="single" w:sz="4" w:space="0" w:color="auto"/>
              <w:left w:val="nil"/>
              <w:bottom w:val="single" w:sz="4" w:space="0" w:color="auto"/>
              <w:right w:val="single" w:sz="4" w:space="0" w:color="auto"/>
            </w:tcBorders>
            <w:shd w:val="clear" w:color="auto" w:fill="auto"/>
            <w:vAlign w:val="bottom"/>
            <w:hideMark/>
          </w:tcPr>
          <w:p w:rsidR="00DA549A" w:rsidRPr="006A65A0" w:rsidRDefault="00DA549A" w:rsidP="00A01189">
            <w:pPr>
              <w:spacing w:before="0" w:line="276" w:lineRule="auto"/>
              <w:ind w:firstLine="0"/>
              <w:jc w:val="center"/>
              <w:rPr>
                <w:b/>
                <w:color w:val="000000"/>
                <w:sz w:val="20"/>
                <w:szCs w:val="20"/>
              </w:rPr>
            </w:pPr>
            <w:r w:rsidRPr="006A65A0">
              <w:rPr>
                <w:rFonts w:eastAsia="Calibri"/>
                <w:b/>
                <w:color w:val="000000"/>
                <w:sz w:val="20"/>
                <w:szCs w:val="20"/>
              </w:rPr>
              <w:t>11</w:t>
            </w:r>
          </w:p>
        </w:tc>
        <w:tc>
          <w:tcPr>
            <w:tcW w:w="351" w:type="pct"/>
            <w:tcBorders>
              <w:top w:val="single" w:sz="4" w:space="0" w:color="auto"/>
              <w:left w:val="nil"/>
              <w:bottom w:val="single" w:sz="4" w:space="0" w:color="auto"/>
              <w:right w:val="single" w:sz="4" w:space="0" w:color="auto"/>
            </w:tcBorders>
            <w:shd w:val="clear" w:color="auto" w:fill="auto"/>
            <w:vAlign w:val="bottom"/>
            <w:hideMark/>
          </w:tcPr>
          <w:p w:rsidR="00DA549A" w:rsidRPr="006A65A0" w:rsidRDefault="00DA549A" w:rsidP="00A01189">
            <w:pPr>
              <w:spacing w:before="0" w:line="276" w:lineRule="auto"/>
              <w:ind w:firstLine="0"/>
              <w:jc w:val="center"/>
              <w:rPr>
                <w:b/>
                <w:color w:val="000000"/>
                <w:sz w:val="20"/>
                <w:szCs w:val="20"/>
              </w:rPr>
            </w:pPr>
            <w:r w:rsidRPr="006A65A0">
              <w:rPr>
                <w:rFonts w:eastAsia="Calibri"/>
                <w:b/>
                <w:color w:val="000000"/>
                <w:sz w:val="20"/>
                <w:szCs w:val="20"/>
              </w:rPr>
              <w:t>12</w:t>
            </w:r>
          </w:p>
        </w:tc>
      </w:tr>
      <w:tr w:rsidR="00DA549A" w:rsidRPr="006A65A0" w:rsidTr="00A01189">
        <w:trPr>
          <w:trHeight w:val="170"/>
        </w:trPr>
        <w:tc>
          <w:tcPr>
            <w:tcW w:w="858" w:type="pct"/>
            <w:tcBorders>
              <w:top w:val="nil"/>
              <w:left w:val="single" w:sz="4" w:space="0" w:color="auto"/>
              <w:bottom w:val="single" w:sz="4" w:space="0" w:color="auto"/>
              <w:right w:val="single" w:sz="4" w:space="0" w:color="auto"/>
            </w:tcBorders>
            <w:shd w:val="clear" w:color="auto" w:fill="auto"/>
            <w:noWrap/>
            <w:vAlign w:val="center"/>
            <w:hideMark/>
          </w:tcPr>
          <w:p w:rsidR="00DA549A" w:rsidRPr="006A65A0" w:rsidRDefault="00DA549A" w:rsidP="00A01189">
            <w:pPr>
              <w:spacing w:before="0" w:line="276" w:lineRule="auto"/>
              <w:ind w:firstLine="0"/>
              <w:jc w:val="center"/>
              <w:rPr>
                <w:color w:val="000000"/>
                <w:sz w:val="20"/>
                <w:szCs w:val="20"/>
              </w:rPr>
            </w:pPr>
            <w:r w:rsidRPr="006A65A0">
              <w:rPr>
                <w:color w:val="000000"/>
                <w:sz w:val="20"/>
                <w:szCs w:val="20"/>
              </w:rPr>
              <w:t>среднемесячная температура 2013 года.</w:t>
            </w:r>
          </w:p>
        </w:tc>
        <w:tc>
          <w:tcPr>
            <w:tcW w:w="279" w:type="pct"/>
            <w:tcBorders>
              <w:top w:val="nil"/>
              <w:left w:val="nil"/>
              <w:bottom w:val="single" w:sz="4" w:space="0" w:color="auto"/>
              <w:right w:val="single" w:sz="4" w:space="0" w:color="auto"/>
            </w:tcBorders>
            <w:shd w:val="clear" w:color="auto" w:fill="auto"/>
            <w:noWrap/>
            <w:vAlign w:val="center"/>
            <w:hideMark/>
          </w:tcPr>
          <w:p w:rsidR="00DA549A" w:rsidRPr="006A65A0" w:rsidRDefault="00DA549A" w:rsidP="00A01189">
            <w:pPr>
              <w:spacing w:before="0" w:line="276" w:lineRule="auto"/>
              <w:ind w:firstLine="0"/>
              <w:jc w:val="center"/>
              <w:rPr>
                <w:bCs/>
                <w:color w:val="000000"/>
                <w:sz w:val="20"/>
                <w:szCs w:val="20"/>
              </w:rPr>
            </w:pPr>
            <w:r w:rsidRPr="006A65A0">
              <w:rPr>
                <w:bCs/>
                <w:color w:val="000000"/>
                <w:sz w:val="20"/>
                <w:szCs w:val="20"/>
              </w:rPr>
              <w:t>−7</w:t>
            </w:r>
          </w:p>
        </w:tc>
        <w:tc>
          <w:tcPr>
            <w:tcW w:w="351" w:type="pct"/>
            <w:tcBorders>
              <w:top w:val="nil"/>
              <w:left w:val="nil"/>
              <w:bottom w:val="single" w:sz="4" w:space="0" w:color="auto"/>
              <w:right w:val="single" w:sz="4" w:space="0" w:color="auto"/>
            </w:tcBorders>
            <w:shd w:val="clear" w:color="auto" w:fill="auto"/>
            <w:noWrap/>
            <w:vAlign w:val="center"/>
            <w:hideMark/>
          </w:tcPr>
          <w:p w:rsidR="00DA549A" w:rsidRPr="006A65A0" w:rsidRDefault="00DA549A" w:rsidP="00A01189">
            <w:pPr>
              <w:spacing w:before="0" w:line="276" w:lineRule="auto"/>
              <w:ind w:firstLine="0"/>
              <w:jc w:val="center"/>
              <w:rPr>
                <w:bCs/>
                <w:color w:val="000000"/>
                <w:sz w:val="20"/>
                <w:szCs w:val="20"/>
              </w:rPr>
            </w:pPr>
            <w:r w:rsidRPr="006A65A0">
              <w:rPr>
                <w:bCs/>
                <w:color w:val="000000"/>
                <w:sz w:val="20"/>
                <w:szCs w:val="20"/>
              </w:rPr>
              <w:t>−6,6</w:t>
            </w:r>
          </w:p>
        </w:tc>
        <w:tc>
          <w:tcPr>
            <w:tcW w:w="351" w:type="pct"/>
            <w:tcBorders>
              <w:top w:val="nil"/>
              <w:left w:val="nil"/>
              <w:bottom w:val="single" w:sz="4" w:space="0" w:color="auto"/>
              <w:right w:val="single" w:sz="4" w:space="0" w:color="auto"/>
            </w:tcBorders>
            <w:shd w:val="clear" w:color="auto" w:fill="auto"/>
            <w:noWrap/>
            <w:vAlign w:val="center"/>
            <w:hideMark/>
          </w:tcPr>
          <w:p w:rsidR="00DA549A" w:rsidRPr="006A65A0" w:rsidRDefault="00DA549A" w:rsidP="00A01189">
            <w:pPr>
              <w:spacing w:before="0" w:line="276" w:lineRule="auto"/>
              <w:ind w:firstLine="0"/>
              <w:jc w:val="center"/>
              <w:rPr>
                <w:bCs/>
                <w:color w:val="000000"/>
                <w:sz w:val="20"/>
                <w:szCs w:val="20"/>
              </w:rPr>
            </w:pPr>
            <w:r w:rsidRPr="006A65A0">
              <w:rPr>
                <w:bCs/>
                <w:color w:val="000000"/>
                <w:sz w:val="20"/>
                <w:szCs w:val="20"/>
              </w:rPr>
              <w:t>−4</w:t>
            </w:r>
          </w:p>
        </w:tc>
        <w:tc>
          <w:tcPr>
            <w:tcW w:w="351" w:type="pct"/>
            <w:tcBorders>
              <w:top w:val="nil"/>
              <w:left w:val="nil"/>
              <w:bottom w:val="single" w:sz="4" w:space="0" w:color="auto"/>
              <w:right w:val="single" w:sz="4" w:space="0" w:color="auto"/>
            </w:tcBorders>
            <w:shd w:val="clear" w:color="auto" w:fill="auto"/>
            <w:noWrap/>
            <w:vAlign w:val="center"/>
            <w:hideMark/>
          </w:tcPr>
          <w:p w:rsidR="00DA549A" w:rsidRPr="006A65A0" w:rsidRDefault="00DA549A" w:rsidP="00A01189">
            <w:pPr>
              <w:spacing w:before="0" w:line="276" w:lineRule="auto"/>
              <w:ind w:firstLine="0"/>
              <w:jc w:val="center"/>
              <w:rPr>
                <w:bCs/>
                <w:color w:val="000000"/>
                <w:sz w:val="20"/>
                <w:szCs w:val="20"/>
              </w:rPr>
            </w:pPr>
            <w:r w:rsidRPr="006A65A0">
              <w:rPr>
                <w:bCs/>
                <w:color w:val="000000"/>
                <w:sz w:val="20"/>
                <w:szCs w:val="20"/>
              </w:rPr>
              <w:t>0,1</w:t>
            </w:r>
          </w:p>
        </w:tc>
        <w:tc>
          <w:tcPr>
            <w:tcW w:w="351" w:type="pct"/>
            <w:tcBorders>
              <w:top w:val="nil"/>
              <w:left w:val="nil"/>
              <w:bottom w:val="single" w:sz="4" w:space="0" w:color="auto"/>
              <w:right w:val="single" w:sz="4" w:space="0" w:color="auto"/>
            </w:tcBorders>
            <w:shd w:val="clear" w:color="auto" w:fill="auto"/>
            <w:noWrap/>
            <w:vAlign w:val="center"/>
            <w:hideMark/>
          </w:tcPr>
          <w:p w:rsidR="00DA549A" w:rsidRPr="006A65A0" w:rsidRDefault="00DA549A" w:rsidP="00A01189">
            <w:pPr>
              <w:spacing w:before="0" w:line="276" w:lineRule="auto"/>
              <w:ind w:firstLine="0"/>
              <w:jc w:val="center"/>
              <w:rPr>
                <w:bCs/>
                <w:color w:val="000000"/>
                <w:sz w:val="20"/>
                <w:szCs w:val="20"/>
              </w:rPr>
            </w:pPr>
            <w:r w:rsidRPr="006A65A0">
              <w:rPr>
                <w:bCs/>
                <w:color w:val="000000"/>
                <w:sz w:val="20"/>
                <w:szCs w:val="20"/>
              </w:rPr>
              <w:t>4,1</w:t>
            </w:r>
          </w:p>
        </w:tc>
        <w:tc>
          <w:tcPr>
            <w:tcW w:w="351" w:type="pct"/>
            <w:tcBorders>
              <w:top w:val="nil"/>
              <w:left w:val="nil"/>
              <w:bottom w:val="single" w:sz="4" w:space="0" w:color="auto"/>
              <w:right w:val="single" w:sz="4" w:space="0" w:color="auto"/>
            </w:tcBorders>
            <w:shd w:val="clear" w:color="auto" w:fill="auto"/>
            <w:noWrap/>
            <w:vAlign w:val="center"/>
            <w:hideMark/>
          </w:tcPr>
          <w:p w:rsidR="00DA549A" w:rsidRPr="006A65A0" w:rsidRDefault="00DA549A" w:rsidP="00A01189">
            <w:pPr>
              <w:spacing w:before="0" w:line="276" w:lineRule="auto"/>
              <w:ind w:firstLine="0"/>
              <w:jc w:val="center"/>
              <w:rPr>
                <w:bCs/>
                <w:color w:val="000000"/>
                <w:sz w:val="20"/>
                <w:szCs w:val="20"/>
              </w:rPr>
            </w:pPr>
            <w:r w:rsidRPr="006A65A0">
              <w:rPr>
                <w:bCs/>
                <w:color w:val="000000"/>
                <w:sz w:val="20"/>
                <w:szCs w:val="20"/>
              </w:rPr>
              <w:t>9,2</w:t>
            </w:r>
          </w:p>
        </w:tc>
        <w:tc>
          <w:tcPr>
            <w:tcW w:w="351" w:type="pct"/>
            <w:tcBorders>
              <w:top w:val="nil"/>
              <w:left w:val="nil"/>
              <w:bottom w:val="single" w:sz="4" w:space="0" w:color="auto"/>
              <w:right w:val="single" w:sz="4" w:space="0" w:color="auto"/>
            </w:tcBorders>
            <w:shd w:val="clear" w:color="auto" w:fill="auto"/>
            <w:noWrap/>
            <w:vAlign w:val="center"/>
            <w:hideMark/>
          </w:tcPr>
          <w:p w:rsidR="00DA549A" w:rsidRPr="006A65A0" w:rsidRDefault="00DA549A" w:rsidP="00A01189">
            <w:pPr>
              <w:spacing w:before="0" w:line="276" w:lineRule="auto"/>
              <w:ind w:firstLine="0"/>
              <w:jc w:val="center"/>
              <w:rPr>
                <w:bCs/>
                <w:color w:val="000000"/>
                <w:sz w:val="20"/>
                <w:szCs w:val="20"/>
              </w:rPr>
            </w:pPr>
            <w:r w:rsidRPr="006A65A0">
              <w:rPr>
                <w:bCs/>
                <w:color w:val="000000"/>
                <w:sz w:val="20"/>
                <w:szCs w:val="20"/>
              </w:rPr>
              <w:t>12,5</w:t>
            </w:r>
          </w:p>
        </w:tc>
        <w:tc>
          <w:tcPr>
            <w:tcW w:w="351" w:type="pct"/>
            <w:tcBorders>
              <w:top w:val="nil"/>
              <w:left w:val="nil"/>
              <w:bottom w:val="single" w:sz="4" w:space="0" w:color="auto"/>
              <w:right w:val="single" w:sz="4" w:space="0" w:color="auto"/>
            </w:tcBorders>
            <w:shd w:val="clear" w:color="auto" w:fill="auto"/>
            <w:noWrap/>
            <w:vAlign w:val="center"/>
            <w:hideMark/>
          </w:tcPr>
          <w:p w:rsidR="00DA549A" w:rsidRPr="006A65A0" w:rsidRDefault="00DA549A" w:rsidP="00A01189">
            <w:pPr>
              <w:spacing w:before="0" w:line="276" w:lineRule="auto"/>
              <w:ind w:firstLine="0"/>
              <w:jc w:val="center"/>
              <w:rPr>
                <w:bCs/>
                <w:color w:val="000000"/>
                <w:sz w:val="20"/>
                <w:szCs w:val="20"/>
              </w:rPr>
            </w:pPr>
            <w:r w:rsidRPr="006A65A0">
              <w:rPr>
                <w:bCs/>
                <w:color w:val="000000"/>
                <w:sz w:val="20"/>
                <w:szCs w:val="20"/>
              </w:rPr>
              <w:t>13,2</w:t>
            </w:r>
          </w:p>
        </w:tc>
        <w:tc>
          <w:tcPr>
            <w:tcW w:w="351" w:type="pct"/>
            <w:tcBorders>
              <w:top w:val="nil"/>
              <w:left w:val="nil"/>
              <w:bottom w:val="single" w:sz="4" w:space="0" w:color="auto"/>
              <w:right w:val="single" w:sz="4" w:space="0" w:color="auto"/>
            </w:tcBorders>
            <w:shd w:val="clear" w:color="auto" w:fill="auto"/>
            <w:noWrap/>
            <w:vAlign w:val="center"/>
            <w:hideMark/>
          </w:tcPr>
          <w:p w:rsidR="00DA549A" w:rsidRPr="006A65A0" w:rsidRDefault="00DA549A" w:rsidP="00A01189">
            <w:pPr>
              <w:spacing w:before="0" w:line="276" w:lineRule="auto"/>
              <w:ind w:firstLine="0"/>
              <w:jc w:val="center"/>
              <w:rPr>
                <w:bCs/>
                <w:color w:val="000000"/>
                <w:sz w:val="20"/>
                <w:szCs w:val="20"/>
              </w:rPr>
            </w:pPr>
            <w:r w:rsidRPr="006A65A0">
              <w:rPr>
                <w:bCs/>
                <w:color w:val="000000"/>
                <w:sz w:val="20"/>
                <w:szCs w:val="20"/>
              </w:rPr>
              <w:t>10,3</w:t>
            </w:r>
          </w:p>
        </w:tc>
        <w:tc>
          <w:tcPr>
            <w:tcW w:w="351" w:type="pct"/>
            <w:tcBorders>
              <w:top w:val="nil"/>
              <w:left w:val="nil"/>
              <w:bottom w:val="single" w:sz="4" w:space="0" w:color="auto"/>
              <w:right w:val="single" w:sz="4" w:space="0" w:color="auto"/>
            </w:tcBorders>
            <w:shd w:val="clear" w:color="auto" w:fill="auto"/>
            <w:noWrap/>
            <w:vAlign w:val="center"/>
            <w:hideMark/>
          </w:tcPr>
          <w:p w:rsidR="00DA549A" w:rsidRPr="006A65A0" w:rsidRDefault="00DA549A" w:rsidP="00A01189">
            <w:pPr>
              <w:spacing w:before="0" w:line="276" w:lineRule="auto"/>
              <w:ind w:firstLine="0"/>
              <w:jc w:val="center"/>
              <w:rPr>
                <w:bCs/>
                <w:color w:val="000000"/>
                <w:sz w:val="20"/>
                <w:szCs w:val="20"/>
              </w:rPr>
            </w:pPr>
            <w:r w:rsidRPr="006A65A0">
              <w:rPr>
                <w:bCs/>
                <w:color w:val="000000"/>
                <w:sz w:val="20"/>
                <w:szCs w:val="20"/>
              </w:rPr>
              <w:t>5,2</w:t>
            </w:r>
          </w:p>
        </w:tc>
        <w:tc>
          <w:tcPr>
            <w:tcW w:w="351" w:type="pct"/>
            <w:tcBorders>
              <w:top w:val="nil"/>
              <w:left w:val="nil"/>
              <w:bottom w:val="single" w:sz="4" w:space="0" w:color="auto"/>
              <w:right w:val="single" w:sz="4" w:space="0" w:color="auto"/>
            </w:tcBorders>
            <w:shd w:val="clear" w:color="auto" w:fill="auto"/>
            <w:noWrap/>
            <w:vAlign w:val="center"/>
            <w:hideMark/>
          </w:tcPr>
          <w:p w:rsidR="00DA549A" w:rsidRPr="006A65A0" w:rsidRDefault="00DA549A" w:rsidP="00A01189">
            <w:pPr>
              <w:spacing w:before="0" w:line="276" w:lineRule="auto"/>
              <w:ind w:firstLine="0"/>
              <w:jc w:val="center"/>
              <w:rPr>
                <w:bCs/>
                <w:color w:val="000000"/>
                <w:sz w:val="20"/>
                <w:szCs w:val="20"/>
              </w:rPr>
            </w:pPr>
            <w:r w:rsidRPr="006A65A0">
              <w:rPr>
                <w:bCs/>
                <w:color w:val="000000"/>
                <w:sz w:val="20"/>
                <w:szCs w:val="20"/>
              </w:rPr>
              <w:t>-1,1</w:t>
            </w:r>
          </w:p>
        </w:tc>
        <w:tc>
          <w:tcPr>
            <w:tcW w:w="351" w:type="pct"/>
            <w:tcBorders>
              <w:top w:val="nil"/>
              <w:left w:val="nil"/>
              <w:bottom w:val="single" w:sz="4" w:space="0" w:color="auto"/>
              <w:right w:val="single" w:sz="4" w:space="0" w:color="auto"/>
            </w:tcBorders>
            <w:shd w:val="clear" w:color="auto" w:fill="auto"/>
            <w:noWrap/>
            <w:vAlign w:val="center"/>
            <w:hideMark/>
          </w:tcPr>
          <w:p w:rsidR="00DA549A" w:rsidRPr="006A65A0" w:rsidRDefault="00DA549A" w:rsidP="00A01189">
            <w:pPr>
              <w:spacing w:before="0" w:line="276" w:lineRule="auto"/>
              <w:ind w:firstLine="0"/>
              <w:jc w:val="center"/>
              <w:rPr>
                <w:bCs/>
                <w:color w:val="000000"/>
                <w:sz w:val="20"/>
                <w:szCs w:val="20"/>
              </w:rPr>
            </w:pPr>
            <w:r w:rsidRPr="006A65A0">
              <w:rPr>
                <w:bCs/>
                <w:color w:val="000000"/>
                <w:sz w:val="20"/>
                <w:szCs w:val="20"/>
              </w:rPr>
              <w:t>−5,2</w:t>
            </w:r>
          </w:p>
        </w:tc>
      </w:tr>
    </w:tbl>
    <w:p w:rsidR="00DA549A" w:rsidRPr="00740273" w:rsidRDefault="00DA549A" w:rsidP="00DA549A">
      <w:pPr>
        <w:ind w:firstLine="284"/>
      </w:pPr>
    </w:p>
    <w:p w:rsidR="00DA549A" w:rsidRPr="00740273" w:rsidRDefault="00DA549A" w:rsidP="00DA549A">
      <w:pPr>
        <w:pStyle w:val="2"/>
        <w:numPr>
          <w:ilvl w:val="1"/>
          <w:numId w:val="7"/>
        </w:numPr>
        <w:spacing w:before="200" w:after="0"/>
        <w:jc w:val="left"/>
        <w:rPr>
          <w:rFonts w:cs="Times New Roman"/>
          <w:szCs w:val="24"/>
        </w:rPr>
      </w:pPr>
      <w:bookmarkStart w:id="45" w:name="_Toc389215266"/>
      <w:bookmarkStart w:id="46" w:name="_Toc390940998"/>
      <w:bookmarkStart w:id="47" w:name="_Toc394478433"/>
      <w:bookmarkStart w:id="48" w:name="_Toc394481576"/>
      <w:r w:rsidRPr="00740273">
        <w:rPr>
          <w:rFonts w:cs="Times New Roman"/>
          <w:szCs w:val="24"/>
        </w:rPr>
        <w:t>Функциональная структура теплоснабжения.</w:t>
      </w:r>
      <w:bookmarkEnd w:id="45"/>
      <w:bookmarkEnd w:id="46"/>
      <w:bookmarkEnd w:id="47"/>
      <w:bookmarkEnd w:id="48"/>
    </w:p>
    <w:p w:rsidR="00DA549A" w:rsidRPr="001B1423" w:rsidRDefault="00DA549A" w:rsidP="00DA549A">
      <w:pPr>
        <w:pStyle w:val="3"/>
        <w:numPr>
          <w:ilvl w:val="2"/>
          <w:numId w:val="8"/>
        </w:numPr>
        <w:jc w:val="left"/>
        <w:rPr>
          <w:rFonts w:cs="Times New Roman"/>
          <w:lang w:val="ru-RU"/>
        </w:rPr>
      </w:pPr>
      <w:bookmarkStart w:id="49" w:name="_Toc382405483"/>
      <w:bookmarkStart w:id="50" w:name="_Toc394478434"/>
      <w:bookmarkStart w:id="51" w:name="_Toc394481577"/>
      <w:r w:rsidRPr="001B1423">
        <w:rPr>
          <w:rFonts w:cs="Times New Roman"/>
          <w:lang w:val="ru-RU"/>
        </w:rPr>
        <w:t>Описание эксплуатационных зон действия теплоснабжающих и теплосетевых организаций</w:t>
      </w:r>
      <w:bookmarkEnd w:id="49"/>
      <w:bookmarkEnd w:id="50"/>
      <w:bookmarkEnd w:id="51"/>
      <w:r>
        <w:rPr>
          <w:rFonts w:cs="Times New Roman"/>
          <w:lang w:val="ru-RU"/>
        </w:rPr>
        <w:t>.</w:t>
      </w:r>
    </w:p>
    <w:p w:rsidR="00DA549A" w:rsidRPr="001B1423" w:rsidRDefault="00DA549A" w:rsidP="00DA549A">
      <w:pPr>
        <w:rPr>
          <w:lang w:val="ru-RU"/>
        </w:rPr>
      </w:pPr>
      <w:r w:rsidRPr="001B1423">
        <w:rPr>
          <w:lang w:val="ru-RU"/>
        </w:rPr>
        <w:t>Теплоснабжение потребителей с.п. Корякское осуществляется как централизованными источниками тепловой энергии, так и индивидуальными. К централизованным источникам относятся котельные ООО "Коряк</w:t>
      </w:r>
      <w:r>
        <w:rPr>
          <w:lang w:val="ru-RU"/>
        </w:rPr>
        <w:t>тепло</w:t>
      </w:r>
      <w:r w:rsidRPr="001B1423">
        <w:rPr>
          <w:lang w:val="ru-RU"/>
        </w:rPr>
        <w:t>снаб" и котельная МХП "Многоотраслевое Коммунальное предприятие ЖКХ" . В Корякском с.п. находятся 5 котельных, одна из которых не эксплуатируется</w:t>
      </w:r>
      <w:r>
        <w:rPr>
          <w:lang w:val="ru-RU"/>
        </w:rPr>
        <w:t>. К</w:t>
      </w:r>
      <w:r w:rsidRPr="001B1423">
        <w:rPr>
          <w:lang w:val="ru-RU"/>
        </w:rPr>
        <w:t xml:space="preserve">отельные №2, №4, №5 </w:t>
      </w:r>
      <w:r>
        <w:rPr>
          <w:lang w:val="ru-RU"/>
        </w:rPr>
        <w:t xml:space="preserve">находятся </w:t>
      </w:r>
      <w:r w:rsidRPr="001B1423">
        <w:rPr>
          <w:lang w:val="ru-RU"/>
        </w:rPr>
        <w:t xml:space="preserve">в селе Коряки и котельная №3 </w:t>
      </w:r>
      <w:r>
        <w:rPr>
          <w:lang w:val="ru-RU"/>
        </w:rPr>
        <w:t xml:space="preserve">- </w:t>
      </w:r>
      <w:r w:rsidRPr="001B1423">
        <w:rPr>
          <w:lang w:val="ru-RU"/>
        </w:rPr>
        <w:t xml:space="preserve">в поселке Зеленый.. Суммарная установленная мощность котельных составляет 12,91 Гкал/час. </w:t>
      </w:r>
    </w:p>
    <w:p w:rsidR="00DA549A" w:rsidRPr="001B1423" w:rsidRDefault="00DA549A" w:rsidP="00DA549A">
      <w:pPr>
        <w:rPr>
          <w:b/>
          <w:lang w:val="ru-RU"/>
        </w:rPr>
      </w:pPr>
      <w:r w:rsidRPr="001B1423">
        <w:rPr>
          <w:lang w:val="ru-RU"/>
        </w:rPr>
        <w:t xml:space="preserve">Схематичное изображение зон действия представлено на </w:t>
      </w:r>
      <w:r w:rsidRPr="000377A7">
        <w:rPr>
          <w:lang w:val="ru-RU"/>
        </w:rPr>
        <w:t>рисунке 1.1.</w:t>
      </w:r>
    </w:p>
    <w:p w:rsidR="00DA549A" w:rsidRPr="001B1423" w:rsidRDefault="00DA549A" w:rsidP="00DA549A">
      <w:pPr>
        <w:rPr>
          <w:b/>
          <w:lang w:val="ru-RU"/>
        </w:rPr>
      </w:pPr>
    </w:p>
    <w:p w:rsidR="00DA549A" w:rsidRPr="00740273" w:rsidRDefault="00DA549A" w:rsidP="00DA549A">
      <w:r w:rsidRPr="00740273">
        <w:rPr>
          <w:noProof/>
          <w:lang w:val="ru-RU" w:eastAsia="ru-RU"/>
        </w:rPr>
        <w:lastRenderedPageBreak/>
        <w:drawing>
          <wp:inline distT="0" distB="0" distL="0" distR="0">
            <wp:extent cx="5729210" cy="8778240"/>
            <wp:effectExtent l="19050" t="0" r="4840" b="0"/>
            <wp:docPr id="2" name="Рисунок 1" descr="зоны.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оны.tif"/>
                    <pic:cNvPicPr/>
                  </pic:nvPicPr>
                  <pic:blipFill>
                    <a:blip r:embed="rId20" cstate="print"/>
                    <a:stretch>
                      <a:fillRect/>
                    </a:stretch>
                  </pic:blipFill>
                  <pic:spPr>
                    <a:xfrm>
                      <a:off x="0" y="0"/>
                      <a:ext cx="5732257" cy="8782909"/>
                    </a:xfrm>
                    <a:prstGeom prst="rect">
                      <a:avLst/>
                    </a:prstGeom>
                  </pic:spPr>
                </pic:pic>
              </a:graphicData>
            </a:graphic>
          </wp:inline>
        </w:drawing>
      </w:r>
    </w:p>
    <w:p w:rsidR="00DA549A" w:rsidRPr="001B1423" w:rsidRDefault="00DA549A" w:rsidP="00DA549A">
      <w:pPr>
        <w:jc w:val="center"/>
        <w:outlineLvl w:val="0"/>
        <w:rPr>
          <w:lang w:val="ru-RU"/>
        </w:rPr>
      </w:pPr>
      <w:bookmarkStart w:id="52" w:name="_Toc390940999"/>
      <w:r w:rsidRPr="001B1423">
        <w:rPr>
          <w:b/>
          <w:lang w:val="ru-RU"/>
        </w:rPr>
        <w:t>Рис 1.1.</w:t>
      </w:r>
      <w:r w:rsidRPr="001B1423">
        <w:rPr>
          <w:lang w:val="ru-RU"/>
        </w:rPr>
        <w:t xml:space="preserve"> Зоны действия источников теплоснабжения.</w:t>
      </w:r>
      <w:bookmarkEnd w:id="52"/>
    </w:p>
    <w:p w:rsidR="00DA549A" w:rsidRPr="001B1423" w:rsidRDefault="000F2341" w:rsidP="00DA549A">
      <w:pPr>
        <w:rPr>
          <w:lang w:val="ru-RU"/>
        </w:rPr>
      </w:pPr>
      <w:r w:rsidRPr="000F2341">
        <w:rPr>
          <w:noProof/>
        </w:rPr>
        <w:lastRenderedPageBreak/>
        <w:pict>
          <v:shapetype id="_x0000_t202" coordsize="21600,21600" o:spt="202" path="m,l,21600r21600,l21600,xe">
            <v:stroke joinstyle="miter"/>
            <v:path gradientshapeok="t" o:connecttype="rect"/>
          </v:shapetype>
          <v:shape id="_x0000_s1026" type="#_x0000_t202" style="position:absolute;left:0;text-align:left;margin-left:247.85pt;margin-top:40.8pt;width:164pt;height:48.75pt;z-index:251660288" fillcolor="white [3201]" strokecolor="#95b3d7 [1940]" strokeweight="1pt">
            <v:fill color2="#b8cce4 [1300]" focusposition="1" focussize="" focus="100%" type="gradient"/>
            <v:shadow on="t" type="perspective" color="#243f60 [1604]" opacity=".5" offset="1pt" offset2="-3pt"/>
            <v:textbox style="mso-next-textbox:#_x0000_s1026">
              <w:txbxContent>
                <w:p w:rsidR="00DA549A" w:rsidRPr="005C08BC" w:rsidRDefault="00DA549A" w:rsidP="00DA549A">
                  <w:pPr>
                    <w:ind w:firstLine="0"/>
                    <w:jc w:val="center"/>
                    <w:rPr>
                      <w:b/>
                    </w:rPr>
                  </w:pPr>
                  <w:r>
                    <w:rPr>
                      <w:b/>
                    </w:rPr>
                    <w:t>Муниципальная К</w:t>
                  </w:r>
                  <w:r w:rsidRPr="005C08BC">
                    <w:rPr>
                      <w:b/>
                    </w:rPr>
                    <w:t>отельн</w:t>
                  </w:r>
                  <w:r>
                    <w:rPr>
                      <w:b/>
                    </w:rPr>
                    <w:t>ая №5</w:t>
                  </w:r>
                </w:p>
              </w:txbxContent>
            </v:textbox>
          </v:shape>
        </w:pict>
      </w:r>
      <w:r w:rsidRPr="000F2341">
        <w:rPr>
          <w:noProof/>
        </w:rPr>
        <w:pict>
          <v:shape id="_x0000_s1027" type="#_x0000_t202" style="position:absolute;left:0;text-align:left;margin-left:39.55pt;margin-top:40.8pt;width:181.8pt;height:46.4pt;z-index:251661312" fillcolor="#d99594 [1941]" strokecolor="#d99594 [1941]" strokeweight="1pt">
            <v:fill color2="#f2dbdb [661]" angle="-45" focus="-50%" type="gradient"/>
            <v:shadow on="t" type="perspective" color="#622423 [1605]" opacity=".5" offset="1pt" offset2="-3pt"/>
            <v:textbox style="mso-next-textbox:#_x0000_s1027">
              <w:txbxContent>
                <w:p w:rsidR="00DA549A" w:rsidRPr="005C08BC" w:rsidRDefault="00DA549A" w:rsidP="00DA549A">
                  <w:pPr>
                    <w:ind w:firstLine="0"/>
                    <w:jc w:val="center"/>
                  </w:pPr>
                  <w:r w:rsidRPr="005C08BC">
                    <w:t>О</w:t>
                  </w:r>
                  <w:r>
                    <w:t>О</w:t>
                  </w:r>
                  <w:r w:rsidRPr="005C08BC">
                    <w:t>О "К</w:t>
                  </w:r>
                  <w:r>
                    <w:t>оряк</w:t>
                  </w:r>
                  <w:r>
                    <w:rPr>
                      <w:lang w:val="ru-RU"/>
                    </w:rPr>
                    <w:t>тепло</w:t>
                  </w:r>
                  <w:r>
                    <w:t>снаб</w:t>
                  </w:r>
                  <w:r w:rsidRPr="005C08BC">
                    <w:t>"</w:t>
                  </w:r>
                </w:p>
              </w:txbxContent>
            </v:textbox>
          </v:shape>
        </w:pict>
      </w:r>
      <w:r w:rsidR="00DA549A" w:rsidRPr="001B1423">
        <w:rPr>
          <w:lang w:val="ru-RU"/>
        </w:rPr>
        <w:t xml:space="preserve">Функциональная схема централизованного теплоснабжения Корякского сельского поселения представлена на </w:t>
      </w:r>
      <w:r w:rsidR="00DA549A" w:rsidRPr="000D3D92">
        <w:rPr>
          <w:lang w:val="ru-RU"/>
        </w:rPr>
        <w:t>рисунке 1.2.</w:t>
      </w:r>
    </w:p>
    <w:p w:rsidR="00DA549A" w:rsidRPr="001B1423" w:rsidRDefault="00DA549A" w:rsidP="00DA549A">
      <w:pPr>
        <w:rPr>
          <w:lang w:val="ru-RU"/>
        </w:rPr>
      </w:pPr>
    </w:p>
    <w:p w:rsidR="00DA549A" w:rsidRPr="001B1423" w:rsidRDefault="000F2341" w:rsidP="00DA549A">
      <w:pPr>
        <w:rPr>
          <w:lang w:val="ru-RU"/>
        </w:rPr>
      </w:pPr>
      <w:r w:rsidRPr="000F2341">
        <w:rPr>
          <w:noProof/>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028" type="#_x0000_t67" style="position:absolute;left:0;text-align:left;margin-left:130.8pt;margin-top:25.1pt;width:7.15pt;height:17.85pt;z-index:251662336" fillcolor="#4f81bd [3204]" strokecolor="#f2f2f2 [3041]" strokeweight="1pt">
            <v:fill color2="#243f60 [1604]" angle="-135" focus="100%" type="gradient"/>
            <v:shadow on="t" type="perspective" color="#b8cce4 [1300]" opacity=".5" origin=",.5" offset="0,0" matrix=",-56756f,,.5"/>
          </v:shape>
        </w:pict>
      </w:r>
    </w:p>
    <w:p w:rsidR="00DA549A" w:rsidRPr="001B1423" w:rsidRDefault="000F2341" w:rsidP="00DA549A">
      <w:pPr>
        <w:rPr>
          <w:lang w:val="ru-RU"/>
        </w:rPr>
      </w:pPr>
      <w:r w:rsidRPr="000F2341">
        <w:rPr>
          <w:noProof/>
        </w:rPr>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_x0000_s1029" type="#_x0000_t66" style="position:absolute;left:0;text-align:left;margin-left:231.55pt;margin-top:63.8pt;width:107.05pt;height:8.8pt;rotation:270;z-index:251663360" fillcolor="#4f81bd [3204]" strokecolor="#f2f2f2 [3041]" strokeweight="1pt">
            <v:fill color2="#243f60 [1604]" angle="-135" focus="100%" type="gradient"/>
            <v:shadow on="t" type="perspective" color="#b8cce4 [1300]" opacity=".5" origin=",.5" offset="0,0" matrix=",-56756f,,.5"/>
          </v:shape>
        </w:pict>
      </w:r>
      <w:r w:rsidRPr="000F2341">
        <w:rPr>
          <w:noProof/>
        </w:rPr>
        <w:pict>
          <v:shape id="_x0000_s1030" type="#_x0000_t202" style="position:absolute;left:0;text-align:left;margin-left:35.95pt;margin-top:22.5pt;width:206.05pt;height:77pt;z-index:251664384" fillcolor="white [3201]" strokecolor="#95b3d7 [1940]" strokeweight="1pt">
            <v:fill color2="#b8cce4 [1300]" focusposition="1" focussize="" focus="100%" type="gradient"/>
            <v:shadow on="t" type="perspective" color="#243f60 [1604]" opacity=".5" offset="1pt" offset2="-3pt"/>
            <v:textbox style="mso-next-textbox:#_x0000_s1030">
              <w:txbxContent>
                <w:p w:rsidR="00DA549A" w:rsidRPr="005C08BC" w:rsidRDefault="00DA549A" w:rsidP="00DA549A">
                  <w:pPr>
                    <w:jc w:val="center"/>
                    <w:rPr>
                      <w:b/>
                    </w:rPr>
                  </w:pPr>
                  <w:r>
                    <w:rPr>
                      <w:b/>
                    </w:rPr>
                    <w:t>К</w:t>
                  </w:r>
                  <w:r w:rsidRPr="005C08BC">
                    <w:rPr>
                      <w:b/>
                    </w:rPr>
                    <w:t>отельные</w:t>
                  </w:r>
                </w:p>
                <w:p w:rsidR="00DA549A" w:rsidRPr="005C08BC" w:rsidRDefault="00DA549A" w:rsidP="00DA549A">
                  <w:pPr>
                    <w:ind w:firstLine="0"/>
                    <w:jc w:val="center"/>
                  </w:pPr>
                  <w:r w:rsidRPr="005C08BC">
                    <w:t>Котельная №</w:t>
                  </w:r>
                  <w:r>
                    <w:t>2</w:t>
                  </w:r>
                  <w:r w:rsidRPr="005C08BC">
                    <w:t>, Котельная №</w:t>
                  </w:r>
                  <w:r>
                    <w:t xml:space="preserve">3, </w:t>
                  </w:r>
                  <w:r w:rsidRPr="005C08BC">
                    <w:t>Котельная №</w:t>
                  </w:r>
                  <w:r>
                    <w:t>4.</w:t>
                  </w:r>
                </w:p>
              </w:txbxContent>
            </v:textbox>
          </v:shape>
        </w:pict>
      </w:r>
    </w:p>
    <w:p w:rsidR="00DA549A" w:rsidRPr="001B1423" w:rsidRDefault="000F2341" w:rsidP="00DA549A">
      <w:pPr>
        <w:rPr>
          <w:lang w:val="ru-RU"/>
        </w:rPr>
      </w:pPr>
      <w:r w:rsidRPr="000F2341">
        <w:rPr>
          <w:noProof/>
        </w:rPr>
        <w:pict>
          <v:shape id="_x0000_s1031" type="#_x0000_t202" style="position:absolute;left:0;text-align:left;margin-left:311.85pt;margin-top:7.85pt;width:191.1pt;height:54.35pt;z-index:251665408" fillcolor="white [3201]" strokecolor="#95b3d7 [1940]" strokeweight="1pt">
            <v:fill color2="#b8cce4 [1300]" focusposition="1" focussize="" focus="100%" type="gradient"/>
            <v:shadow on="t" type="perspective" color="#243f60 [1604]" opacity=".5" offset="1pt" offset2="-3pt"/>
            <v:textbox style="mso-next-textbox:#_x0000_s1031">
              <w:txbxContent>
                <w:p w:rsidR="00DA549A" w:rsidRPr="00790145" w:rsidRDefault="00DA549A" w:rsidP="00DA549A">
                  <w:pPr>
                    <w:spacing w:after="40"/>
                    <w:ind w:firstLine="0"/>
                    <w:jc w:val="center"/>
                    <w:rPr>
                      <w:b/>
                      <w:lang w:val="ru-RU"/>
                    </w:rPr>
                  </w:pPr>
                  <w:r w:rsidRPr="00790145">
                    <w:rPr>
                      <w:b/>
                      <w:lang w:val="ru-RU"/>
                    </w:rPr>
                    <w:t>Локальные котельные и индивидуальные источники теплоснабжения</w:t>
                  </w:r>
                </w:p>
              </w:txbxContent>
            </v:textbox>
          </v:shape>
        </w:pict>
      </w:r>
    </w:p>
    <w:p w:rsidR="00DA549A" w:rsidRPr="001B1423" w:rsidRDefault="00DA549A" w:rsidP="00DA549A">
      <w:pPr>
        <w:rPr>
          <w:lang w:val="ru-RU"/>
        </w:rPr>
      </w:pPr>
    </w:p>
    <w:p w:rsidR="00DA549A" w:rsidRPr="001B1423" w:rsidRDefault="00DA549A" w:rsidP="00DA549A">
      <w:pPr>
        <w:rPr>
          <w:lang w:val="ru-RU"/>
        </w:rPr>
      </w:pPr>
    </w:p>
    <w:p w:rsidR="00DA549A" w:rsidRPr="001B1423" w:rsidRDefault="000F2341" w:rsidP="00DA549A">
      <w:pPr>
        <w:rPr>
          <w:b/>
          <w:lang w:val="ru-RU"/>
        </w:rPr>
      </w:pPr>
      <w:r w:rsidRPr="000F2341">
        <w:rPr>
          <w:b/>
          <w:noProof/>
        </w:rPr>
        <w:pict>
          <v:shape id="_x0000_s1033" type="#_x0000_t67" style="position:absolute;left:0;text-align:left;margin-left:130.8pt;margin-top:4.35pt;width:7.15pt;height:39.55pt;z-index:251667456" fillcolor="#4f81bd [3204]" strokecolor="#f2f2f2 [3041]" strokeweight="1pt">
            <v:fill color2="#243f60 [1604]" angle="-135" focus="100%" type="gradient"/>
            <v:shadow on="t" type="perspective" color="#b8cce4 [1300]" opacity=".5" origin=",.5" offset="0,0" matrix=",-56756f,,.5"/>
          </v:shape>
        </w:pict>
      </w:r>
      <w:r w:rsidRPr="000F2341">
        <w:rPr>
          <w:noProof/>
        </w:rPr>
        <w:pict>
          <v:shape id="_x0000_s1032" type="#_x0000_t66" style="position:absolute;left:0;text-align:left;margin-left:429.2pt;margin-top:21.4pt;width:27.8pt;height:7.15pt;rotation:270;z-index:251666432" fillcolor="#4f81bd [3204]" strokecolor="#f2f2f2 [3041]" strokeweight="1pt">
            <v:fill color2="#243f60 [1604]" angle="-135" focus="100%" type="gradient"/>
            <v:shadow on="t" type="perspective" color="#b8cce4 [1300]" opacity=".5" origin=",.5" offset="0,0" matrix=",-56756f,,.5"/>
          </v:shape>
        </w:pict>
      </w:r>
    </w:p>
    <w:p w:rsidR="00DA549A" w:rsidRPr="001B1423" w:rsidRDefault="00DA549A" w:rsidP="00DA549A">
      <w:pPr>
        <w:rPr>
          <w:b/>
          <w:lang w:val="ru-RU"/>
        </w:rPr>
      </w:pPr>
    </w:p>
    <w:p w:rsidR="00DA549A" w:rsidRPr="001B1423" w:rsidRDefault="000F2341" w:rsidP="00DA549A">
      <w:pPr>
        <w:rPr>
          <w:b/>
          <w:lang w:val="ru-RU"/>
        </w:rPr>
      </w:pPr>
      <w:r w:rsidRPr="000F2341">
        <w:rPr>
          <w:b/>
          <w:noProof/>
        </w:rPr>
        <w:pict>
          <v:shape id="_x0000_s1034" type="#_x0000_t202" style="position:absolute;left:0;text-align:left;margin-left:39.55pt;margin-top:5.4pt;width:455.45pt;height:25.65pt;z-index:251668480" fillcolor="white [3201]" strokecolor="#b2a1c7 [1943]" strokeweight="1pt">
            <v:fill color2="#ccc0d9 [1303]" focusposition="1" focussize="" focus="100%" type="gradient"/>
            <v:shadow on="t" type="perspective" color="#3f3151 [1607]" opacity=".5" offset="1pt" offset2="-3pt"/>
            <v:textbox style="mso-next-textbox:#_x0000_s1034">
              <w:txbxContent>
                <w:p w:rsidR="00DA549A" w:rsidRPr="005C08BC" w:rsidRDefault="00DA549A" w:rsidP="00DA549A">
                  <w:pPr>
                    <w:ind w:firstLine="0"/>
                    <w:jc w:val="center"/>
                    <w:rPr>
                      <w:b/>
                    </w:rPr>
                  </w:pPr>
                  <w:r w:rsidRPr="005C08BC">
                    <w:rPr>
                      <w:b/>
                    </w:rPr>
                    <w:t>Потребители</w:t>
                  </w:r>
                </w:p>
              </w:txbxContent>
            </v:textbox>
          </v:shape>
        </w:pict>
      </w:r>
    </w:p>
    <w:p w:rsidR="00DA549A" w:rsidRPr="001B1423" w:rsidRDefault="00DA549A" w:rsidP="00DA549A">
      <w:pPr>
        <w:rPr>
          <w:b/>
          <w:lang w:val="ru-RU"/>
        </w:rPr>
      </w:pPr>
    </w:p>
    <w:p w:rsidR="00DA549A" w:rsidRPr="001B1423" w:rsidRDefault="00DA549A" w:rsidP="00DA549A">
      <w:pPr>
        <w:jc w:val="center"/>
        <w:rPr>
          <w:lang w:val="ru-RU"/>
        </w:rPr>
      </w:pPr>
      <w:r w:rsidRPr="000D3D92">
        <w:rPr>
          <w:lang w:val="ru-RU"/>
        </w:rPr>
        <w:t xml:space="preserve">Рисунок 1.2. </w:t>
      </w:r>
      <w:r w:rsidRPr="001B1423">
        <w:rPr>
          <w:lang w:val="ru-RU"/>
        </w:rPr>
        <w:t>Функциональная схема централизованного теплоснабжения Корякского сельского поселения.</w:t>
      </w:r>
    </w:p>
    <w:p w:rsidR="00DA549A" w:rsidRPr="001B1423" w:rsidRDefault="00DA549A" w:rsidP="00DA549A">
      <w:pPr>
        <w:pStyle w:val="3"/>
        <w:numPr>
          <w:ilvl w:val="2"/>
          <w:numId w:val="8"/>
        </w:numPr>
        <w:jc w:val="left"/>
        <w:rPr>
          <w:rFonts w:cs="Times New Roman"/>
          <w:lang w:val="ru-RU"/>
        </w:rPr>
      </w:pPr>
      <w:bookmarkStart w:id="53" w:name="_Toc382405484"/>
      <w:bookmarkStart w:id="54" w:name="_Toc394478435"/>
      <w:bookmarkStart w:id="55" w:name="_Toc394481578"/>
      <w:r w:rsidRPr="001B1423">
        <w:rPr>
          <w:rFonts w:cs="Times New Roman"/>
          <w:lang w:val="ru-RU"/>
        </w:rPr>
        <w:t>Описание зон действия производственных источников тепловой энергии</w:t>
      </w:r>
      <w:bookmarkEnd w:id="53"/>
      <w:bookmarkEnd w:id="54"/>
      <w:bookmarkEnd w:id="55"/>
    </w:p>
    <w:p w:rsidR="00DA549A" w:rsidRPr="001B1423" w:rsidRDefault="00DA549A" w:rsidP="00DA549A">
      <w:pPr>
        <w:rPr>
          <w:lang w:val="ru-RU"/>
        </w:rPr>
      </w:pPr>
      <w:r w:rsidRPr="001B1423">
        <w:rPr>
          <w:lang w:val="ru-RU"/>
        </w:rPr>
        <w:t>На территории п. Коряки есть котельная ГСМ, вырабатывающая тепловую энергию только на нужды предприятия, не обслуживает сторонних потребителей. В п. Северные Коряки на территории военных складов находится отапливающая их котельная. На территории фермы ООО СХП "Северное" расположена котельная отапливающая только территорию фермы.</w:t>
      </w:r>
    </w:p>
    <w:p w:rsidR="00DA549A" w:rsidRPr="00740273" w:rsidRDefault="00DA549A" w:rsidP="00DA549A">
      <w:pPr>
        <w:pStyle w:val="3"/>
        <w:numPr>
          <w:ilvl w:val="2"/>
          <w:numId w:val="8"/>
        </w:numPr>
        <w:jc w:val="left"/>
        <w:rPr>
          <w:rFonts w:cs="Times New Roman"/>
        </w:rPr>
      </w:pPr>
      <w:bookmarkStart w:id="56" w:name="_Toc382405485"/>
      <w:bookmarkStart w:id="57" w:name="_Toc394478436"/>
      <w:bookmarkStart w:id="58" w:name="_Toc394481579"/>
      <w:r w:rsidRPr="00740273">
        <w:rPr>
          <w:rFonts w:cs="Times New Roman"/>
        </w:rPr>
        <w:t>Описание зон действия индивидуального отопления</w:t>
      </w:r>
      <w:bookmarkEnd w:id="56"/>
      <w:bookmarkEnd w:id="57"/>
      <w:bookmarkEnd w:id="58"/>
    </w:p>
    <w:p w:rsidR="00DA549A" w:rsidRPr="001B1423" w:rsidRDefault="00DA549A" w:rsidP="00DA549A">
      <w:pPr>
        <w:rPr>
          <w:b/>
          <w:lang w:val="ru-RU"/>
        </w:rPr>
      </w:pPr>
      <w:r>
        <w:rPr>
          <w:lang w:val="ru-RU"/>
        </w:rPr>
        <w:t>Индивидуальные жилые дома</w:t>
      </w:r>
      <w:r w:rsidRPr="001B1423">
        <w:rPr>
          <w:lang w:val="ru-RU"/>
        </w:rPr>
        <w:t xml:space="preserve"> села Коряки и поселка Зеленый частично отапливается от индивидуальных источников. Поселок Северные Коряки полностью отапливается от индивидуальных источников теплоснабжения см. </w:t>
      </w:r>
      <w:r w:rsidRPr="001B1423">
        <w:rPr>
          <w:b/>
          <w:lang w:val="ru-RU"/>
        </w:rPr>
        <w:t>рис. 1.1.</w:t>
      </w:r>
    </w:p>
    <w:p w:rsidR="00DA549A" w:rsidRPr="001B1423" w:rsidRDefault="00DA549A" w:rsidP="00DA549A">
      <w:pPr>
        <w:rPr>
          <w:b/>
          <w:lang w:val="ru-RU"/>
        </w:rPr>
      </w:pPr>
      <w:r w:rsidRPr="001B1423">
        <w:rPr>
          <w:b/>
          <w:lang w:val="ru-RU"/>
        </w:rPr>
        <w:br w:type="page"/>
      </w:r>
    </w:p>
    <w:p w:rsidR="00DA549A" w:rsidRPr="00740273" w:rsidRDefault="00DA549A" w:rsidP="00DA549A">
      <w:pPr>
        <w:pStyle w:val="2"/>
        <w:numPr>
          <w:ilvl w:val="1"/>
          <w:numId w:val="7"/>
        </w:numPr>
        <w:spacing w:before="200" w:after="0"/>
        <w:jc w:val="left"/>
        <w:rPr>
          <w:rFonts w:cs="Times New Roman"/>
          <w:szCs w:val="24"/>
        </w:rPr>
      </w:pPr>
      <w:bookmarkStart w:id="59" w:name="_Toc389215267"/>
      <w:bookmarkStart w:id="60" w:name="_Toc390941000"/>
      <w:bookmarkStart w:id="61" w:name="_Toc394478437"/>
      <w:bookmarkStart w:id="62" w:name="_Toc394481580"/>
      <w:r w:rsidRPr="00740273">
        <w:rPr>
          <w:rFonts w:cs="Times New Roman"/>
          <w:szCs w:val="24"/>
        </w:rPr>
        <w:lastRenderedPageBreak/>
        <w:t>Источники тепловой энергии.</w:t>
      </w:r>
      <w:bookmarkEnd w:id="59"/>
      <w:bookmarkEnd w:id="60"/>
      <w:bookmarkEnd w:id="61"/>
      <w:bookmarkEnd w:id="62"/>
    </w:p>
    <w:p w:rsidR="00DA549A" w:rsidRPr="00740273" w:rsidRDefault="00DA549A" w:rsidP="00DA549A">
      <w:pPr>
        <w:pStyle w:val="3"/>
        <w:numPr>
          <w:ilvl w:val="2"/>
          <w:numId w:val="7"/>
        </w:numPr>
        <w:jc w:val="left"/>
        <w:rPr>
          <w:rFonts w:cs="Times New Roman"/>
        </w:rPr>
      </w:pPr>
      <w:bookmarkStart w:id="63" w:name="_Toc394478438"/>
      <w:bookmarkStart w:id="64" w:name="_Toc394481581"/>
      <w:r w:rsidRPr="00740273">
        <w:rPr>
          <w:rFonts w:cs="Times New Roman"/>
        </w:rPr>
        <w:t>Структура основного оборудования.</w:t>
      </w:r>
      <w:bookmarkEnd w:id="63"/>
      <w:bookmarkEnd w:id="64"/>
    </w:p>
    <w:p w:rsidR="00DA549A" w:rsidRPr="001B1423" w:rsidRDefault="00DA549A" w:rsidP="00DA549A">
      <w:pPr>
        <w:rPr>
          <w:lang w:val="ru-RU"/>
        </w:rPr>
      </w:pPr>
      <w:r w:rsidRPr="001B1423">
        <w:rPr>
          <w:lang w:val="ru-RU"/>
        </w:rPr>
        <w:t>Перечень источников тепловой энергии Корякского с.п. указан в таблице 1.2.1.1:</w:t>
      </w:r>
    </w:p>
    <w:p w:rsidR="00DA549A" w:rsidRPr="00740273" w:rsidRDefault="00DA549A" w:rsidP="00DA549A">
      <w:pPr>
        <w:jc w:val="right"/>
      </w:pPr>
      <w:bookmarkStart w:id="65" w:name="_Toc390941001"/>
      <w:r w:rsidRPr="00740273">
        <w:t>Таблица1.2.1.1 Источники тепловой энергии</w:t>
      </w:r>
      <w:bookmarkEnd w:id="65"/>
    </w:p>
    <w:tbl>
      <w:tblPr>
        <w:tblStyle w:val="af1"/>
        <w:tblW w:w="5000" w:type="pct"/>
        <w:tblLook w:val="04A0"/>
      </w:tblPr>
      <w:tblGrid>
        <w:gridCol w:w="1877"/>
        <w:gridCol w:w="1947"/>
        <w:gridCol w:w="1905"/>
        <w:gridCol w:w="1309"/>
        <w:gridCol w:w="1628"/>
        <w:gridCol w:w="1755"/>
      </w:tblGrid>
      <w:tr w:rsidR="00DA549A" w:rsidRPr="006A65A0" w:rsidTr="00A01189">
        <w:trPr>
          <w:trHeight w:val="170"/>
        </w:trPr>
        <w:tc>
          <w:tcPr>
            <w:tcW w:w="900" w:type="pct"/>
            <w:vMerge w:val="restart"/>
            <w:vAlign w:val="center"/>
          </w:tcPr>
          <w:p w:rsidR="00DA549A" w:rsidRPr="006A65A0" w:rsidRDefault="00DA549A" w:rsidP="00A01189">
            <w:pPr>
              <w:pStyle w:val="Default"/>
              <w:jc w:val="center"/>
              <w:rPr>
                <w:b/>
                <w:sz w:val="20"/>
                <w:szCs w:val="20"/>
              </w:rPr>
            </w:pPr>
            <w:r w:rsidRPr="006A65A0">
              <w:rPr>
                <w:b/>
                <w:sz w:val="20"/>
                <w:szCs w:val="20"/>
              </w:rPr>
              <w:t>Наименование источника</w:t>
            </w:r>
          </w:p>
        </w:tc>
        <w:tc>
          <w:tcPr>
            <w:tcW w:w="934" w:type="pct"/>
            <w:vMerge w:val="restart"/>
            <w:vAlign w:val="center"/>
          </w:tcPr>
          <w:p w:rsidR="00DA549A" w:rsidRPr="006A65A0" w:rsidRDefault="00DA549A" w:rsidP="00A01189">
            <w:pPr>
              <w:pStyle w:val="Default"/>
              <w:jc w:val="center"/>
              <w:rPr>
                <w:b/>
                <w:sz w:val="20"/>
                <w:szCs w:val="20"/>
              </w:rPr>
            </w:pPr>
            <w:r w:rsidRPr="006A65A0">
              <w:rPr>
                <w:b/>
                <w:sz w:val="20"/>
                <w:szCs w:val="20"/>
              </w:rPr>
              <w:t>Установленная мощность, Гкал/час</w:t>
            </w:r>
          </w:p>
        </w:tc>
        <w:tc>
          <w:tcPr>
            <w:tcW w:w="914" w:type="pct"/>
            <w:vMerge w:val="restart"/>
            <w:vAlign w:val="center"/>
          </w:tcPr>
          <w:p w:rsidR="00DA549A" w:rsidRPr="006A65A0" w:rsidRDefault="00DA549A" w:rsidP="00A01189">
            <w:pPr>
              <w:pStyle w:val="Default"/>
              <w:jc w:val="center"/>
              <w:rPr>
                <w:b/>
                <w:sz w:val="20"/>
                <w:szCs w:val="20"/>
              </w:rPr>
            </w:pPr>
            <w:r w:rsidRPr="006A65A0">
              <w:rPr>
                <w:b/>
                <w:sz w:val="20"/>
                <w:szCs w:val="20"/>
              </w:rPr>
              <w:t>Располагаемая тепловая мощность, Гкал/час</w:t>
            </w:r>
          </w:p>
        </w:tc>
        <w:tc>
          <w:tcPr>
            <w:tcW w:w="1409" w:type="pct"/>
            <w:gridSpan w:val="2"/>
            <w:vAlign w:val="center"/>
          </w:tcPr>
          <w:p w:rsidR="00DA549A" w:rsidRPr="006A65A0" w:rsidRDefault="00DA549A" w:rsidP="00A01189">
            <w:pPr>
              <w:pStyle w:val="Default"/>
              <w:jc w:val="center"/>
              <w:rPr>
                <w:b/>
                <w:sz w:val="20"/>
                <w:szCs w:val="20"/>
              </w:rPr>
            </w:pPr>
            <w:r w:rsidRPr="006A65A0">
              <w:rPr>
                <w:b/>
                <w:sz w:val="20"/>
                <w:szCs w:val="20"/>
              </w:rPr>
              <w:t>Вид топлива</w:t>
            </w:r>
          </w:p>
        </w:tc>
        <w:tc>
          <w:tcPr>
            <w:tcW w:w="842" w:type="pct"/>
            <w:vMerge w:val="restart"/>
            <w:vAlign w:val="center"/>
          </w:tcPr>
          <w:p w:rsidR="00DA549A" w:rsidRPr="006A65A0" w:rsidRDefault="00DA549A" w:rsidP="00A01189">
            <w:pPr>
              <w:pStyle w:val="Default"/>
              <w:jc w:val="center"/>
              <w:rPr>
                <w:b/>
                <w:sz w:val="20"/>
                <w:szCs w:val="20"/>
              </w:rPr>
            </w:pPr>
            <w:r w:rsidRPr="006A65A0">
              <w:rPr>
                <w:b/>
                <w:sz w:val="20"/>
                <w:szCs w:val="20"/>
              </w:rPr>
              <w:t>Температурный график</w:t>
            </w:r>
          </w:p>
        </w:tc>
      </w:tr>
      <w:tr w:rsidR="00DA549A" w:rsidRPr="006A65A0" w:rsidTr="00A01189">
        <w:trPr>
          <w:trHeight w:val="170"/>
        </w:trPr>
        <w:tc>
          <w:tcPr>
            <w:tcW w:w="900" w:type="pct"/>
            <w:vMerge/>
            <w:vAlign w:val="center"/>
          </w:tcPr>
          <w:p w:rsidR="00DA549A" w:rsidRPr="006A65A0" w:rsidRDefault="00DA549A" w:rsidP="00A01189">
            <w:pPr>
              <w:pStyle w:val="Default"/>
              <w:jc w:val="center"/>
              <w:rPr>
                <w:b/>
                <w:sz w:val="20"/>
                <w:szCs w:val="20"/>
              </w:rPr>
            </w:pPr>
          </w:p>
        </w:tc>
        <w:tc>
          <w:tcPr>
            <w:tcW w:w="934" w:type="pct"/>
            <w:vMerge/>
            <w:vAlign w:val="center"/>
          </w:tcPr>
          <w:p w:rsidR="00DA549A" w:rsidRPr="006A65A0" w:rsidRDefault="00DA549A" w:rsidP="00A01189">
            <w:pPr>
              <w:pStyle w:val="Default"/>
              <w:jc w:val="center"/>
              <w:rPr>
                <w:b/>
                <w:sz w:val="20"/>
                <w:szCs w:val="20"/>
              </w:rPr>
            </w:pPr>
          </w:p>
        </w:tc>
        <w:tc>
          <w:tcPr>
            <w:tcW w:w="914" w:type="pct"/>
            <w:vMerge/>
            <w:vAlign w:val="center"/>
          </w:tcPr>
          <w:p w:rsidR="00DA549A" w:rsidRPr="006A65A0" w:rsidRDefault="00DA549A" w:rsidP="00A01189">
            <w:pPr>
              <w:pStyle w:val="Default"/>
              <w:jc w:val="center"/>
              <w:rPr>
                <w:b/>
                <w:sz w:val="20"/>
                <w:szCs w:val="20"/>
              </w:rPr>
            </w:pPr>
          </w:p>
        </w:tc>
        <w:tc>
          <w:tcPr>
            <w:tcW w:w="628" w:type="pct"/>
            <w:vAlign w:val="center"/>
          </w:tcPr>
          <w:p w:rsidR="00DA549A" w:rsidRPr="006A65A0" w:rsidRDefault="00DA549A" w:rsidP="00A01189">
            <w:pPr>
              <w:pStyle w:val="Default"/>
              <w:jc w:val="center"/>
              <w:rPr>
                <w:b/>
                <w:sz w:val="20"/>
                <w:szCs w:val="20"/>
              </w:rPr>
            </w:pPr>
            <w:r w:rsidRPr="006A65A0">
              <w:rPr>
                <w:b/>
                <w:sz w:val="20"/>
                <w:szCs w:val="20"/>
              </w:rPr>
              <w:t>Основное</w:t>
            </w:r>
          </w:p>
        </w:tc>
        <w:tc>
          <w:tcPr>
            <w:tcW w:w="781" w:type="pct"/>
            <w:vAlign w:val="center"/>
          </w:tcPr>
          <w:p w:rsidR="00DA549A" w:rsidRPr="006A65A0" w:rsidRDefault="00DA549A" w:rsidP="00A01189">
            <w:pPr>
              <w:pStyle w:val="Default"/>
              <w:jc w:val="center"/>
              <w:rPr>
                <w:b/>
                <w:sz w:val="20"/>
                <w:szCs w:val="20"/>
              </w:rPr>
            </w:pPr>
            <w:r w:rsidRPr="006A65A0">
              <w:rPr>
                <w:b/>
                <w:sz w:val="20"/>
                <w:szCs w:val="20"/>
              </w:rPr>
              <w:t>Резервное</w:t>
            </w:r>
          </w:p>
        </w:tc>
        <w:tc>
          <w:tcPr>
            <w:tcW w:w="842" w:type="pct"/>
            <w:vMerge/>
            <w:vAlign w:val="center"/>
          </w:tcPr>
          <w:p w:rsidR="00DA549A" w:rsidRPr="006A65A0" w:rsidRDefault="00DA549A" w:rsidP="00A01189">
            <w:pPr>
              <w:pStyle w:val="Default"/>
              <w:jc w:val="center"/>
              <w:rPr>
                <w:b/>
                <w:sz w:val="20"/>
                <w:szCs w:val="20"/>
              </w:rPr>
            </w:pPr>
          </w:p>
        </w:tc>
      </w:tr>
      <w:tr w:rsidR="00DA549A" w:rsidRPr="006A65A0" w:rsidTr="00A01189">
        <w:trPr>
          <w:trHeight w:val="170"/>
        </w:trPr>
        <w:tc>
          <w:tcPr>
            <w:tcW w:w="900" w:type="pct"/>
            <w:vAlign w:val="center"/>
          </w:tcPr>
          <w:p w:rsidR="00DA549A" w:rsidRPr="006A65A0" w:rsidRDefault="00DA549A" w:rsidP="00A01189">
            <w:pPr>
              <w:pStyle w:val="Default"/>
              <w:jc w:val="center"/>
              <w:rPr>
                <w:sz w:val="20"/>
                <w:szCs w:val="20"/>
              </w:rPr>
            </w:pPr>
            <w:r w:rsidRPr="006A65A0">
              <w:rPr>
                <w:sz w:val="20"/>
                <w:szCs w:val="20"/>
              </w:rPr>
              <w:t>Котельная №2</w:t>
            </w:r>
          </w:p>
        </w:tc>
        <w:tc>
          <w:tcPr>
            <w:tcW w:w="934" w:type="pct"/>
            <w:vAlign w:val="center"/>
          </w:tcPr>
          <w:p w:rsidR="00DA549A" w:rsidRPr="006A65A0" w:rsidRDefault="00DA549A" w:rsidP="00A01189">
            <w:pPr>
              <w:pStyle w:val="Default"/>
              <w:jc w:val="center"/>
              <w:rPr>
                <w:sz w:val="20"/>
                <w:szCs w:val="20"/>
              </w:rPr>
            </w:pPr>
            <w:r w:rsidRPr="006A65A0">
              <w:rPr>
                <w:sz w:val="20"/>
                <w:szCs w:val="20"/>
              </w:rPr>
              <w:t>6</w:t>
            </w:r>
            <w:r>
              <w:rPr>
                <w:sz w:val="20"/>
                <w:szCs w:val="20"/>
              </w:rPr>
              <w:t>,00</w:t>
            </w:r>
          </w:p>
        </w:tc>
        <w:tc>
          <w:tcPr>
            <w:tcW w:w="914" w:type="pct"/>
            <w:vAlign w:val="center"/>
          </w:tcPr>
          <w:p w:rsidR="00DA549A" w:rsidRPr="006A65A0" w:rsidRDefault="00DA549A" w:rsidP="00A01189">
            <w:pPr>
              <w:pStyle w:val="Default"/>
              <w:jc w:val="center"/>
              <w:rPr>
                <w:sz w:val="20"/>
                <w:szCs w:val="20"/>
              </w:rPr>
            </w:pPr>
            <w:r>
              <w:rPr>
                <w:sz w:val="20"/>
                <w:szCs w:val="20"/>
              </w:rPr>
              <w:t>6,00</w:t>
            </w:r>
          </w:p>
        </w:tc>
        <w:tc>
          <w:tcPr>
            <w:tcW w:w="628" w:type="pct"/>
            <w:vAlign w:val="center"/>
          </w:tcPr>
          <w:p w:rsidR="00DA549A" w:rsidRPr="006A65A0" w:rsidRDefault="00DA549A" w:rsidP="00A01189">
            <w:pPr>
              <w:pStyle w:val="Default"/>
              <w:jc w:val="center"/>
              <w:rPr>
                <w:sz w:val="20"/>
                <w:szCs w:val="20"/>
              </w:rPr>
            </w:pPr>
            <w:r w:rsidRPr="006A65A0">
              <w:rPr>
                <w:sz w:val="20"/>
                <w:szCs w:val="20"/>
              </w:rPr>
              <w:t>каменный уголь</w:t>
            </w:r>
          </w:p>
        </w:tc>
        <w:tc>
          <w:tcPr>
            <w:tcW w:w="781" w:type="pct"/>
            <w:vAlign w:val="center"/>
          </w:tcPr>
          <w:p w:rsidR="00DA549A" w:rsidRPr="006A65A0" w:rsidRDefault="00DA549A" w:rsidP="00A01189">
            <w:pPr>
              <w:pStyle w:val="Default"/>
              <w:jc w:val="center"/>
              <w:rPr>
                <w:sz w:val="20"/>
                <w:szCs w:val="20"/>
              </w:rPr>
            </w:pPr>
            <w:r w:rsidRPr="006A65A0">
              <w:rPr>
                <w:sz w:val="20"/>
                <w:szCs w:val="20"/>
              </w:rPr>
              <w:t>древесные отходы, торф</w:t>
            </w:r>
          </w:p>
        </w:tc>
        <w:tc>
          <w:tcPr>
            <w:tcW w:w="842" w:type="pct"/>
            <w:vAlign w:val="center"/>
          </w:tcPr>
          <w:p w:rsidR="00DA549A" w:rsidRPr="006A65A0" w:rsidRDefault="00DA549A" w:rsidP="00A01189">
            <w:pPr>
              <w:pStyle w:val="Default"/>
              <w:jc w:val="center"/>
              <w:rPr>
                <w:sz w:val="20"/>
                <w:szCs w:val="20"/>
              </w:rPr>
            </w:pPr>
            <w:r w:rsidRPr="006A65A0">
              <w:rPr>
                <w:sz w:val="20"/>
                <w:szCs w:val="20"/>
              </w:rPr>
              <w:t>95/70°С</w:t>
            </w:r>
          </w:p>
        </w:tc>
      </w:tr>
      <w:tr w:rsidR="00DA549A" w:rsidRPr="006A65A0" w:rsidTr="00A01189">
        <w:trPr>
          <w:trHeight w:val="170"/>
        </w:trPr>
        <w:tc>
          <w:tcPr>
            <w:tcW w:w="900" w:type="pct"/>
            <w:vAlign w:val="center"/>
          </w:tcPr>
          <w:p w:rsidR="00DA549A" w:rsidRPr="006A65A0" w:rsidRDefault="00DA549A" w:rsidP="00A01189">
            <w:pPr>
              <w:pStyle w:val="Default"/>
              <w:jc w:val="center"/>
              <w:rPr>
                <w:sz w:val="20"/>
                <w:szCs w:val="20"/>
              </w:rPr>
            </w:pPr>
            <w:r w:rsidRPr="006A65A0">
              <w:rPr>
                <w:sz w:val="20"/>
                <w:szCs w:val="20"/>
              </w:rPr>
              <w:t>Котельная №3</w:t>
            </w:r>
          </w:p>
        </w:tc>
        <w:tc>
          <w:tcPr>
            <w:tcW w:w="934" w:type="pct"/>
            <w:vAlign w:val="center"/>
          </w:tcPr>
          <w:p w:rsidR="00DA549A" w:rsidRPr="006A65A0" w:rsidRDefault="00DA549A" w:rsidP="00A01189">
            <w:pPr>
              <w:pStyle w:val="Default"/>
              <w:jc w:val="center"/>
              <w:rPr>
                <w:sz w:val="20"/>
                <w:szCs w:val="20"/>
              </w:rPr>
            </w:pPr>
            <w:r w:rsidRPr="006A65A0">
              <w:rPr>
                <w:sz w:val="20"/>
                <w:szCs w:val="20"/>
              </w:rPr>
              <w:t>2,49</w:t>
            </w:r>
          </w:p>
        </w:tc>
        <w:tc>
          <w:tcPr>
            <w:tcW w:w="914" w:type="pct"/>
            <w:vAlign w:val="center"/>
          </w:tcPr>
          <w:p w:rsidR="00DA549A" w:rsidRPr="006A65A0" w:rsidRDefault="00DA549A" w:rsidP="00A01189">
            <w:pPr>
              <w:pStyle w:val="Default"/>
              <w:jc w:val="center"/>
              <w:rPr>
                <w:sz w:val="20"/>
                <w:szCs w:val="20"/>
              </w:rPr>
            </w:pPr>
            <w:r>
              <w:rPr>
                <w:sz w:val="20"/>
                <w:szCs w:val="20"/>
              </w:rPr>
              <w:t>2,49</w:t>
            </w:r>
          </w:p>
        </w:tc>
        <w:tc>
          <w:tcPr>
            <w:tcW w:w="628" w:type="pct"/>
            <w:vAlign w:val="center"/>
          </w:tcPr>
          <w:p w:rsidR="00DA549A" w:rsidRPr="006A65A0" w:rsidRDefault="00DA549A" w:rsidP="00A01189">
            <w:pPr>
              <w:spacing w:line="240" w:lineRule="auto"/>
              <w:ind w:firstLine="0"/>
              <w:jc w:val="center"/>
              <w:rPr>
                <w:sz w:val="20"/>
                <w:szCs w:val="20"/>
              </w:rPr>
            </w:pPr>
            <w:r w:rsidRPr="006A65A0">
              <w:rPr>
                <w:sz w:val="20"/>
                <w:szCs w:val="20"/>
              </w:rPr>
              <w:t>каменный уголь</w:t>
            </w:r>
          </w:p>
        </w:tc>
        <w:tc>
          <w:tcPr>
            <w:tcW w:w="781" w:type="pct"/>
            <w:vAlign w:val="center"/>
          </w:tcPr>
          <w:p w:rsidR="00DA549A" w:rsidRPr="006A65A0" w:rsidRDefault="00DA549A" w:rsidP="00A01189">
            <w:pPr>
              <w:spacing w:line="240" w:lineRule="auto"/>
              <w:ind w:firstLine="0"/>
              <w:jc w:val="center"/>
              <w:rPr>
                <w:sz w:val="20"/>
                <w:szCs w:val="20"/>
              </w:rPr>
            </w:pPr>
            <w:r w:rsidRPr="006A65A0">
              <w:rPr>
                <w:sz w:val="20"/>
                <w:szCs w:val="20"/>
              </w:rPr>
              <w:t>древесные отходы, торф</w:t>
            </w:r>
          </w:p>
        </w:tc>
        <w:tc>
          <w:tcPr>
            <w:tcW w:w="842" w:type="pct"/>
            <w:vAlign w:val="center"/>
          </w:tcPr>
          <w:p w:rsidR="00DA549A" w:rsidRPr="006A65A0" w:rsidRDefault="00DA549A" w:rsidP="00A01189">
            <w:pPr>
              <w:spacing w:line="240" w:lineRule="auto"/>
              <w:ind w:firstLine="0"/>
              <w:jc w:val="center"/>
              <w:rPr>
                <w:sz w:val="20"/>
                <w:szCs w:val="20"/>
              </w:rPr>
            </w:pPr>
            <w:r w:rsidRPr="006A65A0">
              <w:rPr>
                <w:sz w:val="20"/>
                <w:szCs w:val="20"/>
              </w:rPr>
              <w:t>95/70°С</w:t>
            </w:r>
          </w:p>
        </w:tc>
      </w:tr>
      <w:tr w:rsidR="00DA549A" w:rsidRPr="006A65A0" w:rsidTr="00A01189">
        <w:trPr>
          <w:trHeight w:val="170"/>
        </w:trPr>
        <w:tc>
          <w:tcPr>
            <w:tcW w:w="900" w:type="pct"/>
            <w:vAlign w:val="center"/>
          </w:tcPr>
          <w:p w:rsidR="00DA549A" w:rsidRPr="006A65A0" w:rsidRDefault="00DA549A" w:rsidP="00A01189">
            <w:pPr>
              <w:pStyle w:val="Default"/>
              <w:jc w:val="center"/>
              <w:rPr>
                <w:sz w:val="20"/>
                <w:szCs w:val="20"/>
              </w:rPr>
            </w:pPr>
            <w:r w:rsidRPr="006A65A0">
              <w:rPr>
                <w:sz w:val="20"/>
                <w:szCs w:val="20"/>
              </w:rPr>
              <w:t>Котельная №4</w:t>
            </w:r>
          </w:p>
        </w:tc>
        <w:tc>
          <w:tcPr>
            <w:tcW w:w="934" w:type="pct"/>
            <w:vAlign w:val="center"/>
          </w:tcPr>
          <w:p w:rsidR="00DA549A" w:rsidRPr="006A65A0" w:rsidRDefault="00DA549A" w:rsidP="00A01189">
            <w:pPr>
              <w:pStyle w:val="Default"/>
              <w:jc w:val="center"/>
              <w:rPr>
                <w:sz w:val="20"/>
                <w:szCs w:val="20"/>
              </w:rPr>
            </w:pPr>
            <w:r w:rsidRPr="006A65A0">
              <w:rPr>
                <w:sz w:val="20"/>
                <w:szCs w:val="20"/>
              </w:rPr>
              <w:t>3,07</w:t>
            </w:r>
          </w:p>
        </w:tc>
        <w:tc>
          <w:tcPr>
            <w:tcW w:w="914" w:type="pct"/>
            <w:vAlign w:val="center"/>
          </w:tcPr>
          <w:p w:rsidR="00DA549A" w:rsidRPr="006A65A0" w:rsidRDefault="00DA549A" w:rsidP="00A01189">
            <w:pPr>
              <w:pStyle w:val="Default"/>
              <w:jc w:val="center"/>
              <w:rPr>
                <w:sz w:val="20"/>
                <w:szCs w:val="20"/>
              </w:rPr>
            </w:pPr>
            <w:r>
              <w:rPr>
                <w:sz w:val="20"/>
                <w:szCs w:val="20"/>
              </w:rPr>
              <w:t>3,07</w:t>
            </w:r>
          </w:p>
        </w:tc>
        <w:tc>
          <w:tcPr>
            <w:tcW w:w="628" w:type="pct"/>
            <w:vAlign w:val="center"/>
          </w:tcPr>
          <w:p w:rsidR="00DA549A" w:rsidRPr="006A65A0" w:rsidRDefault="00DA549A" w:rsidP="00A01189">
            <w:pPr>
              <w:spacing w:line="240" w:lineRule="auto"/>
              <w:ind w:firstLine="0"/>
              <w:jc w:val="center"/>
              <w:rPr>
                <w:sz w:val="20"/>
                <w:szCs w:val="20"/>
              </w:rPr>
            </w:pPr>
            <w:r w:rsidRPr="006A65A0">
              <w:rPr>
                <w:sz w:val="20"/>
                <w:szCs w:val="20"/>
              </w:rPr>
              <w:t>каменный уголь</w:t>
            </w:r>
          </w:p>
        </w:tc>
        <w:tc>
          <w:tcPr>
            <w:tcW w:w="781" w:type="pct"/>
            <w:vAlign w:val="center"/>
          </w:tcPr>
          <w:p w:rsidR="00DA549A" w:rsidRPr="006A65A0" w:rsidRDefault="00DA549A" w:rsidP="00A01189">
            <w:pPr>
              <w:spacing w:line="240" w:lineRule="auto"/>
              <w:ind w:firstLine="0"/>
              <w:jc w:val="center"/>
              <w:rPr>
                <w:sz w:val="20"/>
                <w:szCs w:val="20"/>
              </w:rPr>
            </w:pPr>
            <w:r w:rsidRPr="006A65A0">
              <w:rPr>
                <w:sz w:val="20"/>
                <w:szCs w:val="20"/>
              </w:rPr>
              <w:t>древесные отходы, торф</w:t>
            </w:r>
          </w:p>
        </w:tc>
        <w:tc>
          <w:tcPr>
            <w:tcW w:w="842" w:type="pct"/>
            <w:vAlign w:val="center"/>
          </w:tcPr>
          <w:p w:rsidR="00DA549A" w:rsidRPr="006A65A0" w:rsidRDefault="00DA549A" w:rsidP="00A01189">
            <w:pPr>
              <w:spacing w:line="240" w:lineRule="auto"/>
              <w:ind w:firstLine="0"/>
              <w:jc w:val="center"/>
              <w:rPr>
                <w:sz w:val="20"/>
                <w:szCs w:val="20"/>
              </w:rPr>
            </w:pPr>
            <w:r w:rsidRPr="006A65A0">
              <w:rPr>
                <w:sz w:val="20"/>
                <w:szCs w:val="20"/>
              </w:rPr>
              <w:t>95/70°С</w:t>
            </w:r>
          </w:p>
        </w:tc>
      </w:tr>
      <w:tr w:rsidR="00DA549A" w:rsidRPr="006A65A0" w:rsidTr="00A01189">
        <w:trPr>
          <w:trHeight w:val="170"/>
        </w:trPr>
        <w:tc>
          <w:tcPr>
            <w:tcW w:w="900" w:type="pct"/>
            <w:vAlign w:val="center"/>
          </w:tcPr>
          <w:p w:rsidR="00DA549A" w:rsidRPr="006A65A0" w:rsidRDefault="00DA549A" w:rsidP="00A01189">
            <w:pPr>
              <w:pStyle w:val="Default"/>
              <w:jc w:val="center"/>
              <w:rPr>
                <w:sz w:val="20"/>
                <w:szCs w:val="20"/>
              </w:rPr>
            </w:pPr>
            <w:r w:rsidRPr="006A65A0">
              <w:rPr>
                <w:sz w:val="20"/>
                <w:szCs w:val="20"/>
              </w:rPr>
              <w:t>Котельная №5</w:t>
            </w:r>
          </w:p>
        </w:tc>
        <w:tc>
          <w:tcPr>
            <w:tcW w:w="934" w:type="pct"/>
            <w:vAlign w:val="center"/>
          </w:tcPr>
          <w:p w:rsidR="00DA549A" w:rsidRPr="006A65A0" w:rsidRDefault="00DA549A" w:rsidP="00A01189">
            <w:pPr>
              <w:pStyle w:val="Default"/>
              <w:jc w:val="center"/>
              <w:rPr>
                <w:sz w:val="20"/>
                <w:szCs w:val="20"/>
              </w:rPr>
            </w:pPr>
            <w:r>
              <w:rPr>
                <w:sz w:val="20"/>
                <w:szCs w:val="20"/>
              </w:rPr>
              <w:t>1,40</w:t>
            </w:r>
          </w:p>
        </w:tc>
        <w:tc>
          <w:tcPr>
            <w:tcW w:w="914" w:type="pct"/>
            <w:vAlign w:val="center"/>
          </w:tcPr>
          <w:p w:rsidR="00DA549A" w:rsidRPr="006A65A0" w:rsidRDefault="00DA549A" w:rsidP="00A01189">
            <w:pPr>
              <w:pStyle w:val="Default"/>
              <w:jc w:val="center"/>
              <w:rPr>
                <w:sz w:val="20"/>
                <w:szCs w:val="20"/>
              </w:rPr>
            </w:pPr>
            <w:r>
              <w:rPr>
                <w:sz w:val="20"/>
                <w:szCs w:val="20"/>
              </w:rPr>
              <w:t>1,40</w:t>
            </w:r>
          </w:p>
        </w:tc>
        <w:tc>
          <w:tcPr>
            <w:tcW w:w="628" w:type="pct"/>
            <w:vAlign w:val="center"/>
          </w:tcPr>
          <w:p w:rsidR="00DA549A" w:rsidRPr="006A65A0" w:rsidRDefault="00DA549A" w:rsidP="00A01189">
            <w:pPr>
              <w:spacing w:line="240" w:lineRule="auto"/>
              <w:ind w:firstLine="0"/>
              <w:jc w:val="center"/>
              <w:rPr>
                <w:sz w:val="20"/>
                <w:szCs w:val="20"/>
              </w:rPr>
            </w:pPr>
            <w:r w:rsidRPr="006A65A0">
              <w:rPr>
                <w:sz w:val="20"/>
                <w:szCs w:val="20"/>
              </w:rPr>
              <w:t>каменный уголь</w:t>
            </w:r>
          </w:p>
        </w:tc>
        <w:tc>
          <w:tcPr>
            <w:tcW w:w="781" w:type="pct"/>
            <w:vAlign w:val="center"/>
          </w:tcPr>
          <w:p w:rsidR="00DA549A" w:rsidRPr="006A65A0" w:rsidRDefault="00DA549A" w:rsidP="00A01189">
            <w:pPr>
              <w:spacing w:line="240" w:lineRule="auto"/>
              <w:ind w:firstLine="0"/>
              <w:jc w:val="center"/>
              <w:rPr>
                <w:sz w:val="20"/>
                <w:szCs w:val="20"/>
              </w:rPr>
            </w:pPr>
            <w:r w:rsidRPr="006A65A0">
              <w:rPr>
                <w:sz w:val="20"/>
                <w:szCs w:val="20"/>
              </w:rPr>
              <w:t>древесные отходы, торф</w:t>
            </w:r>
          </w:p>
        </w:tc>
        <w:tc>
          <w:tcPr>
            <w:tcW w:w="842" w:type="pct"/>
            <w:vAlign w:val="center"/>
          </w:tcPr>
          <w:p w:rsidR="00DA549A" w:rsidRPr="006A65A0" w:rsidRDefault="00DA549A" w:rsidP="00A01189">
            <w:pPr>
              <w:spacing w:line="240" w:lineRule="auto"/>
              <w:ind w:firstLine="0"/>
              <w:jc w:val="center"/>
              <w:rPr>
                <w:sz w:val="20"/>
                <w:szCs w:val="20"/>
              </w:rPr>
            </w:pPr>
            <w:r w:rsidRPr="006A65A0">
              <w:rPr>
                <w:sz w:val="20"/>
                <w:szCs w:val="20"/>
              </w:rPr>
              <w:t>95/70°С</w:t>
            </w:r>
          </w:p>
        </w:tc>
      </w:tr>
    </w:tbl>
    <w:p w:rsidR="00DA549A" w:rsidRPr="00F9075C" w:rsidRDefault="00DA549A" w:rsidP="00DA549A">
      <w:pPr>
        <w:rPr>
          <w:lang w:val="ru-RU"/>
        </w:rPr>
      </w:pPr>
      <w:r w:rsidRPr="00F9075C">
        <w:rPr>
          <w:lang w:val="ru-RU"/>
        </w:rPr>
        <w:t xml:space="preserve">Источником водоснабжения котельной является водопровод. Системы водоподготовки на котельных отсутствуют. </w:t>
      </w:r>
    </w:p>
    <w:p w:rsidR="00DA549A" w:rsidRPr="00790145" w:rsidRDefault="00DA549A" w:rsidP="00DA549A">
      <w:pPr>
        <w:jc w:val="right"/>
        <w:rPr>
          <w:lang w:val="ru-RU"/>
        </w:rPr>
      </w:pPr>
      <w:r w:rsidRPr="00790145">
        <w:rPr>
          <w:lang w:val="ru-RU"/>
        </w:rPr>
        <w:t>Таблица 1.2.1.2 Структура основного оборудования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56"/>
        <w:gridCol w:w="1386"/>
        <w:gridCol w:w="1588"/>
        <w:gridCol w:w="2411"/>
        <w:gridCol w:w="1842"/>
        <w:gridCol w:w="1238"/>
      </w:tblGrid>
      <w:tr w:rsidR="00DA549A" w:rsidRPr="009075D9" w:rsidTr="00A01189">
        <w:trPr>
          <w:trHeight w:val="170"/>
        </w:trPr>
        <w:tc>
          <w:tcPr>
            <w:tcW w:w="938" w:type="pct"/>
            <w:shd w:val="clear" w:color="auto" w:fill="auto"/>
            <w:noWrap/>
            <w:vAlign w:val="center"/>
            <w:hideMark/>
          </w:tcPr>
          <w:p w:rsidR="00DA549A" w:rsidRPr="009075D9" w:rsidRDefault="00DA549A" w:rsidP="00A01189">
            <w:pPr>
              <w:spacing w:before="0" w:line="240" w:lineRule="auto"/>
              <w:ind w:firstLine="0"/>
              <w:jc w:val="center"/>
              <w:rPr>
                <w:b/>
                <w:bCs/>
                <w:color w:val="000000"/>
                <w:sz w:val="20"/>
                <w:szCs w:val="20"/>
              </w:rPr>
            </w:pPr>
            <w:r w:rsidRPr="009075D9">
              <w:rPr>
                <w:b/>
                <w:bCs/>
                <w:color w:val="000000"/>
                <w:sz w:val="20"/>
                <w:szCs w:val="20"/>
              </w:rPr>
              <w:t>Наименование котельной</w:t>
            </w:r>
          </w:p>
        </w:tc>
        <w:tc>
          <w:tcPr>
            <w:tcW w:w="665" w:type="pct"/>
            <w:shd w:val="clear" w:color="auto" w:fill="auto"/>
            <w:noWrap/>
            <w:vAlign w:val="center"/>
            <w:hideMark/>
          </w:tcPr>
          <w:p w:rsidR="00DA549A" w:rsidRPr="009075D9" w:rsidRDefault="00DA549A" w:rsidP="00A01189">
            <w:pPr>
              <w:spacing w:before="0" w:line="240" w:lineRule="auto"/>
              <w:ind w:firstLine="0"/>
              <w:jc w:val="center"/>
              <w:rPr>
                <w:b/>
                <w:bCs/>
                <w:color w:val="000000"/>
                <w:sz w:val="20"/>
                <w:szCs w:val="20"/>
              </w:rPr>
            </w:pPr>
            <w:r w:rsidRPr="009075D9">
              <w:rPr>
                <w:b/>
                <w:bCs/>
                <w:color w:val="000000"/>
                <w:sz w:val="20"/>
                <w:szCs w:val="20"/>
              </w:rPr>
              <w:t>Тип котлов</w:t>
            </w:r>
          </w:p>
        </w:tc>
        <w:tc>
          <w:tcPr>
            <w:tcW w:w="762" w:type="pct"/>
            <w:shd w:val="clear" w:color="auto" w:fill="auto"/>
            <w:noWrap/>
            <w:vAlign w:val="center"/>
            <w:hideMark/>
          </w:tcPr>
          <w:p w:rsidR="00DA549A" w:rsidRPr="009075D9" w:rsidRDefault="00DA549A" w:rsidP="00A01189">
            <w:pPr>
              <w:spacing w:before="0" w:line="240" w:lineRule="auto"/>
              <w:ind w:firstLine="0"/>
              <w:jc w:val="center"/>
              <w:rPr>
                <w:b/>
                <w:bCs/>
                <w:color w:val="000000"/>
                <w:sz w:val="20"/>
                <w:szCs w:val="20"/>
              </w:rPr>
            </w:pPr>
            <w:r w:rsidRPr="009075D9">
              <w:rPr>
                <w:b/>
                <w:bCs/>
                <w:color w:val="000000"/>
                <w:sz w:val="20"/>
                <w:szCs w:val="20"/>
              </w:rPr>
              <w:t>Марки котлов</w:t>
            </w:r>
          </w:p>
        </w:tc>
        <w:tc>
          <w:tcPr>
            <w:tcW w:w="1157" w:type="pct"/>
            <w:shd w:val="clear" w:color="auto" w:fill="auto"/>
            <w:noWrap/>
            <w:vAlign w:val="center"/>
            <w:hideMark/>
          </w:tcPr>
          <w:p w:rsidR="00DA549A" w:rsidRPr="009075D9" w:rsidRDefault="00DA549A" w:rsidP="00A01189">
            <w:pPr>
              <w:spacing w:before="0" w:line="240" w:lineRule="auto"/>
              <w:ind w:firstLine="0"/>
              <w:jc w:val="center"/>
              <w:rPr>
                <w:b/>
                <w:bCs/>
                <w:color w:val="000000"/>
                <w:sz w:val="20"/>
                <w:szCs w:val="20"/>
              </w:rPr>
            </w:pPr>
            <w:r w:rsidRPr="009075D9">
              <w:rPr>
                <w:b/>
                <w:bCs/>
                <w:color w:val="000000"/>
                <w:sz w:val="20"/>
                <w:szCs w:val="20"/>
              </w:rPr>
              <w:t>Производительность, Гкал/час</w:t>
            </w:r>
          </w:p>
        </w:tc>
        <w:tc>
          <w:tcPr>
            <w:tcW w:w="884" w:type="pct"/>
            <w:shd w:val="clear" w:color="auto" w:fill="auto"/>
            <w:noWrap/>
            <w:vAlign w:val="center"/>
            <w:hideMark/>
          </w:tcPr>
          <w:p w:rsidR="00DA549A" w:rsidRPr="009075D9" w:rsidRDefault="00DA549A" w:rsidP="00A01189">
            <w:pPr>
              <w:spacing w:before="0" w:line="240" w:lineRule="auto"/>
              <w:ind w:firstLine="0"/>
              <w:jc w:val="center"/>
              <w:rPr>
                <w:b/>
                <w:bCs/>
                <w:color w:val="000000"/>
                <w:sz w:val="20"/>
                <w:szCs w:val="20"/>
              </w:rPr>
            </w:pPr>
            <w:r w:rsidRPr="009075D9">
              <w:rPr>
                <w:b/>
                <w:bCs/>
                <w:color w:val="000000"/>
                <w:sz w:val="20"/>
                <w:szCs w:val="20"/>
              </w:rPr>
              <w:t>Год ввода в эксплуатацию</w:t>
            </w:r>
          </w:p>
        </w:tc>
        <w:tc>
          <w:tcPr>
            <w:tcW w:w="595" w:type="pct"/>
            <w:shd w:val="clear" w:color="auto" w:fill="auto"/>
            <w:noWrap/>
            <w:vAlign w:val="center"/>
            <w:hideMark/>
          </w:tcPr>
          <w:p w:rsidR="00DA549A" w:rsidRPr="009075D9" w:rsidRDefault="00DA549A" w:rsidP="00A01189">
            <w:pPr>
              <w:spacing w:before="0" w:line="240" w:lineRule="auto"/>
              <w:ind w:firstLine="0"/>
              <w:jc w:val="center"/>
              <w:rPr>
                <w:b/>
                <w:bCs/>
                <w:color w:val="000000"/>
                <w:sz w:val="20"/>
                <w:szCs w:val="20"/>
              </w:rPr>
            </w:pPr>
            <w:r w:rsidRPr="009075D9">
              <w:rPr>
                <w:b/>
                <w:bCs/>
                <w:color w:val="000000"/>
                <w:sz w:val="20"/>
                <w:szCs w:val="20"/>
              </w:rPr>
              <w:t>Состояние</w:t>
            </w:r>
          </w:p>
        </w:tc>
      </w:tr>
      <w:tr w:rsidR="00DA549A" w:rsidRPr="009075D9" w:rsidTr="00A01189">
        <w:trPr>
          <w:trHeight w:val="94"/>
        </w:trPr>
        <w:tc>
          <w:tcPr>
            <w:tcW w:w="938" w:type="pct"/>
            <w:vMerge w:val="restart"/>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r w:rsidRPr="009075D9">
              <w:rPr>
                <w:color w:val="000000"/>
                <w:sz w:val="20"/>
                <w:szCs w:val="20"/>
              </w:rPr>
              <w:t>котельная №2</w:t>
            </w:r>
          </w:p>
        </w:tc>
        <w:tc>
          <w:tcPr>
            <w:tcW w:w="665" w:type="pct"/>
            <w:vMerge w:val="restart"/>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r w:rsidRPr="009075D9">
              <w:rPr>
                <w:color w:val="000000"/>
                <w:sz w:val="20"/>
                <w:szCs w:val="20"/>
              </w:rPr>
              <w:t>Водогрейный</w:t>
            </w:r>
          </w:p>
        </w:tc>
        <w:tc>
          <w:tcPr>
            <w:tcW w:w="762" w:type="pct"/>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r w:rsidRPr="009075D9">
              <w:rPr>
                <w:color w:val="000000"/>
                <w:sz w:val="20"/>
                <w:szCs w:val="20"/>
              </w:rPr>
              <w:t>КВР-1,74</w:t>
            </w:r>
          </w:p>
        </w:tc>
        <w:tc>
          <w:tcPr>
            <w:tcW w:w="1157" w:type="pct"/>
            <w:vMerge w:val="restart"/>
            <w:shd w:val="clear" w:color="auto" w:fill="auto"/>
            <w:noWrap/>
            <w:vAlign w:val="center"/>
            <w:hideMark/>
          </w:tcPr>
          <w:p w:rsidR="00DA549A" w:rsidRPr="00AF30E7" w:rsidRDefault="00DA549A" w:rsidP="00A01189">
            <w:pPr>
              <w:spacing w:before="0" w:line="240" w:lineRule="auto"/>
              <w:ind w:firstLine="0"/>
              <w:jc w:val="center"/>
              <w:rPr>
                <w:color w:val="000000"/>
                <w:sz w:val="20"/>
                <w:szCs w:val="20"/>
                <w:lang w:val="ru-RU"/>
              </w:rPr>
            </w:pPr>
            <w:r w:rsidRPr="009075D9">
              <w:rPr>
                <w:color w:val="000000"/>
                <w:sz w:val="20"/>
                <w:szCs w:val="20"/>
              </w:rPr>
              <w:t>1,5</w:t>
            </w:r>
            <w:r>
              <w:rPr>
                <w:color w:val="000000"/>
                <w:sz w:val="20"/>
                <w:szCs w:val="20"/>
                <w:lang w:val="ru-RU"/>
              </w:rPr>
              <w:t>0</w:t>
            </w:r>
          </w:p>
        </w:tc>
        <w:tc>
          <w:tcPr>
            <w:tcW w:w="884" w:type="pct"/>
            <w:vMerge w:val="restart"/>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r w:rsidRPr="009075D9">
              <w:rPr>
                <w:color w:val="000000"/>
                <w:sz w:val="20"/>
                <w:szCs w:val="20"/>
              </w:rPr>
              <w:t>2010</w:t>
            </w:r>
          </w:p>
        </w:tc>
        <w:tc>
          <w:tcPr>
            <w:tcW w:w="595" w:type="pct"/>
            <w:vMerge w:val="restart"/>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r w:rsidRPr="009075D9">
              <w:rPr>
                <w:color w:val="000000"/>
                <w:sz w:val="20"/>
                <w:szCs w:val="20"/>
              </w:rPr>
              <w:t>Резерв</w:t>
            </w:r>
          </w:p>
        </w:tc>
      </w:tr>
      <w:tr w:rsidR="00DA549A" w:rsidRPr="009075D9" w:rsidTr="00A01189">
        <w:trPr>
          <w:trHeight w:val="94"/>
        </w:trPr>
        <w:tc>
          <w:tcPr>
            <w:tcW w:w="938" w:type="pct"/>
            <w:vMerge/>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p>
        </w:tc>
        <w:tc>
          <w:tcPr>
            <w:tcW w:w="665" w:type="pct"/>
            <w:vMerge/>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p>
        </w:tc>
        <w:tc>
          <w:tcPr>
            <w:tcW w:w="762" w:type="pct"/>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r w:rsidRPr="009075D9">
              <w:rPr>
                <w:color w:val="000000"/>
                <w:sz w:val="20"/>
                <w:szCs w:val="20"/>
              </w:rPr>
              <w:t>КВР-1,74</w:t>
            </w:r>
          </w:p>
        </w:tc>
        <w:tc>
          <w:tcPr>
            <w:tcW w:w="1157" w:type="pct"/>
            <w:vMerge/>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p>
        </w:tc>
        <w:tc>
          <w:tcPr>
            <w:tcW w:w="884" w:type="pct"/>
            <w:vMerge/>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p>
        </w:tc>
        <w:tc>
          <w:tcPr>
            <w:tcW w:w="595" w:type="pct"/>
            <w:vMerge/>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p>
        </w:tc>
      </w:tr>
      <w:tr w:rsidR="00DA549A" w:rsidRPr="009075D9" w:rsidTr="00A01189">
        <w:trPr>
          <w:trHeight w:val="94"/>
        </w:trPr>
        <w:tc>
          <w:tcPr>
            <w:tcW w:w="938" w:type="pct"/>
            <w:vMerge/>
            <w:vAlign w:val="center"/>
            <w:hideMark/>
          </w:tcPr>
          <w:p w:rsidR="00DA549A" w:rsidRPr="009075D9" w:rsidRDefault="00DA549A" w:rsidP="00A01189">
            <w:pPr>
              <w:spacing w:before="0" w:line="240" w:lineRule="auto"/>
              <w:ind w:firstLine="0"/>
              <w:rPr>
                <w:color w:val="000000"/>
                <w:sz w:val="20"/>
                <w:szCs w:val="20"/>
              </w:rPr>
            </w:pPr>
          </w:p>
        </w:tc>
        <w:tc>
          <w:tcPr>
            <w:tcW w:w="665" w:type="pct"/>
            <w:vMerge/>
            <w:vAlign w:val="center"/>
            <w:hideMark/>
          </w:tcPr>
          <w:p w:rsidR="00DA549A" w:rsidRPr="009075D9" w:rsidRDefault="00DA549A" w:rsidP="00A01189">
            <w:pPr>
              <w:spacing w:before="0" w:line="240" w:lineRule="auto"/>
              <w:ind w:firstLine="0"/>
              <w:rPr>
                <w:color w:val="000000"/>
                <w:sz w:val="20"/>
                <w:szCs w:val="20"/>
              </w:rPr>
            </w:pPr>
          </w:p>
        </w:tc>
        <w:tc>
          <w:tcPr>
            <w:tcW w:w="762" w:type="pct"/>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r w:rsidRPr="009075D9">
              <w:rPr>
                <w:color w:val="000000"/>
                <w:sz w:val="20"/>
                <w:szCs w:val="20"/>
              </w:rPr>
              <w:t>КВР-1,74</w:t>
            </w:r>
          </w:p>
        </w:tc>
        <w:tc>
          <w:tcPr>
            <w:tcW w:w="1157" w:type="pct"/>
            <w:vMerge w:val="restart"/>
            <w:shd w:val="clear" w:color="auto" w:fill="auto"/>
            <w:noWrap/>
            <w:vAlign w:val="center"/>
            <w:hideMark/>
          </w:tcPr>
          <w:p w:rsidR="00DA549A" w:rsidRPr="00AF30E7" w:rsidRDefault="00DA549A" w:rsidP="00A01189">
            <w:pPr>
              <w:spacing w:before="0" w:line="240" w:lineRule="auto"/>
              <w:ind w:firstLine="0"/>
              <w:jc w:val="center"/>
              <w:rPr>
                <w:color w:val="000000"/>
                <w:sz w:val="20"/>
                <w:szCs w:val="20"/>
                <w:lang w:val="ru-RU"/>
              </w:rPr>
            </w:pPr>
            <w:r w:rsidRPr="009075D9">
              <w:rPr>
                <w:color w:val="000000"/>
                <w:sz w:val="20"/>
                <w:szCs w:val="20"/>
              </w:rPr>
              <w:t>1,5</w:t>
            </w:r>
            <w:r>
              <w:rPr>
                <w:color w:val="000000"/>
                <w:sz w:val="20"/>
                <w:szCs w:val="20"/>
                <w:lang w:val="ru-RU"/>
              </w:rPr>
              <w:t>0</w:t>
            </w:r>
          </w:p>
        </w:tc>
        <w:tc>
          <w:tcPr>
            <w:tcW w:w="884" w:type="pct"/>
            <w:vMerge w:val="restart"/>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r w:rsidRPr="009075D9">
              <w:rPr>
                <w:color w:val="000000"/>
                <w:sz w:val="20"/>
                <w:szCs w:val="20"/>
              </w:rPr>
              <w:t>2010</w:t>
            </w:r>
          </w:p>
        </w:tc>
        <w:tc>
          <w:tcPr>
            <w:tcW w:w="595" w:type="pct"/>
            <w:vMerge w:val="restart"/>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r w:rsidRPr="009075D9">
              <w:rPr>
                <w:color w:val="000000"/>
                <w:sz w:val="20"/>
                <w:szCs w:val="20"/>
              </w:rPr>
              <w:t>Рабочее</w:t>
            </w:r>
          </w:p>
        </w:tc>
      </w:tr>
      <w:tr w:rsidR="00DA549A" w:rsidRPr="009075D9" w:rsidTr="00A01189">
        <w:trPr>
          <w:trHeight w:val="94"/>
        </w:trPr>
        <w:tc>
          <w:tcPr>
            <w:tcW w:w="938" w:type="pct"/>
            <w:vMerge/>
            <w:vAlign w:val="center"/>
            <w:hideMark/>
          </w:tcPr>
          <w:p w:rsidR="00DA549A" w:rsidRPr="009075D9" w:rsidRDefault="00DA549A" w:rsidP="00A01189">
            <w:pPr>
              <w:spacing w:before="0" w:line="240" w:lineRule="auto"/>
              <w:ind w:firstLine="0"/>
              <w:rPr>
                <w:color w:val="000000"/>
                <w:sz w:val="20"/>
                <w:szCs w:val="20"/>
              </w:rPr>
            </w:pPr>
          </w:p>
        </w:tc>
        <w:tc>
          <w:tcPr>
            <w:tcW w:w="665" w:type="pct"/>
            <w:vMerge/>
            <w:vAlign w:val="center"/>
            <w:hideMark/>
          </w:tcPr>
          <w:p w:rsidR="00DA549A" w:rsidRPr="009075D9" w:rsidRDefault="00DA549A" w:rsidP="00A01189">
            <w:pPr>
              <w:spacing w:before="0" w:line="240" w:lineRule="auto"/>
              <w:ind w:firstLine="0"/>
              <w:rPr>
                <w:color w:val="000000"/>
                <w:sz w:val="20"/>
                <w:szCs w:val="20"/>
              </w:rPr>
            </w:pPr>
          </w:p>
        </w:tc>
        <w:tc>
          <w:tcPr>
            <w:tcW w:w="762" w:type="pct"/>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r w:rsidRPr="009075D9">
              <w:rPr>
                <w:color w:val="000000"/>
                <w:sz w:val="20"/>
                <w:szCs w:val="20"/>
              </w:rPr>
              <w:t>КВР-1,74</w:t>
            </w:r>
          </w:p>
        </w:tc>
        <w:tc>
          <w:tcPr>
            <w:tcW w:w="1157" w:type="pct"/>
            <w:vMerge/>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p>
        </w:tc>
        <w:tc>
          <w:tcPr>
            <w:tcW w:w="884" w:type="pct"/>
            <w:vMerge/>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p>
        </w:tc>
        <w:tc>
          <w:tcPr>
            <w:tcW w:w="595" w:type="pct"/>
            <w:vMerge/>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p>
        </w:tc>
      </w:tr>
      <w:tr w:rsidR="00DA549A" w:rsidRPr="009075D9" w:rsidTr="00A01189">
        <w:trPr>
          <w:trHeight w:val="194"/>
        </w:trPr>
        <w:tc>
          <w:tcPr>
            <w:tcW w:w="938" w:type="pct"/>
            <w:vMerge w:val="restart"/>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r w:rsidRPr="009075D9">
              <w:rPr>
                <w:color w:val="000000"/>
                <w:sz w:val="20"/>
                <w:szCs w:val="20"/>
              </w:rPr>
              <w:t>котельная №3</w:t>
            </w:r>
          </w:p>
        </w:tc>
        <w:tc>
          <w:tcPr>
            <w:tcW w:w="665" w:type="pct"/>
            <w:vMerge w:val="restart"/>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r w:rsidRPr="009075D9">
              <w:rPr>
                <w:color w:val="000000"/>
                <w:sz w:val="20"/>
                <w:szCs w:val="20"/>
              </w:rPr>
              <w:t>Водогрейный</w:t>
            </w:r>
          </w:p>
        </w:tc>
        <w:tc>
          <w:tcPr>
            <w:tcW w:w="762" w:type="pct"/>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r w:rsidRPr="009075D9">
              <w:rPr>
                <w:color w:val="000000"/>
                <w:sz w:val="20"/>
                <w:szCs w:val="20"/>
              </w:rPr>
              <w:t>КВХ-4</w:t>
            </w:r>
          </w:p>
        </w:tc>
        <w:tc>
          <w:tcPr>
            <w:tcW w:w="1157" w:type="pct"/>
            <w:vMerge w:val="restart"/>
            <w:shd w:val="clear" w:color="auto" w:fill="auto"/>
            <w:noWrap/>
            <w:vAlign w:val="center"/>
            <w:hideMark/>
          </w:tcPr>
          <w:p w:rsidR="00DA549A" w:rsidRPr="00AF30E7" w:rsidRDefault="00DA549A" w:rsidP="00A01189">
            <w:pPr>
              <w:spacing w:before="0" w:line="240" w:lineRule="auto"/>
              <w:ind w:firstLine="0"/>
              <w:jc w:val="center"/>
              <w:rPr>
                <w:color w:val="000000"/>
                <w:sz w:val="20"/>
                <w:szCs w:val="20"/>
                <w:lang w:val="ru-RU"/>
              </w:rPr>
            </w:pPr>
            <w:r w:rsidRPr="009075D9">
              <w:rPr>
                <w:color w:val="000000"/>
                <w:sz w:val="20"/>
                <w:szCs w:val="20"/>
              </w:rPr>
              <w:t>0,5</w:t>
            </w:r>
            <w:r>
              <w:rPr>
                <w:color w:val="000000"/>
                <w:sz w:val="20"/>
                <w:szCs w:val="20"/>
                <w:lang w:val="ru-RU"/>
              </w:rPr>
              <w:t>0</w:t>
            </w:r>
          </w:p>
        </w:tc>
        <w:tc>
          <w:tcPr>
            <w:tcW w:w="884" w:type="pct"/>
            <w:vMerge w:val="restart"/>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r w:rsidRPr="009075D9">
              <w:rPr>
                <w:color w:val="000000"/>
                <w:sz w:val="20"/>
                <w:szCs w:val="20"/>
              </w:rPr>
              <w:t>2008</w:t>
            </w:r>
          </w:p>
        </w:tc>
        <w:tc>
          <w:tcPr>
            <w:tcW w:w="595" w:type="pct"/>
            <w:vMerge w:val="restart"/>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r w:rsidRPr="009075D9">
              <w:rPr>
                <w:color w:val="000000"/>
                <w:sz w:val="20"/>
                <w:szCs w:val="20"/>
              </w:rPr>
              <w:t>Рабочее</w:t>
            </w:r>
          </w:p>
        </w:tc>
      </w:tr>
      <w:tr w:rsidR="00DA549A" w:rsidRPr="009075D9" w:rsidTr="00A01189">
        <w:trPr>
          <w:trHeight w:val="194"/>
        </w:trPr>
        <w:tc>
          <w:tcPr>
            <w:tcW w:w="938" w:type="pct"/>
            <w:vMerge/>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p>
        </w:tc>
        <w:tc>
          <w:tcPr>
            <w:tcW w:w="665" w:type="pct"/>
            <w:vMerge/>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p>
        </w:tc>
        <w:tc>
          <w:tcPr>
            <w:tcW w:w="762" w:type="pct"/>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r w:rsidRPr="009075D9">
              <w:rPr>
                <w:color w:val="000000"/>
                <w:sz w:val="20"/>
                <w:szCs w:val="20"/>
              </w:rPr>
              <w:t>КВХ-4</w:t>
            </w:r>
          </w:p>
        </w:tc>
        <w:tc>
          <w:tcPr>
            <w:tcW w:w="1157" w:type="pct"/>
            <w:vMerge/>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p>
        </w:tc>
        <w:tc>
          <w:tcPr>
            <w:tcW w:w="884" w:type="pct"/>
            <w:vMerge/>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p>
        </w:tc>
        <w:tc>
          <w:tcPr>
            <w:tcW w:w="595" w:type="pct"/>
            <w:vMerge/>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p>
        </w:tc>
      </w:tr>
      <w:tr w:rsidR="00DA549A" w:rsidRPr="009075D9" w:rsidTr="00A01189">
        <w:trPr>
          <w:trHeight w:val="170"/>
        </w:trPr>
        <w:tc>
          <w:tcPr>
            <w:tcW w:w="938" w:type="pct"/>
            <w:vMerge/>
            <w:vAlign w:val="center"/>
            <w:hideMark/>
          </w:tcPr>
          <w:p w:rsidR="00DA549A" w:rsidRPr="009075D9" w:rsidRDefault="00DA549A" w:rsidP="00A01189">
            <w:pPr>
              <w:spacing w:before="0" w:line="240" w:lineRule="auto"/>
              <w:ind w:firstLine="0"/>
              <w:rPr>
                <w:color w:val="000000"/>
                <w:sz w:val="20"/>
                <w:szCs w:val="20"/>
              </w:rPr>
            </w:pPr>
          </w:p>
        </w:tc>
        <w:tc>
          <w:tcPr>
            <w:tcW w:w="665" w:type="pct"/>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r w:rsidRPr="009075D9">
              <w:rPr>
                <w:color w:val="000000"/>
                <w:sz w:val="20"/>
                <w:szCs w:val="20"/>
              </w:rPr>
              <w:t>Водогрейный</w:t>
            </w:r>
          </w:p>
        </w:tc>
        <w:tc>
          <w:tcPr>
            <w:tcW w:w="762" w:type="pct"/>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r w:rsidRPr="009075D9">
              <w:rPr>
                <w:color w:val="000000"/>
                <w:sz w:val="20"/>
                <w:szCs w:val="20"/>
              </w:rPr>
              <w:t>КВХ-4</w:t>
            </w:r>
          </w:p>
        </w:tc>
        <w:tc>
          <w:tcPr>
            <w:tcW w:w="1157" w:type="pct"/>
            <w:shd w:val="clear" w:color="auto" w:fill="auto"/>
            <w:noWrap/>
            <w:vAlign w:val="center"/>
            <w:hideMark/>
          </w:tcPr>
          <w:p w:rsidR="00DA549A" w:rsidRPr="00AF30E7" w:rsidRDefault="00DA549A" w:rsidP="00A01189">
            <w:pPr>
              <w:spacing w:before="0" w:line="240" w:lineRule="auto"/>
              <w:ind w:firstLine="0"/>
              <w:jc w:val="center"/>
              <w:rPr>
                <w:color w:val="000000"/>
                <w:sz w:val="20"/>
                <w:szCs w:val="20"/>
                <w:lang w:val="ru-RU"/>
              </w:rPr>
            </w:pPr>
            <w:r w:rsidRPr="009075D9">
              <w:rPr>
                <w:color w:val="000000"/>
                <w:sz w:val="20"/>
                <w:szCs w:val="20"/>
              </w:rPr>
              <w:t>0,5</w:t>
            </w:r>
            <w:r>
              <w:rPr>
                <w:color w:val="000000"/>
                <w:sz w:val="20"/>
                <w:szCs w:val="20"/>
                <w:lang w:val="ru-RU"/>
              </w:rPr>
              <w:t>0</w:t>
            </w:r>
          </w:p>
        </w:tc>
        <w:tc>
          <w:tcPr>
            <w:tcW w:w="884" w:type="pct"/>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r w:rsidRPr="009075D9">
              <w:rPr>
                <w:color w:val="000000"/>
                <w:sz w:val="20"/>
                <w:szCs w:val="20"/>
              </w:rPr>
              <w:t>2008</w:t>
            </w:r>
          </w:p>
        </w:tc>
        <w:tc>
          <w:tcPr>
            <w:tcW w:w="595" w:type="pct"/>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r w:rsidRPr="009075D9">
              <w:rPr>
                <w:color w:val="000000"/>
                <w:sz w:val="20"/>
                <w:szCs w:val="20"/>
              </w:rPr>
              <w:t>Резерв</w:t>
            </w:r>
          </w:p>
        </w:tc>
      </w:tr>
      <w:tr w:rsidR="00DA549A" w:rsidRPr="009075D9" w:rsidTr="00A01189">
        <w:trPr>
          <w:trHeight w:val="170"/>
        </w:trPr>
        <w:tc>
          <w:tcPr>
            <w:tcW w:w="938" w:type="pct"/>
            <w:vMerge/>
            <w:vAlign w:val="center"/>
            <w:hideMark/>
          </w:tcPr>
          <w:p w:rsidR="00DA549A" w:rsidRPr="009075D9" w:rsidRDefault="00DA549A" w:rsidP="00A01189">
            <w:pPr>
              <w:spacing w:before="0" w:line="240" w:lineRule="auto"/>
              <w:ind w:firstLine="0"/>
              <w:rPr>
                <w:color w:val="000000"/>
                <w:sz w:val="20"/>
                <w:szCs w:val="20"/>
              </w:rPr>
            </w:pPr>
          </w:p>
        </w:tc>
        <w:tc>
          <w:tcPr>
            <w:tcW w:w="665" w:type="pct"/>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r w:rsidRPr="009075D9">
              <w:rPr>
                <w:color w:val="000000"/>
                <w:sz w:val="20"/>
                <w:szCs w:val="20"/>
              </w:rPr>
              <w:t>Водогрейный</w:t>
            </w:r>
          </w:p>
        </w:tc>
        <w:tc>
          <w:tcPr>
            <w:tcW w:w="762" w:type="pct"/>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r w:rsidRPr="009075D9">
              <w:rPr>
                <w:color w:val="000000"/>
                <w:sz w:val="20"/>
                <w:szCs w:val="20"/>
              </w:rPr>
              <w:t>Гефест-0,8</w:t>
            </w:r>
          </w:p>
        </w:tc>
        <w:tc>
          <w:tcPr>
            <w:tcW w:w="1157" w:type="pct"/>
            <w:shd w:val="clear" w:color="auto" w:fill="auto"/>
            <w:noWrap/>
            <w:vAlign w:val="center"/>
            <w:hideMark/>
          </w:tcPr>
          <w:p w:rsidR="00DA549A" w:rsidRPr="00B53720" w:rsidRDefault="00DA549A" w:rsidP="00A01189">
            <w:pPr>
              <w:spacing w:before="0" w:line="240" w:lineRule="auto"/>
              <w:ind w:firstLine="0"/>
              <w:jc w:val="center"/>
              <w:rPr>
                <w:color w:val="000000"/>
                <w:sz w:val="20"/>
                <w:szCs w:val="20"/>
                <w:lang w:val="ru-RU"/>
              </w:rPr>
            </w:pPr>
            <w:r w:rsidRPr="009075D9">
              <w:rPr>
                <w:color w:val="000000"/>
                <w:sz w:val="20"/>
                <w:szCs w:val="20"/>
              </w:rPr>
              <w:t>0,</w:t>
            </w:r>
            <w:r>
              <w:rPr>
                <w:color w:val="000000"/>
                <w:sz w:val="20"/>
                <w:szCs w:val="20"/>
                <w:lang w:val="ru-RU"/>
              </w:rPr>
              <w:t>69</w:t>
            </w:r>
          </w:p>
        </w:tc>
        <w:tc>
          <w:tcPr>
            <w:tcW w:w="884" w:type="pct"/>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r w:rsidRPr="009075D9">
              <w:rPr>
                <w:color w:val="000000"/>
                <w:sz w:val="20"/>
                <w:szCs w:val="20"/>
              </w:rPr>
              <w:t>2006</w:t>
            </w:r>
          </w:p>
        </w:tc>
        <w:tc>
          <w:tcPr>
            <w:tcW w:w="595" w:type="pct"/>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r w:rsidRPr="009075D9">
              <w:rPr>
                <w:color w:val="000000"/>
                <w:sz w:val="20"/>
                <w:szCs w:val="20"/>
              </w:rPr>
              <w:t>Рабочее</w:t>
            </w:r>
          </w:p>
        </w:tc>
      </w:tr>
      <w:tr w:rsidR="00DA549A" w:rsidRPr="009075D9" w:rsidTr="00A01189">
        <w:trPr>
          <w:trHeight w:val="170"/>
        </w:trPr>
        <w:tc>
          <w:tcPr>
            <w:tcW w:w="938" w:type="pct"/>
            <w:vMerge/>
            <w:vAlign w:val="center"/>
            <w:hideMark/>
          </w:tcPr>
          <w:p w:rsidR="00DA549A" w:rsidRPr="009075D9" w:rsidRDefault="00DA549A" w:rsidP="00A01189">
            <w:pPr>
              <w:spacing w:before="0" w:line="240" w:lineRule="auto"/>
              <w:ind w:firstLine="0"/>
              <w:rPr>
                <w:color w:val="000000"/>
                <w:sz w:val="20"/>
                <w:szCs w:val="20"/>
              </w:rPr>
            </w:pPr>
          </w:p>
        </w:tc>
        <w:tc>
          <w:tcPr>
            <w:tcW w:w="665" w:type="pct"/>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r w:rsidRPr="009075D9">
              <w:rPr>
                <w:color w:val="000000"/>
                <w:sz w:val="20"/>
                <w:szCs w:val="20"/>
              </w:rPr>
              <w:t>Водогрейный</w:t>
            </w:r>
          </w:p>
        </w:tc>
        <w:tc>
          <w:tcPr>
            <w:tcW w:w="762" w:type="pct"/>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r w:rsidRPr="009075D9">
              <w:rPr>
                <w:color w:val="000000"/>
                <w:sz w:val="20"/>
                <w:szCs w:val="20"/>
              </w:rPr>
              <w:t>КВХ-1</w:t>
            </w:r>
          </w:p>
        </w:tc>
        <w:tc>
          <w:tcPr>
            <w:tcW w:w="1157" w:type="pct"/>
            <w:shd w:val="clear" w:color="auto" w:fill="auto"/>
            <w:noWrap/>
            <w:vAlign w:val="center"/>
            <w:hideMark/>
          </w:tcPr>
          <w:p w:rsidR="00DA549A" w:rsidRPr="00AF30E7" w:rsidRDefault="00DA549A" w:rsidP="00A01189">
            <w:pPr>
              <w:spacing w:before="0" w:line="240" w:lineRule="auto"/>
              <w:ind w:firstLine="0"/>
              <w:jc w:val="center"/>
              <w:rPr>
                <w:color w:val="000000"/>
                <w:sz w:val="20"/>
                <w:szCs w:val="20"/>
                <w:lang w:val="ru-RU"/>
              </w:rPr>
            </w:pPr>
            <w:r w:rsidRPr="009075D9">
              <w:rPr>
                <w:color w:val="000000"/>
                <w:sz w:val="20"/>
                <w:szCs w:val="20"/>
              </w:rPr>
              <w:t>0,3</w:t>
            </w:r>
            <w:r>
              <w:rPr>
                <w:color w:val="000000"/>
                <w:sz w:val="20"/>
                <w:szCs w:val="20"/>
                <w:lang w:val="ru-RU"/>
              </w:rPr>
              <w:t>0</w:t>
            </w:r>
          </w:p>
        </w:tc>
        <w:tc>
          <w:tcPr>
            <w:tcW w:w="884" w:type="pct"/>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r w:rsidRPr="009075D9">
              <w:rPr>
                <w:color w:val="000000"/>
                <w:sz w:val="20"/>
                <w:szCs w:val="20"/>
              </w:rPr>
              <w:t>2008</w:t>
            </w:r>
          </w:p>
        </w:tc>
        <w:tc>
          <w:tcPr>
            <w:tcW w:w="595" w:type="pct"/>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r w:rsidRPr="009075D9">
              <w:rPr>
                <w:color w:val="000000"/>
                <w:sz w:val="20"/>
                <w:szCs w:val="20"/>
              </w:rPr>
              <w:t>Рабочее</w:t>
            </w:r>
          </w:p>
        </w:tc>
      </w:tr>
      <w:tr w:rsidR="00DA549A" w:rsidRPr="009075D9" w:rsidTr="00A01189">
        <w:trPr>
          <w:trHeight w:val="194"/>
        </w:trPr>
        <w:tc>
          <w:tcPr>
            <w:tcW w:w="938" w:type="pct"/>
            <w:vMerge w:val="restart"/>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r w:rsidRPr="009075D9">
              <w:rPr>
                <w:color w:val="000000"/>
                <w:sz w:val="20"/>
                <w:szCs w:val="20"/>
              </w:rPr>
              <w:t>котельная №4</w:t>
            </w:r>
          </w:p>
        </w:tc>
        <w:tc>
          <w:tcPr>
            <w:tcW w:w="665" w:type="pct"/>
            <w:vMerge w:val="restart"/>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r w:rsidRPr="009075D9">
              <w:rPr>
                <w:color w:val="000000"/>
                <w:sz w:val="20"/>
                <w:szCs w:val="20"/>
              </w:rPr>
              <w:t>Водогрейный</w:t>
            </w:r>
          </w:p>
        </w:tc>
        <w:tc>
          <w:tcPr>
            <w:tcW w:w="762" w:type="pct"/>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r w:rsidRPr="009075D9">
              <w:rPr>
                <w:color w:val="000000"/>
                <w:sz w:val="20"/>
                <w:szCs w:val="20"/>
              </w:rPr>
              <w:t>Гефест-0,8</w:t>
            </w:r>
          </w:p>
        </w:tc>
        <w:tc>
          <w:tcPr>
            <w:tcW w:w="1157" w:type="pct"/>
            <w:vMerge w:val="restart"/>
            <w:shd w:val="clear" w:color="auto" w:fill="auto"/>
            <w:noWrap/>
            <w:vAlign w:val="center"/>
            <w:hideMark/>
          </w:tcPr>
          <w:p w:rsidR="00DA549A" w:rsidRPr="0081627D" w:rsidRDefault="00DA549A" w:rsidP="00A01189">
            <w:pPr>
              <w:spacing w:before="0" w:line="240" w:lineRule="auto"/>
              <w:ind w:firstLine="0"/>
              <w:jc w:val="center"/>
              <w:rPr>
                <w:color w:val="000000"/>
                <w:sz w:val="20"/>
                <w:szCs w:val="20"/>
                <w:lang w:val="ru-RU"/>
              </w:rPr>
            </w:pPr>
            <w:r w:rsidRPr="009075D9">
              <w:rPr>
                <w:color w:val="000000"/>
                <w:sz w:val="20"/>
                <w:szCs w:val="20"/>
              </w:rPr>
              <w:t>0,</w:t>
            </w:r>
            <w:r>
              <w:rPr>
                <w:color w:val="000000"/>
                <w:sz w:val="20"/>
                <w:szCs w:val="20"/>
                <w:lang w:val="ru-RU"/>
              </w:rPr>
              <w:t>69</w:t>
            </w:r>
          </w:p>
        </w:tc>
        <w:tc>
          <w:tcPr>
            <w:tcW w:w="884" w:type="pct"/>
            <w:vMerge w:val="restart"/>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r w:rsidRPr="009075D9">
              <w:rPr>
                <w:color w:val="000000"/>
                <w:sz w:val="20"/>
                <w:szCs w:val="20"/>
              </w:rPr>
              <w:t>2006</w:t>
            </w:r>
          </w:p>
        </w:tc>
        <w:tc>
          <w:tcPr>
            <w:tcW w:w="595" w:type="pct"/>
            <w:vMerge w:val="restart"/>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r w:rsidRPr="009075D9">
              <w:rPr>
                <w:color w:val="000000"/>
                <w:sz w:val="20"/>
                <w:szCs w:val="20"/>
              </w:rPr>
              <w:t>Рабочее</w:t>
            </w:r>
          </w:p>
        </w:tc>
      </w:tr>
      <w:tr w:rsidR="00DA549A" w:rsidRPr="009075D9" w:rsidTr="00A01189">
        <w:trPr>
          <w:trHeight w:val="194"/>
        </w:trPr>
        <w:tc>
          <w:tcPr>
            <w:tcW w:w="938" w:type="pct"/>
            <w:vMerge/>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p>
        </w:tc>
        <w:tc>
          <w:tcPr>
            <w:tcW w:w="665" w:type="pct"/>
            <w:vMerge/>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p>
        </w:tc>
        <w:tc>
          <w:tcPr>
            <w:tcW w:w="762" w:type="pct"/>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r w:rsidRPr="009075D9">
              <w:rPr>
                <w:color w:val="000000"/>
                <w:sz w:val="20"/>
                <w:szCs w:val="20"/>
              </w:rPr>
              <w:t>Гефест-0,8</w:t>
            </w:r>
          </w:p>
        </w:tc>
        <w:tc>
          <w:tcPr>
            <w:tcW w:w="1157" w:type="pct"/>
            <w:vMerge/>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p>
        </w:tc>
        <w:tc>
          <w:tcPr>
            <w:tcW w:w="884" w:type="pct"/>
            <w:vMerge/>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p>
        </w:tc>
        <w:tc>
          <w:tcPr>
            <w:tcW w:w="595" w:type="pct"/>
            <w:vMerge/>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p>
        </w:tc>
      </w:tr>
      <w:tr w:rsidR="00DA549A" w:rsidRPr="009075D9" w:rsidTr="00A01189">
        <w:trPr>
          <w:trHeight w:val="170"/>
        </w:trPr>
        <w:tc>
          <w:tcPr>
            <w:tcW w:w="938" w:type="pct"/>
            <w:vMerge/>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p>
        </w:tc>
        <w:tc>
          <w:tcPr>
            <w:tcW w:w="665" w:type="pct"/>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r w:rsidRPr="009075D9">
              <w:rPr>
                <w:color w:val="000000"/>
                <w:sz w:val="20"/>
                <w:szCs w:val="20"/>
              </w:rPr>
              <w:t>Водогрейный</w:t>
            </w:r>
          </w:p>
        </w:tc>
        <w:tc>
          <w:tcPr>
            <w:tcW w:w="762" w:type="pct"/>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r w:rsidRPr="009075D9">
              <w:rPr>
                <w:color w:val="000000"/>
                <w:sz w:val="20"/>
                <w:szCs w:val="20"/>
              </w:rPr>
              <w:t>Гефест-0,8</w:t>
            </w:r>
          </w:p>
        </w:tc>
        <w:tc>
          <w:tcPr>
            <w:tcW w:w="1157" w:type="pct"/>
            <w:shd w:val="clear" w:color="auto" w:fill="auto"/>
            <w:noWrap/>
            <w:vAlign w:val="center"/>
            <w:hideMark/>
          </w:tcPr>
          <w:p w:rsidR="00DA549A" w:rsidRPr="0081627D" w:rsidRDefault="00DA549A" w:rsidP="00A01189">
            <w:pPr>
              <w:spacing w:before="0" w:line="240" w:lineRule="auto"/>
              <w:ind w:firstLine="0"/>
              <w:jc w:val="center"/>
              <w:rPr>
                <w:color w:val="000000"/>
                <w:sz w:val="20"/>
                <w:szCs w:val="20"/>
                <w:lang w:val="ru-RU"/>
              </w:rPr>
            </w:pPr>
            <w:r w:rsidRPr="009075D9">
              <w:rPr>
                <w:color w:val="000000"/>
                <w:sz w:val="20"/>
                <w:szCs w:val="20"/>
              </w:rPr>
              <w:t>0,</w:t>
            </w:r>
            <w:r>
              <w:rPr>
                <w:color w:val="000000"/>
                <w:sz w:val="20"/>
                <w:szCs w:val="20"/>
                <w:lang w:val="ru-RU"/>
              </w:rPr>
              <w:t>69</w:t>
            </w:r>
          </w:p>
        </w:tc>
        <w:tc>
          <w:tcPr>
            <w:tcW w:w="884" w:type="pct"/>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r w:rsidRPr="009075D9">
              <w:rPr>
                <w:color w:val="000000"/>
                <w:sz w:val="20"/>
                <w:szCs w:val="20"/>
              </w:rPr>
              <w:t>2008</w:t>
            </w:r>
          </w:p>
        </w:tc>
        <w:tc>
          <w:tcPr>
            <w:tcW w:w="595" w:type="pct"/>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r w:rsidRPr="009075D9">
              <w:rPr>
                <w:color w:val="000000"/>
                <w:sz w:val="20"/>
                <w:szCs w:val="20"/>
              </w:rPr>
              <w:t>Резерв</w:t>
            </w:r>
          </w:p>
        </w:tc>
      </w:tr>
      <w:tr w:rsidR="00DA549A" w:rsidRPr="009075D9" w:rsidTr="00A01189">
        <w:trPr>
          <w:trHeight w:val="194"/>
        </w:trPr>
        <w:tc>
          <w:tcPr>
            <w:tcW w:w="938" w:type="pct"/>
            <w:vMerge/>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p>
        </w:tc>
        <w:tc>
          <w:tcPr>
            <w:tcW w:w="665" w:type="pct"/>
            <w:vMerge w:val="restart"/>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r w:rsidRPr="009075D9">
              <w:rPr>
                <w:color w:val="000000"/>
                <w:sz w:val="20"/>
                <w:szCs w:val="20"/>
              </w:rPr>
              <w:t>Водогрейный</w:t>
            </w:r>
          </w:p>
        </w:tc>
        <w:tc>
          <w:tcPr>
            <w:tcW w:w="762" w:type="pct"/>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r w:rsidRPr="009075D9">
              <w:rPr>
                <w:color w:val="000000"/>
                <w:sz w:val="20"/>
                <w:szCs w:val="20"/>
              </w:rPr>
              <w:t>КВХ-4</w:t>
            </w:r>
          </w:p>
        </w:tc>
        <w:tc>
          <w:tcPr>
            <w:tcW w:w="1157" w:type="pct"/>
            <w:vMerge w:val="restart"/>
            <w:shd w:val="clear" w:color="auto" w:fill="auto"/>
            <w:noWrap/>
            <w:vAlign w:val="center"/>
            <w:hideMark/>
          </w:tcPr>
          <w:p w:rsidR="00DA549A" w:rsidRPr="00EC4220" w:rsidRDefault="00DA549A" w:rsidP="00A01189">
            <w:pPr>
              <w:spacing w:before="0" w:line="240" w:lineRule="auto"/>
              <w:ind w:firstLine="0"/>
              <w:jc w:val="center"/>
              <w:rPr>
                <w:color w:val="000000"/>
                <w:sz w:val="20"/>
                <w:szCs w:val="20"/>
                <w:lang w:val="ru-RU"/>
              </w:rPr>
            </w:pPr>
            <w:r>
              <w:rPr>
                <w:color w:val="000000"/>
                <w:sz w:val="20"/>
                <w:szCs w:val="20"/>
                <w:lang w:val="ru-RU"/>
              </w:rPr>
              <w:t>0,50</w:t>
            </w:r>
          </w:p>
        </w:tc>
        <w:tc>
          <w:tcPr>
            <w:tcW w:w="884" w:type="pct"/>
            <w:vMerge w:val="restart"/>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r w:rsidRPr="009075D9">
              <w:rPr>
                <w:color w:val="000000"/>
                <w:sz w:val="20"/>
                <w:szCs w:val="20"/>
              </w:rPr>
              <w:t>2008</w:t>
            </w:r>
          </w:p>
        </w:tc>
        <w:tc>
          <w:tcPr>
            <w:tcW w:w="595" w:type="pct"/>
            <w:vMerge w:val="restart"/>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r w:rsidRPr="009075D9">
              <w:rPr>
                <w:color w:val="000000"/>
                <w:sz w:val="20"/>
                <w:szCs w:val="20"/>
              </w:rPr>
              <w:t>Рабочее</w:t>
            </w:r>
          </w:p>
        </w:tc>
      </w:tr>
      <w:tr w:rsidR="00DA549A" w:rsidRPr="009075D9" w:rsidTr="00A01189">
        <w:trPr>
          <w:trHeight w:val="194"/>
        </w:trPr>
        <w:tc>
          <w:tcPr>
            <w:tcW w:w="938" w:type="pct"/>
            <w:vMerge/>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p>
        </w:tc>
        <w:tc>
          <w:tcPr>
            <w:tcW w:w="665" w:type="pct"/>
            <w:vMerge/>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p>
        </w:tc>
        <w:tc>
          <w:tcPr>
            <w:tcW w:w="762" w:type="pct"/>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r w:rsidRPr="009075D9">
              <w:rPr>
                <w:color w:val="000000"/>
                <w:sz w:val="20"/>
                <w:szCs w:val="20"/>
              </w:rPr>
              <w:t>КВХ-4</w:t>
            </w:r>
          </w:p>
        </w:tc>
        <w:tc>
          <w:tcPr>
            <w:tcW w:w="1157" w:type="pct"/>
            <w:vMerge/>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p>
        </w:tc>
        <w:tc>
          <w:tcPr>
            <w:tcW w:w="884" w:type="pct"/>
            <w:vMerge/>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p>
        </w:tc>
        <w:tc>
          <w:tcPr>
            <w:tcW w:w="595" w:type="pct"/>
            <w:vMerge/>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p>
        </w:tc>
      </w:tr>
      <w:tr w:rsidR="00DA549A" w:rsidRPr="009075D9" w:rsidTr="00A01189">
        <w:trPr>
          <w:trHeight w:val="170"/>
        </w:trPr>
        <w:tc>
          <w:tcPr>
            <w:tcW w:w="938" w:type="pct"/>
            <w:vMerge w:val="restart"/>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r w:rsidRPr="009075D9">
              <w:rPr>
                <w:color w:val="000000"/>
                <w:sz w:val="20"/>
                <w:szCs w:val="20"/>
              </w:rPr>
              <w:t>котельная №5</w:t>
            </w:r>
          </w:p>
        </w:tc>
        <w:tc>
          <w:tcPr>
            <w:tcW w:w="665" w:type="pct"/>
            <w:vMerge w:val="restart"/>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r w:rsidRPr="009075D9">
              <w:rPr>
                <w:color w:val="000000"/>
                <w:sz w:val="20"/>
                <w:szCs w:val="20"/>
              </w:rPr>
              <w:t>Водогрейный</w:t>
            </w:r>
          </w:p>
        </w:tc>
        <w:tc>
          <w:tcPr>
            <w:tcW w:w="762" w:type="pct"/>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r w:rsidRPr="009075D9">
              <w:rPr>
                <w:color w:val="000000"/>
                <w:sz w:val="20"/>
                <w:szCs w:val="20"/>
                <w:lang w:val="ru-RU"/>
              </w:rPr>
              <w:t>Тип Л</w:t>
            </w:r>
            <w:r w:rsidRPr="009075D9">
              <w:rPr>
                <w:color w:val="000000"/>
                <w:sz w:val="20"/>
                <w:szCs w:val="20"/>
              </w:rPr>
              <w:t>омакина</w:t>
            </w:r>
          </w:p>
        </w:tc>
        <w:tc>
          <w:tcPr>
            <w:tcW w:w="1157" w:type="pct"/>
            <w:vMerge w:val="restart"/>
            <w:shd w:val="clear" w:color="auto" w:fill="auto"/>
            <w:noWrap/>
            <w:vAlign w:val="center"/>
            <w:hideMark/>
          </w:tcPr>
          <w:p w:rsidR="00DA549A" w:rsidRPr="00AF30E7" w:rsidRDefault="00DA549A" w:rsidP="00A01189">
            <w:pPr>
              <w:spacing w:before="0" w:line="240" w:lineRule="auto"/>
              <w:ind w:firstLine="0"/>
              <w:jc w:val="center"/>
              <w:rPr>
                <w:color w:val="000000"/>
                <w:sz w:val="20"/>
                <w:szCs w:val="20"/>
                <w:lang w:val="ru-RU"/>
              </w:rPr>
            </w:pPr>
            <w:r w:rsidRPr="009075D9">
              <w:rPr>
                <w:color w:val="000000"/>
                <w:sz w:val="20"/>
                <w:szCs w:val="20"/>
              </w:rPr>
              <w:t>0,3</w:t>
            </w:r>
            <w:r>
              <w:rPr>
                <w:color w:val="000000"/>
                <w:sz w:val="20"/>
                <w:szCs w:val="20"/>
                <w:lang w:val="ru-RU"/>
              </w:rPr>
              <w:t>0</w:t>
            </w:r>
          </w:p>
        </w:tc>
        <w:tc>
          <w:tcPr>
            <w:tcW w:w="884" w:type="pct"/>
            <w:shd w:val="clear" w:color="auto" w:fill="auto"/>
            <w:noWrap/>
            <w:vAlign w:val="center"/>
            <w:hideMark/>
          </w:tcPr>
          <w:p w:rsidR="00DA549A" w:rsidRPr="009075D9" w:rsidRDefault="00DA549A" w:rsidP="00A01189">
            <w:pPr>
              <w:spacing w:before="0" w:line="240" w:lineRule="auto"/>
              <w:ind w:firstLine="0"/>
              <w:jc w:val="center"/>
              <w:rPr>
                <w:color w:val="000000"/>
                <w:sz w:val="20"/>
                <w:szCs w:val="20"/>
                <w:lang w:val="ru-RU"/>
              </w:rPr>
            </w:pPr>
            <w:r>
              <w:rPr>
                <w:color w:val="000000"/>
                <w:sz w:val="20"/>
                <w:szCs w:val="20"/>
                <w:lang w:val="ru-RU"/>
              </w:rPr>
              <w:t>2001</w:t>
            </w:r>
          </w:p>
        </w:tc>
        <w:tc>
          <w:tcPr>
            <w:tcW w:w="595" w:type="pct"/>
            <w:vMerge w:val="restart"/>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r w:rsidRPr="009075D9">
              <w:rPr>
                <w:color w:val="000000"/>
                <w:sz w:val="20"/>
                <w:szCs w:val="20"/>
              </w:rPr>
              <w:t>Рабочее</w:t>
            </w:r>
          </w:p>
        </w:tc>
      </w:tr>
      <w:tr w:rsidR="00DA549A" w:rsidRPr="009075D9" w:rsidTr="00A01189">
        <w:trPr>
          <w:trHeight w:val="170"/>
        </w:trPr>
        <w:tc>
          <w:tcPr>
            <w:tcW w:w="938" w:type="pct"/>
            <w:vMerge/>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p>
        </w:tc>
        <w:tc>
          <w:tcPr>
            <w:tcW w:w="665" w:type="pct"/>
            <w:vMerge/>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p>
        </w:tc>
        <w:tc>
          <w:tcPr>
            <w:tcW w:w="762" w:type="pct"/>
            <w:shd w:val="clear" w:color="auto" w:fill="auto"/>
            <w:noWrap/>
            <w:vAlign w:val="center"/>
            <w:hideMark/>
          </w:tcPr>
          <w:p w:rsidR="00DA549A" w:rsidRPr="009075D9" w:rsidRDefault="00DA549A" w:rsidP="00A01189">
            <w:pPr>
              <w:spacing w:before="0" w:line="240" w:lineRule="auto"/>
              <w:ind w:firstLine="0"/>
              <w:jc w:val="center"/>
              <w:rPr>
                <w:color w:val="000000"/>
                <w:sz w:val="20"/>
                <w:szCs w:val="20"/>
                <w:lang w:val="ru-RU"/>
              </w:rPr>
            </w:pPr>
            <w:r w:rsidRPr="009075D9">
              <w:rPr>
                <w:color w:val="000000"/>
                <w:sz w:val="20"/>
                <w:szCs w:val="20"/>
                <w:lang w:val="ru-RU"/>
              </w:rPr>
              <w:t>Тип Л</w:t>
            </w:r>
            <w:r w:rsidRPr="009075D9">
              <w:rPr>
                <w:color w:val="000000"/>
                <w:sz w:val="20"/>
                <w:szCs w:val="20"/>
              </w:rPr>
              <w:t>омакина</w:t>
            </w:r>
          </w:p>
        </w:tc>
        <w:tc>
          <w:tcPr>
            <w:tcW w:w="1157" w:type="pct"/>
            <w:vMerge/>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p>
        </w:tc>
        <w:tc>
          <w:tcPr>
            <w:tcW w:w="884" w:type="pct"/>
            <w:shd w:val="clear" w:color="auto" w:fill="auto"/>
            <w:noWrap/>
            <w:vAlign w:val="center"/>
            <w:hideMark/>
          </w:tcPr>
          <w:p w:rsidR="00DA549A" w:rsidRPr="009075D9" w:rsidRDefault="00DA549A" w:rsidP="00A01189">
            <w:pPr>
              <w:spacing w:before="0" w:line="240" w:lineRule="auto"/>
              <w:ind w:firstLine="0"/>
              <w:jc w:val="center"/>
              <w:rPr>
                <w:color w:val="000000"/>
                <w:sz w:val="20"/>
                <w:szCs w:val="20"/>
                <w:lang w:val="ru-RU"/>
              </w:rPr>
            </w:pPr>
            <w:r>
              <w:rPr>
                <w:color w:val="000000"/>
                <w:sz w:val="20"/>
                <w:szCs w:val="20"/>
                <w:lang w:val="ru-RU"/>
              </w:rPr>
              <w:t>2003</w:t>
            </w:r>
          </w:p>
        </w:tc>
        <w:tc>
          <w:tcPr>
            <w:tcW w:w="595" w:type="pct"/>
            <w:vMerge/>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p>
        </w:tc>
      </w:tr>
      <w:tr w:rsidR="00DA549A" w:rsidRPr="009075D9" w:rsidTr="00A01189">
        <w:trPr>
          <w:trHeight w:val="170"/>
        </w:trPr>
        <w:tc>
          <w:tcPr>
            <w:tcW w:w="938" w:type="pct"/>
            <w:vMerge/>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p>
        </w:tc>
        <w:tc>
          <w:tcPr>
            <w:tcW w:w="665" w:type="pct"/>
            <w:vMerge/>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p>
        </w:tc>
        <w:tc>
          <w:tcPr>
            <w:tcW w:w="762" w:type="pct"/>
            <w:shd w:val="clear" w:color="auto" w:fill="auto"/>
            <w:noWrap/>
            <w:vAlign w:val="center"/>
            <w:hideMark/>
          </w:tcPr>
          <w:p w:rsidR="00DA549A" w:rsidRPr="009075D9" w:rsidRDefault="00DA549A" w:rsidP="00A01189">
            <w:pPr>
              <w:spacing w:before="0" w:line="240" w:lineRule="auto"/>
              <w:ind w:firstLine="0"/>
              <w:jc w:val="center"/>
              <w:rPr>
                <w:color w:val="000000"/>
                <w:sz w:val="20"/>
                <w:szCs w:val="20"/>
                <w:lang w:val="ru-RU"/>
              </w:rPr>
            </w:pPr>
            <w:r w:rsidRPr="009075D9">
              <w:rPr>
                <w:color w:val="000000"/>
                <w:sz w:val="20"/>
                <w:szCs w:val="20"/>
                <w:lang w:val="ru-RU"/>
              </w:rPr>
              <w:t>Тип Л</w:t>
            </w:r>
            <w:r w:rsidRPr="009075D9">
              <w:rPr>
                <w:color w:val="000000"/>
                <w:sz w:val="20"/>
                <w:szCs w:val="20"/>
              </w:rPr>
              <w:t>омакина</w:t>
            </w:r>
          </w:p>
        </w:tc>
        <w:tc>
          <w:tcPr>
            <w:tcW w:w="1157" w:type="pct"/>
            <w:vMerge/>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p>
        </w:tc>
        <w:tc>
          <w:tcPr>
            <w:tcW w:w="884" w:type="pct"/>
            <w:shd w:val="clear" w:color="auto" w:fill="auto"/>
            <w:noWrap/>
            <w:vAlign w:val="center"/>
            <w:hideMark/>
          </w:tcPr>
          <w:p w:rsidR="00DA549A" w:rsidRPr="009075D9" w:rsidRDefault="00DA549A" w:rsidP="00A01189">
            <w:pPr>
              <w:spacing w:before="0" w:line="240" w:lineRule="auto"/>
              <w:ind w:firstLine="0"/>
              <w:jc w:val="center"/>
              <w:rPr>
                <w:color w:val="000000"/>
                <w:sz w:val="20"/>
                <w:szCs w:val="20"/>
                <w:lang w:val="ru-RU"/>
              </w:rPr>
            </w:pPr>
            <w:r>
              <w:rPr>
                <w:color w:val="000000"/>
                <w:sz w:val="20"/>
                <w:szCs w:val="20"/>
                <w:lang w:val="ru-RU"/>
              </w:rPr>
              <w:t>2007</w:t>
            </w:r>
          </w:p>
        </w:tc>
        <w:tc>
          <w:tcPr>
            <w:tcW w:w="595" w:type="pct"/>
            <w:vMerge/>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p>
        </w:tc>
      </w:tr>
      <w:tr w:rsidR="00DA549A" w:rsidRPr="009075D9" w:rsidTr="00A01189">
        <w:trPr>
          <w:trHeight w:val="170"/>
        </w:trPr>
        <w:tc>
          <w:tcPr>
            <w:tcW w:w="938" w:type="pct"/>
            <w:vMerge/>
            <w:vAlign w:val="center"/>
            <w:hideMark/>
          </w:tcPr>
          <w:p w:rsidR="00DA549A" w:rsidRPr="009075D9" w:rsidRDefault="00DA549A" w:rsidP="00A01189">
            <w:pPr>
              <w:spacing w:before="0" w:line="240" w:lineRule="auto"/>
              <w:ind w:firstLine="0"/>
              <w:rPr>
                <w:color w:val="000000"/>
                <w:sz w:val="20"/>
                <w:szCs w:val="20"/>
              </w:rPr>
            </w:pPr>
          </w:p>
        </w:tc>
        <w:tc>
          <w:tcPr>
            <w:tcW w:w="665" w:type="pct"/>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r w:rsidRPr="009075D9">
              <w:rPr>
                <w:color w:val="000000"/>
                <w:sz w:val="20"/>
                <w:szCs w:val="20"/>
              </w:rPr>
              <w:t>Водогрейный</w:t>
            </w:r>
          </w:p>
        </w:tc>
        <w:tc>
          <w:tcPr>
            <w:tcW w:w="762" w:type="pct"/>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r w:rsidRPr="009075D9">
              <w:rPr>
                <w:color w:val="000000"/>
                <w:sz w:val="20"/>
                <w:szCs w:val="20"/>
              </w:rPr>
              <w:t>КВХ-4</w:t>
            </w:r>
          </w:p>
        </w:tc>
        <w:tc>
          <w:tcPr>
            <w:tcW w:w="1157" w:type="pct"/>
            <w:shd w:val="clear" w:color="auto" w:fill="auto"/>
            <w:noWrap/>
            <w:vAlign w:val="center"/>
            <w:hideMark/>
          </w:tcPr>
          <w:p w:rsidR="00DA549A" w:rsidRPr="00AF30E7" w:rsidRDefault="00DA549A" w:rsidP="00A01189">
            <w:pPr>
              <w:spacing w:before="0" w:line="240" w:lineRule="auto"/>
              <w:ind w:firstLine="0"/>
              <w:jc w:val="center"/>
              <w:rPr>
                <w:color w:val="000000"/>
                <w:sz w:val="20"/>
                <w:szCs w:val="20"/>
                <w:lang w:val="ru-RU"/>
              </w:rPr>
            </w:pPr>
            <w:r w:rsidRPr="009075D9">
              <w:rPr>
                <w:color w:val="000000"/>
                <w:sz w:val="20"/>
                <w:szCs w:val="20"/>
              </w:rPr>
              <w:t>0,5</w:t>
            </w:r>
            <w:r>
              <w:rPr>
                <w:color w:val="000000"/>
                <w:sz w:val="20"/>
                <w:szCs w:val="20"/>
                <w:lang w:val="ru-RU"/>
              </w:rPr>
              <w:t>0</w:t>
            </w:r>
          </w:p>
        </w:tc>
        <w:tc>
          <w:tcPr>
            <w:tcW w:w="884" w:type="pct"/>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r w:rsidRPr="009075D9">
              <w:rPr>
                <w:color w:val="000000"/>
                <w:sz w:val="20"/>
                <w:szCs w:val="20"/>
              </w:rPr>
              <w:t>2011</w:t>
            </w:r>
          </w:p>
        </w:tc>
        <w:tc>
          <w:tcPr>
            <w:tcW w:w="595" w:type="pct"/>
            <w:shd w:val="clear" w:color="auto" w:fill="auto"/>
            <w:noWrap/>
            <w:vAlign w:val="center"/>
            <w:hideMark/>
          </w:tcPr>
          <w:p w:rsidR="00DA549A" w:rsidRPr="009075D9" w:rsidRDefault="00DA549A" w:rsidP="00A01189">
            <w:pPr>
              <w:spacing w:before="0" w:line="240" w:lineRule="auto"/>
              <w:ind w:firstLine="0"/>
              <w:jc w:val="center"/>
              <w:rPr>
                <w:color w:val="000000"/>
                <w:sz w:val="20"/>
                <w:szCs w:val="20"/>
              </w:rPr>
            </w:pPr>
            <w:r w:rsidRPr="009075D9">
              <w:rPr>
                <w:color w:val="000000"/>
                <w:sz w:val="20"/>
                <w:szCs w:val="20"/>
              </w:rPr>
              <w:t>Рабочее</w:t>
            </w:r>
          </w:p>
        </w:tc>
      </w:tr>
    </w:tbl>
    <w:p w:rsidR="00DA549A" w:rsidRDefault="00DA549A" w:rsidP="00DA549A">
      <w:pPr>
        <w:rPr>
          <w:b/>
        </w:rPr>
      </w:pPr>
    </w:p>
    <w:p w:rsidR="00DA549A" w:rsidRDefault="00DA549A" w:rsidP="00DA549A">
      <w:pPr>
        <w:spacing w:after="100" w:line="276" w:lineRule="auto"/>
        <w:rPr>
          <w:b/>
        </w:rPr>
      </w:pPr>
      <w:r>
        <w:rPr>
          <w:b/>
        </w:rPr>
        <w:br w:type="page"/>
      </w:r>
    </w:p>
    <w:p w:rsidR="00DA549A" w:rsidRPr="00740273" w:rsidRDefault="00DA549A" w:rsidP="00DA549A">
      <w:r w:rsidRPr="00740273">
        <w:lastRenderedPageBreak/>
        <w:t>Котельная №2.</w:t>
      </w:r>
    </w:p>
    <w:p w:rsidR="00DA549A" w:rsidRPr="003A4F78" w:rsidRDefault="00DA549A" w:rsidP="00DA549A">
      <w:pPr>
        <w:jc w:val="right"/>
      </w:pPr>
      <w:r w:rsidRPr="003A4F78">
        <w:t>Таблица 1.2.1.3.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44"/>
        <w:gridCol w:w="1870"/>
        <w:gridCol w:w="2122"/>
        <w:gridCol w:w="2122"/>
        <w:gridCol w:w="1763"/>
      </w:tblGrid>
      <w:tr w:rsidR="00DA549A" w:rsidRPr="00567AB7" w:rsidTr="00A01189">
        <w:trPr>
          <w:trHeight w:val="170"/>
        </w:trPr>
        <w:tc>
          <w:tcPr>
            <w:tcW w:w="1221" w:type="pct"/>
            <w:vAlign w:val="center"/>
          </w:tcPr>
          <w:p w:rsidR="00DA549A" w:rsidRPr="009A1494" w:rsidRDefault="00DA549A" w:rsidP="00A01189">
            <w:pPr>
              <w:spacing w:before="0" w:line="240" w:lineRule="auto"/>
              <w:ind w:firstLine="0"/>
              <w:jc w:val="center"/>
              <w:rPr>
                <w:sz w:val="20"/>
                <w:szCs w:val="20"/>
              </w:rPr>
            </w:pPr>
            <w:r w:rsidRPr="009A1494">
              <w:rPr>
                <w:sz w:val="20"/>
                <w:szCs w:val="20"/>
              </w:rPr>
              <w:t>Наименование</w:t>
            </w:r>
          </w:p>
        </w:tc>
        <w:tc>
          <w:tcPr>
            <w:tcW w:w="897" w:type="pct"/>
            <w:vAlign w:val="center"/>
          </w:tcPr>
          <w:p w:rsidR="00DA549A" w:rsidRPr="009A1494" w:rsidRDefault="00DA549A" w:rsidP="00A01189">
            <w:pPr>
              <w:spacing w:before="0" w:line="240" w:lineRule="auto"/>
              <w:ind w:firstLine="0"/>
              <w:jc w:val="center"/>
              <w:rPr>
                <w:sz w:val="20"/>
                <w:szCs w:val="20"/>
              </w:rPr>
            </w:pPr>
            <w:r w:rsidRPr="009A1494">
              <w:rPr>
                <w:sz w:val="20"/>
                <w:szCs w:val="20"/>
              </w:rPr>
              <w:t>Адрес</w:t>
            </w:r>
          </w:p>
        </w:tc>
        <w:tc>
          <w:tcPr>
            <w:tcW w:w="1018" w:type="pct"/>
            <w:vAlign w:val="center"/>
          </w:tcPr>
          <w:p w:rsidR="00DA549A" w:rsidRPr="009A1494" w:rsidRDefault="00DA549A" w:rsidP="00A01189">
            <w:pPr>
              <w:spacing w:before="0" w:line="240" w:lineRule="auto"/>
              <w:ind w:firstLine="0"/>
              <w:jc w:val="center"/>
              <w:rPr>
                <w:sz w:val="20"/>
                <w:szCs w:val="20"/>
              </w:rPr>
            </w:pPr>
            <w:r w:rsidRPr="009A1494">
              <w:rPr>
                <w:sz w:val="20"/>
                <w:szCs w:val="20"/>
              </w:rPr>
              <w:t>Год ввода в эксплуатацию</w:t>
            </w:r>
          </w:p>
        </w:tc>
        <w:tc>
          <w:tcPr>
            <w:tcW w:w="1018" w:type="pct"/>
            <w:vAlign w:val="center"/>
          </w:tcPr>
          <w:p w:rsidR="00DA549A" w:rsidRPr="009A1494" w:rsidRDefault="00DA549A" w:rsidP="00A01189">
            <w:pPr>
              <w:spacing w:before="0" w:line="240" w:lineRule="auto"/>
              <w:ind w:firstLine="0"/>
              <w:jc w:val="center"/>
              <w:rPr>
                <w:sz w:val="20"/>
                <w:szCs w:val="20"/>
              </w:rPr>
            </w:pPr>
            <w:r w:rsidRPr="009A1494">
              <w:rPr>
                <w:sz w:val="20"/>
                <w:szCs w:val="20"/>
              </w:rPr>
              <w:t>Подключенная нагрузка, Гкал/час</w:t>
            </w:r>
          </w:p>
        </w:tc>
        <w:tc>
          <w:tcPr>
            <w:tcW w:w="846" w:type="pct"/>
            <w:vAlign w:val="center"/>
          </w:tcPr>
          <w:p w:rsidR="00DA549A" w:rsidRPr="009A1494" w:rsidRDefault="00DA549A" w:rsidP="00A01189">
            <w:pPr>
              <w:spacing w:before="0" w:line="240" w:lineRule="auto"/>
              <w:ind w:firstLine="0"/>
              <w:jc w:val="center"/>
              <w:rPr>
                <w:sz w:val="20"/>
                <w:szCs w:val="20"/>
                <w:lang w:val="ru-RU"/>
              </w:rPr>
            </w:pPr>
            <w:r w:rsidRPr="009A1494">
              <w:rPr>
                <w:sz w:val="20"/>
                <w:szCs w:val="20"/>
                <w:lang w:val="ru-RU"/>
              </w:rPr>
              <w:t>На собственные нужды, Гкал/час</w:t>
            </w:r>
          </w:p>
        </w:tc>
      </w:tr>
      <w:tr w:rsidR="00DA549A" w:rsidRPr="009A1494" w:rsidTr="00A01189">
        <w:trPr>
          <w:trHeight w:val="170"/>
        </w:trPr>
        <w:tc>
          <w:tcPr>
            <w:tcW w:w="1221" w:type="pct"/>
            <w:vAlign w:val="center"/>
          </w:tcPr>
          <w:p w:rsidR="00DA549A" w:rsidRPr="009A1494" w:rsidRDefault="00DA549A" w:rsidP="00A01189">
            <w:pPr>
              <w:spacing w:before="0" w:line="240" w:lineRule="auto"/>
              <w:ind w:firstLine="0"/>
              <w:jc w:val="center"/>
              <w:rPr>
                <w:sz w:val="20"/>
                <w:szCs w:val="20"/>
              </w:rPr>
            </w:pPr>
            <w:r w:rsidRPr="009A1494">
              <w:rPr>
                <w:sz w:val="20"/>
                <w:szCs w:val="20"/>
              </w:rPr>
              <w:t>Котельная №2</w:t>
            </w:r>
          </w:p>
        </w:tc>
        <w:tc>
          <w:tcPr>
            <w:tcW w:w="897" w:type="pct"/>
            <w:vAlign w:val="center"/>
          </w:tcPr>
          <w:p w:rsidR="00DA549A" w:rsidRPr="009A1494" w:rsidRDefault="00DA549A" w:rsidP="00A01189">
            <w:pPr>
              <w:spacing w:before="0" w:line="240" w:lineRule="auto"/>
              <w:ind w:firstLine="0"/>
              <w:jc w:val="center"/>
              <w:rPr>
                <w:sz w:val="20"/>
                <w:szCs w:val="20"/>
              </w:rPr>
            </w:pPr>
            <w:r w:rsidRPr="009A1494">
              <w:rPr>
                <w:sz w:val="20"/>
                <w:szCs w:val="20"/>
              </w:rPr>
              <w:t>п.Коряки ул.Колхозная</w:t>
            </w:r>
          </w:p>
        </w:tc>
        <w:tc>
          <w:tcPr>
            <w:tcW w:w="1018" w:type="pct"/>
            <w:vAlign w:val="center"/>
          </w:tcPr>
          <w:p w:rsidR="00DA549A" w:rsidRPr="009A1494" w:rsidRDefault="00DA549A" w:rsidP="00A01189">
            <w:pPr>
              <w:spacing w:before="0" w:line="240" w:lineRule="auto"/>
              <w:ind w:firstLine="0"/>
              <w:jc w:val="center"/>
              <w:rPr>
                <w:sz w:val="20"/>
                <w:szCs w:val="20"/>
              </w:rPr>
            </w:pPr>
            <w:r w:rsidRPr="009A1494">
              <w:rPr>
                <w:sz w:val="20"/>
                <w:szCs w:val="20"/>
              </w:rPr>
              <w:t>1984</w:t>
            </w:r>
          </w:p>
        </w:tc>
        <w:tc>
          <w:tcPr>
            <w:tcW w:w="1018" w:type="pct"/>
            <w:vAlign w:val="center"/>
          </w:tcPr>
          <w:p w:rsidR="00DA549A" w:rsidRPr="009A1494" w:rsidRDefault="00DA549A" w:rsidP="00A01189">
            <w:pPr>
              <w:spacing w:before="0" w:line="240" w:lineRule="auto"/>
              <w:ind w:firstLine="0"/>
              <w:jc w:val="center"/>
              <w:rPr>
                <w:sz w:val="20"/>
                <w:szCs w:val="20"/>
              </w:rPr>
            </w:pPr>
            <w:r w:rsidRPr="009A1494">
              <w:rPr>
                <w:sz w:val="20"/>
                <w:szCs w:val="20"/>
              </w:rPr>
              <w:t>2,72</w:t>
            </w:r>
          </w:p>
        </w:tc>
        <w:tc>
          <w:tcPr>
            <w:tcW w:w="846" w:type="pct"/>
            <w:vAlign w:val="center"/>
          </w:tcPr>
          <w:p w:rsidR="00DA549A" w:rsidRPr="009A1494" w:rsidRDefault="00DA549A" w:rsidP="00A01189">
            <w:pPr>
              <w:spacing w:before="0" w:line="240" w:lineRule="auto"/>
              <w:ind w:firstLine="0"/>
              <w:jc w:val="center"/>
              <w:rPr>
                <w:sz w:val="20"/>
                <w:szCs w:val="20"/>
              </w:rPr>
            </w:pPr>
            <w:r w:rsidRPr="009A1494">
              <w:rPr>
                <w:sz w:val="20"/>
                <w:szCs w:val="20"/>
              </w:rPr>
              <w:t>0,08</w:t>
            </w:r>
          </w:p>
        </w:tc>
      </w:tr>
    </w:tbl>
    <w:p w:rsidR="00DA549A" w:rsidRPr="001B1423" w:rsidRDefault="00DA549A" w:rsidP="00567AB7">
      <w:pPr>
        <w:spacing w:afterLines="40"/>
        <w:rPr>
          <w:lang w:val="ru-RU"/>
        </w:rPr>
      </w:pPr>
      <w:r w:rsidRPr="001B1423">
        <w:rPr>
          <w:lang w:val="ru-RU"/>
        </w:rPr>
        <w:t>Котельная №2 предназначена для теплоснабжения жилых и общественных зданий, расположенных по ул. Колхозная, ул. Вилкова.</w:t>
      </w:r>
    </w:p>
    <w:p w:rsidR="00DA549A" w:rsidRPr="0051409F" w:rsidRDefault="00DA549A" w:rsidP="00DA549A">
      <w:pPr>
        <w:rPr>
          <w:lang w:val="ru-RU"/>
        </w:rPr>
      </w:pPr>
      <w:r w:rsidRPr="0051409F">
        <w:rPr>
          <w:lang w:val="ru-RU"/>
        </w:rPr>
        <w:t>На котельной установлено 4 котла марки КВр-1,74 производительностью 1,5 Гкал/час. Общая установленная мощность котельной составляет 6 Гкал/час, располагаемая мощность котельной – 6 Гкал/час.</w:t>
      </w:r>
    </w:p>
    <w:p w:rsidR="00DA549A" w:rsidRPr="001B1423" w:rsidRDefault="00DA549A" w:rsidP="00DA549A">
      <w:pPr>
        <w:rPr>
          <w:lang w:val="ru-RU"/>
        </w:rPr>
      </w:pPr>
      <w:r w:rsidRPr="001B1423">
        <w:rPr>
          <w:b/>
          <w:lang w:val="ru-RU"/>
        </w:rPr>
        <w:t>Давлениетеплоносителя</w:t>
      </w:r>
      <w:r w:rsidRPr="001B1423">
        <w:rPr>
          <w:lang w:val="ru-RU"/>
        </w:rPr>
        <w:t xml:space="preserve"> на выходе из котельной в подающем трубопроводе составляет 5  ат, в обратном трубопроводе -  2 ат.</w:t>
      </w:r>
    </w:p>
    <w:p w:rsidR="00DA549A" w:rsidRPr="001B1423" w:rsidRDefault="00DA549A" w:rsidP="00DA549A">
      <w:pPr>
        <w:rPr>
          <w:lang w:val="ru-RU"/>
        </w:rPr>
      </w:pPr>
      <w:r w:rsidRPr="001B1423">
        <w:rPr>
          <w:b/>
          <w:lang w:val="ru-RU"/>
        </w:rPr>
        <w:t>Система теплоснабжения от Котельной №2 до потребителей</w:t>
      </w:r>
      <w:r w:rsidRPr="001B1423">
        <w:rPr>
          <w:lang w:val="ru-RU"/>
        </w:rPr>
        <w:t xml:space="preserve"> – зависимая. Теплоноситель поступает с параметрами 95/70°С. </w:t>
      </w:r>
    </w:p>
    <w:p w:rsidR="00DA549A" w:rsidRPr="001B1423" w:rsidRDefault="00DA549A" w:rsidP="00DA549A">
      <w:pPr>
        <w:rPr>
          <w:lang w:val="ru-RU"/>
        </w:rPr>
      </w:pPr>
      <w:r w:rsidRPr="001B1423">
        <w:rPr>
          <w:b/>
          <w:lang w:val="ru-RU"/>
        </w:rPr>
        <w:t>Время работы системы</w:t>
      </w:r>
      <w:r w:rsidRPr="001B1423">
        <w:rPr>
          <w:lang w:val="ru-RU"/>
        </w:rPr>
        <w:t xml:space="preserve"> -  отопительный период, летнего ГВС нет.</w:t>
      </w:r>
    </w:p>
    <w:p w:rsidR="00DA549A" w:rsidRPr="00E168F2" w:rsidRDefault="00DA549A" w:rsidP="00DA549A">
      <w:pPr>
        <w:rPr>
          <w:lang w:val="ru-RU"/>
        </w:rPr>
      </w:pPr>
      <w:r w:rsidRPr="00740273">
        <w:t>Котельная №3</w:t>
      </w:r>
      <w:r>
        <w:rPr>
          <w:lang w:val="ru-RU"/>
        </w:rPr>
        <w:t>.</w:t>
      </w:r>
    </w:p>
    <w:p w:rsidR="00DA549A" w:rsidRPr="003A4F78" w:rsidRDefault="00DA549A" w:rsidP="00DA549A">
      <w:pPr>
        <w:jc w:val="right"/>
      </w:pPr>
      <w:r w:rsidRPr="003A4F78">
        <w:t>Таблица 1.2.1.4.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44"/>
        <w:gridCol w:w="2291"/>
        <w:gridCol w:w="1680"/>
        <w:gridCol w:w="2128"/>
        <w:gridCol w:w="1778"/>
      </w:tblGrid>
      <w:tr w:rsidR="00DA549A" w:rsidRPr="00567AB7" w:rsidTr="00A01189">
        <w:trPr>
          <w:trHeight w:val="170"/>
        </w:trPr>
        <w:tc>
          <w:tcPr>
            <w:tcW w:w="1221" w:type="pct"/>
            <w:vAlign w:val="center"/>
          </w:tcPr>
          <w:p w:rsidR="00DA549A" w:rsidRPr="009A1494" w:rsidRDefault="00DA549A" w:rsidP="00A01189">
            <w:pPr>
              <w:spacing w:before="0" w:line="240" w:lineRule="auto"/>
              <w:ind w:firstLine="0"/>
              <w:jc w:val="center"/>
              <w:rPr>
                <w:sz w:val="20"/>
                <w:szCs w:val="20"/>
              </w:rPr>
            </w:pPr>
            <w:r w:rsidRPr="009A1494">
              <w:rPr>
                <w:sz w:val="20"/>
                <w:szCs w:val="20"/>
              </w:rPr>
              <w:t>Наименование</w:t>
            </w:r>
          </w:p>
        </w:tc>
        <w:tc>
          <w:tcPr>
            <w:tcW w:w="1099" w:type="pct"/>
            <w:vAlign w:val="center"/>
          </w:tcPr>
          <w:p w:rsidR="00DA549A" w:rsidRPr="009A1494" w:rsidRDefault="00DA549A" w:rsidP="00A01189">
            <w:pPr>
              <w:spacing w:before="0" w:line="240" w:lineRule="auto"/>
              <w:ind w:firstLine="0"/>
              <w:jc w:val="center"/>
              <w:rPr>
                <w:sz w:val="20"/>
                <w:szCs w:val="20"/>
              </w:rPr>
            </w:pPr>
            <w:r w:rsidRPr="009A1494">
              <w:rPr>
                <w:sz w:val="20"/>
                <w:szCs w:val="20"/>
              </w:rPr>
              <w:t>Адрес</w:t>
            </w:r>
          </w:p>
        </w:tc>
        <w:tc>
          <w:tcPr>
            <w:tcW w:w="806" w:type="pct"/>
            <w:vAlign w:val="center"/>
          </w:tcPr>
          <w:p w:rsidR="00DA549A" w:rsidRPr="009A1494" w:rsidRDefault="00DA549A" w:rsidP="00A01189">
            <w:pPr>
              <w:spacing w:before="0" w:line="240" w:lineRule="auto"/>
              <w:ind w:firstLine="0"/>
              <w:jc w:val="center"/>
              <w:rPr>
                <w:sz w:val="20"/>
                <w:szCs w:val="20"/>
              </w:rPr>
            </w:pPr>
            <w:r w:rsidRPr="009A1494">
              <w:rPr>
                <w:sz w:val="20"/>
                <w:szCs w:val="20"/>
              </w:rPr>
              <w:t>Год ввода в эксплуатацию</w:t>
            </w:r>
          </w:p>
        </w:tc>
        <w:tc>
          <w:tcPr>
            <w:tcW w:w="1021" w:type="pct"/>
            <w:vAlign w:val="center"/>
          </w:tcPr>
          <w:p w:rsidR="00DA549A" w:rsidRPr="009A1494" w:rsidRDefault="00DA549A" w:rsidP="00A01189">
            <w:pPr>
              <w:spacing w:before="0" w:line="240" w:lineRule="auto"/>
              <w:ind w:firstLine="0"/>
              <w:jc w:val="center"/>
              <w:rPr>
                <w:sz w:val="20"/>
                <w:szCs w:val="20"/>
              </w:rPr>
            </w:pPr>
            <w:r w:rsidRPr="009A1494">
              <w:rPr>
                <w:sz w:val="20"/>
                <w:szCs w:val="20"/>
              </w:rPr>
              <w:t>Подключенная нагрузка, Гкал/час</w:t>
            </w:r>
          </w:p>
        </w:tc>
        <w:tc>
          <w:tcPr>
            <w:tcW w:w="853" w:type="pct"/>
            <w:vAlign w:val="center"/>
          </w:tcPr>
          <w:p w:rsidR="00DA549A" w:rsidRPr="009A1494" w:rsidRDefault="00DA549A" w:rsidP="00A01189">
            <w:pPr>
              <w:spacing w:before="0" w:line="240" w:lineRule="auto"/>
              <w:ind w:firstLine="0"/>
              <w:jc w:val="center"/>
              <w:rPr>
                <w:sz w:val="20"/>
                <w:szCs w:val="20"/>
                <w:lang w:val="ru-RU"/>
              </w:rPr>
            </w:pPr>
            <w:r w:rsidRPr="009A1494">
              <w:rPr>
                <w:sz w:val="20"/>
                <w:szCs w:val="20"/>
                <w:lang w:val="ru-RU"/>
              </w:rPr>
              <w:t>На собственные нужды, Гкал/час</w:t>
            </w:r>
          </w:p>
        </w:tc>
      </w:tr>
      <w:tr w:rsidR="00DA549A" w:rsidRPr="009A1494" w:rsidTr="00A01189">
        <w:trPr>
          <w:trHeight w:val="170"/>
        </w:trPr>
        <w:tc>
          <w:tcPr>
            <w:tcW w:w="1221" w:type="pct"/>
            <w:vAlign w:val="center"/>
          </w:tcPr>
          <w:p w:rsidR="00DA549A" w:rsidRPr="009A1494" w:rsidRDefault="00DA549A" w:rsidP="00A01189">
            <w:pPr>
              <w:spacing w:before="0" w:line="240" w:lineRule="auto"/>
              <w:ind w:firstLine="0"/>
              <w:jc w:val="center"/>
              <w:rPr>
                <w:sz w:val="20"/>
                <w:szCs w:val="20"/>
              </w:rPr>
            </w:pPr>
            <w:r w:rsidRPr="009A1494">
              <w:rPr>
                <w:sz w:val="20"/>
                <w:szCs w:val="20"/>
              </w:rPr>
              <w:t>Котельная №9</w:t>
            </w:r>
          </w:p>
        </w:tc>
        <w:tc>
          <w:tcPr>
            <w:tcW w:w="1099" w:type="pct"/>
            <w:vAlign w:val="center"/>
          </w:tcPr>
          <w:p w:rsidR="00DA549A" w:rsidRPr="009A1494" w:rsidRDefault="00DA549A" w:rsidP="00A01189">
            <w:pPr>
              <w:spacing w:before="0" w:line="240" w:lineRule="auto"/>
              <w:ind w:firstLine="0"/>
              <w:jc w:val="center"/>
              <w:rPr>
                <w:sz w:val="20"/>
                <w:szCs w:val="20"/>
              </w:rPr>
            </w:pPr>
            <w:r w:rsidRPr="009A1494">
              <w:rPr>
                <w:sz w:val="20"/>
                <w:szCs w:val="20"/>
              </w:rPr>
              <w:t>п. Зеленый ул.</w:t>
            </w:r>
          </w:p>
        </w:tc>
        <w:tc>
          <w:tcPr>
            <w:tcW w:w="806" w:type="pct"/>
            <w:vAlign w:val="center"/>
          </w:tcPr>
          <w:p w:rsidR="00DA549A" w:rsidRPr="009A1494" w:rsidRDefault="00DA549A" w:rsidP="00A01189">
            <w:pPr>
              <w:spacing w:before="0" w:line="240" w:lineRule="auto"/>
              <w:ind w:firstLine="0"/>
              <w:jc w:val="center"/>
              <w:rPr>
                <w:sz w:val="20"/>
                <w:szCs w:val="20"/>
              </w:rPr>
            </w:pPr>
            <w:r w:rsidRPr="009A1494">
              <w:rPr>
                <w:sz w:val="20"/>
                <w:szCs w:val="20"/>
              </w:rPr>
              <w:t>1984</w:t>
            </w:r>
          </w:p>
        </w:tc>
        <w:tc>
          <w:tcPr>
            <w:tcW w:w="1021" w:type="pct"/>
            <w:vAlign w:val="center"/>
          </w:tcPr>
          <w:p w:rsidR="00DA549A" w:rsidRPr="00AF30E7" w:rsidRDefault="00DA549A" w:rsidP="00A01189">
            <w:pPr>
              <w:spacing w:before="0" w:line="240" w:lineRule="auto"/>
              <w:ind w:firstLine="0"/>
              <w:jc w:val="center"/>
              <w:rPr>
                <w:sz w:val="20"/>
                <w:szCs w:val="20"/>
                <w:lang w:val="ru-RU"/>
              </w:rPr>
            </w:pPr>
            <w:r w:rsidRPr="009A1494">
              <w:rPr>
                <w:sz w:val="20"/>
                <w:szCs w:val="20"/>
              </w:rPr>
              <w:t>1,9</w:t>
            </w:r>
            <w:r>
              <w:rPr>
                <w:sz w:val="20"/>
                <w:szCs w:val="20"/>
                <w:lang w:val="ru-RU"/>
              </w:rPr>
              <w:t>0</w:t>
            </w:r>
          </w:p>
        </w:tc>
        <w:tc>
          <w:tcPr>
            <w:tcW w:w="853" w:type="pct"/>
            <w:vAlign w:val="center"/>
          </w:tcPr>
          <w:p w:rsidR="00DA549A" w:rsidRPr="009A1494" w:rsidRDefault="00DA549A" w:rsidP="00A01189">
            <w:pPr>
              <w:spacing w:before="0" w:line="240" w:lineRule="auto"/>
              <w:ind w:firstLine="0"/>
              <w:jc w:val="center"/>
              <w:rPr>
                <w:sz w:val="20"/>
                <w:szCs w:val="20"/>
              </w:rPr>
            </w:pPr>
            <w:r w:rsidRPr="009A1494">
              <w:rPr>
                <w:sz w:val="20"/>
                <w:szCs w:val="20"/>
              </w:rPr>
              <w:t>0,05</w:t>
            </w:r>
          </w:p>
        </w:tc>
      </w:tr>
    </w:tbl>
    <w:p w:rsidR="00DA549A" w:rsidRPr="001B1423" w:rsidRDefault="00DA549A" w:rsidP="00567AB7">
      <w:pPr>
        <w:spacing w:afterLines="40"/>
        <w:rPr>
          <w:lang w:val="ru-RU"/>
        </w:rPr>
      </w:pPr>
      <w:r w:rsidRPr="001B1423">
        <w:rPr>
          <w:lang w:val="ru-RU"/>
        </w:rPr>
        <w:t xml:space="preserve">Котельная №3 предназначена для теплоснабжения жилых зданий, расположенных по ул. Атласова, ул. Мирная, ул. Пограничная, ул. Юбилейная. </w:t>
      </w:r>
    </w:p>
    <w:p w:rsidR="00DA549A" w:rsidRPr="001B1423" w:rsidRDefault="00DA549A" w:rsidP="00DA549A">
      <w:pPr>
        <w:rPr>
          <w:lang w:val="ru-RU"/>
        </w:rPr>
      </w:pPr>
      <w:r w:rsidRPr="001B1423">
        <w:rPr>
          <w:lang w:val="ru-RU"/>
        </w:rPr>
        <w:t xml:space="preserve">На котельной установлено три водогрейный котла КВХ-4 производительностью 0,5 Гкал/час, один водогрейный котел КВх-1 производительностью 0,3 Гкал/час и один водогрейный котел Гефест-08 производительностью 0,69 Гкал/час. Общая установленная мощность котельной составляет 2,49 Гкал/час, располагаемая мощность котельной – </w:t>
      </w:r>
      <w:r>
        <w:rPr>
          <w:lang w:val="ru-RU"/>
        </w:rPr>
        <w:t>2</w:t>
      </w:r>
      <w:r w:rsidRPr="001B1423">
        <w:rPr>
          <w:lang w:val="ru-RU"/>
        </w:rPr>
        <w:t>,</w:t>
      </w:r>
      <w:r>
        <w:rPr>
          <w:lang w:val="ru-RU"/>
        </w:rPr>
        <w:t>4</w:t>
      </w:r>
      <w:r w:rsidRPr="001B1423">
        <w:rPr>
          <w:lang w:val="ru-RU"/>
        </w:rPr>
        <w:t>9 Гкал/час.</w:t>
      </w:r>
    </w:p>
    <w:p w:rsidR="00DA549A" w:rsidRPr="001B1423" w:rsidRDefault="00DA549A" w:rsidP="00DA549A">
      <w:pPr>
        <w:rPr>
          <w:lang w:val="ru-RU"/>
        </w:rPr>
      </w:pPr>
      <w:r w:rsidRPr="001B1423">
        <w:rPr>
          <w:b/>
          <w:lang w:val="ru-RU"/>
        </w:rPr>
        <w:t>Давлениетеплоносителя</w:t>
      </w:r>
      <w:r w:rsidRPr="001B1423">
        <w:rPr>
          <w:lang w:val="ru-RU"/>
        </w:rPr>
        <w:t xml:space="preserve"> на выходе из котельной в подающем трубопроводе составляет  5 ат, в обратном трубопроводе -  2 ат.</w:t>
      </w:r>
    </w:p>
    <w:p w:rsidR="00DA549A" w:rsidRPr="001B1423" w:rsidRDefault="00DA549A" w:rsidP="00DA549A">
      <w:pPr>
        <w:rPr>
          <w:lang w:val="ru-RU"/>
        </w:rPr>
      </w:pPr>
      <w:r w:rsidRPr="001B1423">
        <w:rPr>
          <w:b/>
          <w:lang w:val="ru-RU"/>
        </w:rPr>
        <w:t>Система теплоснабжения от Котельной №3 до потребителей</w:t>
      </w:r>
      <w:r w:rsidRPr="001B1423">
        <w:rPr>
          <w:lang w:val="ru-RU"/>
        </w:rPr>
        <w:t xml:space="preserve"> – зависимая. Теплоноситель поступает с параметрами 95/70°С. </w:t>
      </w:r>
    </w:p>
    <w:p w:rsidR="00DA549A" w:rsidRPr="001B1423" w:rsidRDefault="00DA549A" w:rsidP="00DA549A">
      <w:pPr>
        <w:rPr>
          <w:lang w:val="ru-RU"/>
        </w:rPr>
      </w:pPr>
      <w:r w:rsidRPr="001B1423">
        <w:rPr>
          <w:b/>
          <w:lang w:val="ru-RU"/>
        </w:rPr>
        <w:t>Время работы системы</w:t>
      </w:r>
      <w:r w:rsidRPr="001B1423">
        <w:rPr>
          <w:lang w:val="ru-RU"/>
        </w:rPr>
        <w:t xml:space="preserve"> -  отопительный период, летнего ГВС нет.</w:t>
      </w:r>
    </w:p>
    <w:p w:rsidR="00DA549A" w:rsidRDefault="00DA549A" w:rsidP="00DA549A">
      <w:pPr>
        <w:spacing w:after="100" w:line="276" w:lineRule="auto"/>
        <w:rPr>
          <w:lang w:val="ru-RU"/>
        </w:rPr>
      </w:pPr>
      <w:r>
        <w:rPr>
          <w:lang w:val="ru-RU"/>
        </w:rPr>
        <w:br w:type="page"/>
      </w:r>
    </w:p>
    <w:p w:rsidR="00DA549A" w:rsidRPr="00740273" w:rsidRDefault="00DA549A" w:rsidP="00DA549A">
      <w:pPr>
        <w:outlineLvl w:val="0"/>
      </w:pPr>
      <w:r w:rsidRPr="00740273">
        <w:lastRenderedPageBreak/>
        <w:t>Котельная №4</w:t>
      </w:r>
    </w:p>
    <w:p w:rsidR="00DA549A" w:rsidRPr="003A4F78" w:rsidRDefault="00DA549A" w:rsidP="00DA549A">
      <w:pPr>
        <w:jc w:val="right"/>
      </w:pPr>
      <w:r w:rsidRPr="003A4F78">
        <w:t>Таблица 1.2.1.5.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44"/>
        <w:gridCol w:w="2291"/>
        <w:gridCol w:w="1680"/>
        <w:gridCol w:w="2128"/>
        <w:gridCol w:w="1778"/>
      </w:tblGrid>
      <w:tr w:rsidR="00DA549A" w:rsidRPr="00567AB7" w:rsidTr="00A01189">
        <w:trPr>
          <w:trHeight w:val="170"/>
        </w:trPr>
        <w:tc>
          <w:tcPr>
            <w:tcW w:w="1221" w:type="pct"/>
            <w:vAlign w:val="center"/>
          </w:tcPr>
          <w:p w:rsidR="00DA549A" w:rsidRPr="009A1494" w:rsidRDefault="00DA549A" w:rsidP="00A01189">
            <w:pPr>
              <w:spacing w:before="0" w:line="240" w:lineRule="auto"/>
              <w:ind w:firstLine="0"/>
              <w:jc w:val="center"/>
              <w:rPr>
                <w:sz w:val="20"/>
                <w:szCs w:val="20"/>
              </w:rPr>
            </w:pPr>
            <w:r w:rsidRPr="009A1494">
              <w:rPr>
                <w:sz w:val="20"/>
                <w:szCs w:val="20"/>
              </w:rPr>
              <w:t>Наименование</w:t>
            </w:r>
          </w:p>
        </w:tc>
        <w:tc>
          <w:tcPr>
            <w:tcW w:w="1099" w:type="pct"/>
            <w:vAlign w:val="center"/>
          </w:tcPr>
          <w:p w:rsidR="00DA549A" w:rsidRPr="009A1494" w:rsidRDefault="00DA549A" w:rsidP="00A01189">
            <w:pPr>
              <w:spacing w:before="0" w:line="240" w:lineRule="auto"/>
              <w:ind w:firstLine="0"/>
              <w:jc w:val="center"/>
              <w:rPr>
                <w:sz w:val="20"/>
                <w:szCs w:val="20"/>
              </w:rPr>
            </w:pPr>
            <w:r w:rsidRPr="009A1494">
              <w:rPr>
                <w:sz w:val="20"/>
                <w:szCs w:val="20"/>
              </w:rPr>
              <w:t>Адрес</w:t>
            </w:r>
          </w:p>
        </w:tc>
        <w:tc>
          <w:tcPr>
            <w:tcW w:w="806" w:type="pct"/>
            <w:vAlign w:val="center"/>
          </w:tcPr>
          <w:p w:rsidR="00DA549A" w:rsidRPr="009A1494" w:rsidRDefault="00DA549A" w:rsidP="00A01189">
            <w:pPr>
              <w:spacing w:before="0" w:line="240" w:lineRule="auto"/>
              <w:ind w:firstLine="0"/>
              <w:jc w:val="center"/>
              <w:rPr>
                <w:sz w:val="20"/>
                <w:szCs w:val="20"/>
              </w:rPr>
            </w:pPr>
            <w:r w:rsidRPr="009A1494">
              <w:rPr>
                <w:sz w:val="20"/>
                <w:szCs w:val="20"/>
              </w:rPr>
              <w:t>Год ввода в эксплуатацию</w:t>
            </w:r>
          </w:p>
        </w:tc>
        <w:tc>
          <w:tcPr>
            <w:tcW w:w="1021" w:type="pct"/>
            <w:vAlign w:val="center"/>
          </w:tcPr>
          <w:p w:rsidR="00DA549A" w:rsidRPr="009A1494" w:rsidRDefault="00DA549A" w:rsidP="00A01189">
            <w:pPr>
              <w:spacing w:before="0" w:line="240" w:lineRule="auto"/>
              <w:ind w:firstLine="0"/>
              <w:jc w:val="center"/>
              <w:rPr>
                <w:sz w:val="20"/>
                <w:szCs w:val="20"/>
              </w:rPr>
            </w:pPr>
            <w:r w:rsidRPr="009A1494">
              <w:rPr>
                <w:sz w:val="20"/>
                <w:szCs w:val="20"/>
              </w:rPr>
              <w:t>Подключенная нагрузка, Гкал/час</w:t>
            </w:r>
          </w:p>
        </w:tc>
        <w:tc>
          <w:tcPr>
            <w:tcW w:w="853" w:type="pct"/>
            <w:vAlign w:val="center"/>
          </w:tcPr>
          <w:p w:rsidR="00DA549A" w:rsidRPr="009A1494" w:rsidRDefault="00DA549A" w:rsidP="00A01189">
            <w:pPr>
              <w:spacing w:before="0" w:line="240" w:lineRule="auto"/>
              <w:ind w:firstLine="0"/>
              <w:jc w:val="center"/>
              <w:rPr>
                <w:sz w:val="20"/>
                <w:szCs w:val="20"/>
                <w:lang w:val="ru-RU"/>
              </w:rPr>
            </w:pPr>
            <w:r w:rsidRPr="009A1494">
              <w:rPr>
                <w:sz w:val="20"/>
                <w:szCs w:val="20"/>
                <w:lang w:val="ru-RU"/>
              </w:rPr>
              <w:t>На собственные нужды, Гкал/час</w:t>
            </w:r>
          </w:p>
        </w:tc>
      </w:tr>
      <w:tr w:rsidR="00DA549A" w:rsidRPr="009A1494" w:rsidTr="00A01189">
        <w:trPr>
          <w:trHeight w:val="170"/>
        </w:trPr>
        <w:tc>
          <w:tcPr>
            <w:tcW w:w="1221" w:type="pct"/>
            <w:vAlign w:val="center"/>
          </w:tcPr>
          <w:p w:rsidR="00DA549A" w:rsidRPr="009A1494" w:rsidRDefault="00DA549A" w:rsidP="00A01189">
            <w:pPr>
              <w:spacing w:before="0" w:line="240" w:lineRule="auto"/>
              <w:ind w:firstLine="0"/>
              <w:jc w:val="center"/>
              <w:rPr>
                <w:sz w:val="20"/>
                <w:szCs w:val="20"/>
              </w:rPr>
            </w:pPr>
            <w:r w:rsidRPr="009A1494">
              <w:rPr>
                <w:sz w:val="20"/>
                <w:szCs w:val="20"/>
              </w:rPr>
              <w:t>Котельная №4</w:t>
            </w:r>
          </w:p>
        </w:tc>
        <w:tc>
          <w:tcPr>
            <w:tcW w:w="1099" w:type="pct"/>
            <w:vAlign w:val="center"/>
          </w:tcPr>
          <w:p w:rsidR="00DA549A" w:rsidRPr="009A1494" w:rsidRDefault="00DA549A" w:rsidP="00A01189">
            <w:pPr>
              <w:spacing w:before="0" w:line="240" w:lineRule="auto"/>
              <w:ind w:firstLine="0"/>
              <w:jc w:val="center"/>
              <w:rPr>
                <w:sz w:val="20"/>
                <w:szCs w:val="20"/>
              </w:rPr>
            </w:pPr>
            <w:r w:rsidRPr="009A1494">
              <w:rPr>
                <w:sz w:val="20"/>
                <w:szCs w:val="20"/>
              </w:rPr>
              <w:t>п. Коряки ул.Геологов</w:t>
            </w:r>
          </w:p>
        </w:tc>
        <w:tc>
          <w:tcPr>
            <w:tcW w:w="806" w:type="pct"/>
            <w:vAlign w:val="center"/>
          </w:tcPr>
          <w:p w:rsidR="00DA549A" w:rsidRPr="009A1494" w:rsidRDefault="00DA549A" w:rsidP="00A01189">
            <w:pPr>
              <w:spacing w:before="0" w:line="240" w:lineRule="auto"/>
              <w:ind w:firstLine="0"/>
              <w:jc w:val="center"/>
              <w:rPr>
                <w:sz w:val="20"/>
                <w:szCs w:val="20"/>
              </w:rPr>
            </w:pPr>
            <w:r w:rsidRPr="009A1494">
              <w:rPr>
                <w:sz w:val="20"/>
                <w:szCs w:val="20"/>
              </w:rPr>
              <w:t>1985</w:t>
            </w:r>
          </w:p>
        </w:tc>
        <w:tc>
          <w:tcPr>
            <w:tcW w:w="1021" w:type="pct"/>
            <w:vAlign w:val="center"/>
          </w:tcPr>
          <w:p w:rsidR="00DA549A" w:rsidRPr="009A1494" w:rsidRDefault="00DA549A" w:rsidP="00A01189">
            <w:pPr>
              <w:spacing w:before="0" w:line="240" w:lineRule="auto"/>
              <w:ind w:firstLine="0"/>
              <w:jc w:val="center"/>
              <w:rPr>
                <w:sz w:val="20"/>
                <w:szCs w:val="20"/>
              </w:rPr>
            </w:pPr>
            <w:r w:rsidRPr="009A1494">
              <w:rPr>
                <w:sz w:val="20"/>
                <w:szCs w:val="20"/>
              </w:rPr>
              <w:t>1,9</w:t>
            </w:r>
          </w:p>
        </w:tc>
        <w:tc>
          <w:tcPr>
            <w:tcW w:w="853" w:type="pct"/>
            <w:vAlign w:val="center"/>
          </w:tcPr>
          <w:p w:rsidR="00DA549A" w:rsidRPr="009A1494" w:rsidRDefault="00DA549A" w:rsidP="00A01189">
            <w:pPr>
              <w:spacing w:before="0" w:line="240" w:lineRule="auto"/>
              <w:ind w:firstLine="0"/>
              <w:jc w:val="center"/>
              <w:rPr>
                <w:sz w:val="20"/>
                <w:szCs w:val="20"/>
              </w:rPr>
            </w:pPr>
            <w:r w:rsidRPr="009A1494">
              <w:rPr>
                <w:sz w:val="20"/>
                <w:szCs w:val="20"/>
              </w:rPr>
              <w:t>0,06</w:t>
            </w:r>
          </w:p>
        </w:tc>
      </w:tr>
    </w:tbl>
    <w:p w:rsidR="00DA549A" w:rsidRPr="001B1423" w:rsidRDefault="00DA549A" w:rsidP="00567AB7">
      <w:pPr>
        <w:spacing w:afterLines="40"/>
        <w:rPr>
          <w:lang w:val="ru-RU"/>
        </w:rPr>
      </w:pPr>
      <w:r w:rsidRPr="001B1423">
        <w:rPr>
          <w:lang w:val="ru-RU"/>
        </w:rPr>
        <w:t xml:space="preserve">Котельная №4 предназначена для теплоснабжения жилых и общественных зданий, расположенных по ул. Геологов. </w:t>
      </w:r>
    </w:p>
    <w:p w:rsidR="00DA549A" w:rsidRPr="001B1423" w:rsidRDefault="00DA549A" w:rsidP="00567AB7">
      <w:pPr>
        <w:spacing w:afterLines="40"/>
        <w:rPr>
          <w:lang w:val="ru-RU"/>
        </w:rPr>
      </w:pPr>
      <w:r w:rsidRPr="001B1423">
        <w:rPr>
          <w:lang w:val="ru-RU"/>
        </w:rPr>
        <w:t xml:space="preserve">На котельной установлено </w:t>
      </w:r>
      <w:r>
        <w:rPr>
          <w:lang w:val="ru-RU"/>
        </w:rPr>
        <w:t>три</w:t>
      </w:r>
      <w:r w:rsidRPr="001B1423">
        <w:rPr>
          <w:lang w:val="ru-RU"/>
        </w:rPr>
        <w:t xml:space="preserve"> водогрейных котла Гефест-0,8 производительностью 0,69 Гкал/час и </w:t>
      </w:r>
      <w:r>
        <w:rPr>
          <w:lang w:val="ru-RU"/>
        </w:rPr>
        <w:t>два</w:t>
      </w:r>
      <w:r w:rsidRPr="001B1423">
        <w:rPr>
          <w:lang w:val="ru-RU"/>
        </w:rPr>
        <w:t xml:space="preserve"> водогрейных котла КВх-4 производительностью 0,5 Гкал/час. Общая установленная мощность котельной составляет </w:t>
      </w:r>
      <w:r>
        <w:rPr>
          <w:lang w:val="ru-RU"/>
        </w:rPr>
        <w:t>3</w:t>
      </w:r>
      <w:r w:rsidRPr="001B1423">
        <w:rPr>
          <w:lang w:val="ru-RU"/>
        </w:rPr>
        <w:t xml:space="preserve">,07 Гкал/час, располагаемая мощность котельной – </w:t>
      </w:r>
      <w:r>
        <w:rPr>
          <w:lang w:val="ru-RU"/>
        </w:rPr>
        <w:t>3</w:t>
      </w:r>
      <w:r w:rsidRPr="001B1423">
        <w:rPr>
          <w:lang w:val="ru-RU"/>
        </w:rPr>
        <w:t>,</w:t>
      </w:r>
      <w:r>
        <w:rPr>
          <w:lang w:val="ru-RU"/>
        </w:rPr>
        <w:t>07</w:t>
      </w:r>
      <w:r w:rsidRPr="001B1423">
        <w:rPr>
          <w:lang w:val="ru-RU"/>
        </w:rPr>
        <w:t xml:space="preserve"> Гкал/час.</w:t>
      </w:r>
    </w:p>
    <w:p w:rsidR="00DA549A" w:rsidRPr="001B1423" w:rsidRDefault="00DA549A" w:rsidP="00DA549A">
      <w:pPr>
        <w:rPr>
          <w:lang w:val="ru-RU"/>
        </w:rPr>
      </w:pPr>
      <w:r w:rsidRPr="001B1423">
        <w:rPr>
          <w:b/>
          <w:lang w:val="ru-RU"/>
        </w:rPr>
        <w:t>Давлениетеплоносителя</w:t>
      </w:r>
      <w:r w:rsidRPr="001B1423">
        <w:rPr>
          <w:lang w:val="ru-RU"/>
        </w:rPr>
        <w:t xml:space="preserve"> на выходе из котельной в подающем трубопроводе составляет  5 ат, в обратном трубопроводе -  2 ат.</w:t>
      </w:r>
    </w:p>
    <w:p w:rsidR="00DA549A" w:rsidRPr="001B1423" w:rsidRDefault="00DA549A" w:rsidP="00DA549A">
      <w:pPr>
        <w:rPr>
          <w:lang w:val="ru-RU"/>
        </w:rPr>
      </w:pPr>
      <w:r w:rsidRPr="001B1423">
        <w:rPr>
          <w:b/>
          <w:lang w:val="ru-RU"/>
        </w:rPr>
        <w:t>Система теплоснабжения от Котельной №4 до потребителей</w:t>
      </w:r>
      <w:r w:rsidRPr="001B1423">
        <w:rPr>
          <w:lang w:val="ru-RU"/>
        </w:rPr>
        <w:t xml:space="preserve"> – зависимая. Теплоноситель поступает с параметрами 95/70°С. </w:t>
      </w:r>
    </w:p>
    <w:p w:rsidR="00DA549A" w:rsidRPr="001B1423" w:rsidRDefault="00DA549A" w:rsidP="00DA549A">
      <w:pPr>
        <w:rPr>
          <w:lang w:val="ru-RU"/>
        </w:rPr>
      </w:pPr>
      <w:r w:rsidRPr="001B1423">
        <w:rPr>
          <w:b/>
          <w:lang w:val="ru-RU"/>
        </w:rPr>
        <w:t>Время работы системы</w:t>
      </w:r>
      <w:r w:rsidRPr="001B1423">
        <w:rPr>
          <w:lang w:val="ru-RU"/>
        </w:rPr>
        <w:t xml:space="preserve"> -  отопительный период, летнего ГВС нет.</w:t>
      </w:r>
    </w:p>
    <w:p w:rsidR="00DA549A" w:rsidRPr="001B1423" w:rsidRDefault="00DA549A" w:rsidP="00DA549A">
      <w:pPr>
        <w:rPr>
          <w:b/>
          <w:lang w:val="ru-RU"/>
        </w:rPr>
      </w:pPr>
      <w:bookmarkStart w:id="66" w:name="_Toc390941002"/>
    </w:p>
    <w:p w:rsidR="00DA549A" w:rsidRPr="00740273" w:rsidRDefault="00DA549A" w:rsidP="00DA549A">
      <w:pPr>
        <w:outlineLvl w:val="0"/>
      </w:pPr>
      <w:r w:rsidRPr="00740273">
        <w:t>Котельная №5</w:t>
      </w:r>
      <w:bookmarkEnd w:id="66"/>
    </w:p>
    <w:p w:rsidR="00DA549A" w:rsidRPr="003A4F78" w:rsidRDefault="00DA549A" w:rsidP="00DA549A">
      <w:pPr>
        <w:jc w:val="right"/>
      </w:pPr>
      <w:bookmarkStart w:id="67" w:name="_Toc390941003"/>
      <w:r w:rsidRPr="003A4F78">
        <w:t>Таблица 1.2.1.6.</w:t>
      </w:r>
      <w:bookmarkEnd w:id="6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44"/>
        <w:gridCol w:w="2291"/>
        <w:gridCol w:w="1680"/>
        <w:gridCol w:w="2128"/>
        <w:gridCol w:w="1778"/>
      </w:tblGrid>
      <w:tr w:rsidR="00DA549A" w:rsidRPr="00567AB7" w:rsidTr="00A01189">
        <w:trPr>
          <w:trHeight w:val="170"/>
        </w:trPr>
        <w:tc>
          <w:tcPr>
            <w:tcW w:w="1221" w:type="pct"/>
            <w:vAlign w:val="center"/>
          </w:tcPr>
          <w:p w:rsidR="00DA549A" w:rsidRPr="009A1494" w:rsidRDefault="00DA549A" w:rsidP="00A01189">
            <w:pPr>
              <w:spacing w:before="0" w:line="240" w:lineRule="auto"/>
              <w:ind w:firstLine="0"/>
              <w:jc w:val="center"/>
              <w:rPr>
                <w:sz w:val="20"/>
                <w:szCs w:val="20"/>
              </w:rPr>
            </w:pPr>
            <w:r w:rsidRPr="009A1494">
              <w:rPr>
                <w:sz w:val="20"/>
                <w:szCs w:val="20"/>
              </w:rPr>
              <w:t>Наименование</w:t>
            </w:r>
          </w:p>
        </w:tc>
        <w:tc>
          <w:tcPr>
            <w:tcW w:w="1099" w:type="pct"/>
            <w:vAlign w:val="center"/>
          </w:tcPr>
          <w:p w:rsidR="00DA549A" w:rsidRPr="009A1494" w:rsidRDefault="00DA549A" w:rsidP="00A01189">
            <w:pPr>
              <w:spacing w:before="0" w:line="240" w:lineRule="auto"/>
              <w:ind w:firstLine="0"/>
              <w:jc w:val="center"/>
              <w:rPr>
                <w:sz w:val="20"/>
                <w:szCs w:val="20"/>
              </w:rPr>
            </w:pPr>
            <w:r w:rsidRPr="009A1494">
              <w:rPr>
                <w:sz w:val="20"/>
                <w:szCs w:val="20"/>
              </w:rPr>
              <w:t>Адрес</w:t>
            </w:r>
          </w:p>
        </w:tc>
        <w:tc>
          <w:tcPr>
            <w:tcW w:w="806" w:type="pct"/>
            <w:vAlign w:val="center"/>
          </w:tcPr>
          <w:p w:rsidR="00DA549A" w:rsidRPr="009A1494" w:rsidRDefault="00DA549A" w:rsidP="00A01189">
            <w:pPr>
              <w:spacing w:before="0" w:line="240" w:lineRule="auto"/>
              <w:ind w:firstLine="0"/>
              <w:jc w:val="center"/>
              <w:rPr>
                <w:sz w:val="20"/>
                <w:szCs w:val="20"/>
              </w:rPr>
            </w:pPr>
            <w:r w:rsidRPr="009A1494">
              <w:rPr>
                <w:sz w:val="20"/>
                <w:szCs w:val="20"/>
              </w:rPr>
              <w:t>Год ввода в эксплуатацию</w:t>
            </w:r>
          </w:p>
        </w:tc>
        <w:tc>
          <w:tcPr>
            <w:tcW w:w="1021" w:type="pct"/>
            <w:vAlign w:val="center"/>
          </w:tcPr>
          <w:p w:rsidR="00DA549A" w:rsidRPr="009A1494" w:rsidRDefault="00DA549A" w:rsidP="00A01189">
            <w:pPr>
              <w:spacing w:before="0" w:line="240" w:lineRule="auto"/>
              <w:ind w:firstLine="0"/>
              <w:jc w:val="center"/>
              <w:rPr>
                <w:sz w:val="20"/>
                <w:szCs w:val="20"/>
              </w:rPr>
            </w:pPr>
            <w:r w:rsidRPr="009A1494">
              <w:rPr>
                <w:sz w:val="20"/>
                <w:szCs w:val="20"/>
              </w:rPr>
              <w:t>Подключенная нагрузка, Гкал/час</w:t>
            </w:r>
          </w:p>
        </w:tc>
        <w:tc>
          <w:tcPr>
            <w:tcW w:w="853" w:type="pct"/>
            <w:vAlign w:val="center"/>
          </w:tcPr>
          <w:p w:rsidR="00DA549A" w:rsidRPr="009A1494" w:rsidRDefault="00DA549A" w:rsidP="00A01189">
            <w:pPr>
              <w:spacing w:before="0" w:line="240" w:lineRule="auto"/>
              <w:ind w:firstLine="0"/>
              <w:jc w:val="center"/>
              <w:rPr>
                <w:sz w:val="20"/>
                <w:szCs w:val="20"/>
                <w:lang w:val="ru-RU"/>
              </w:rPr>
            </w:pPr>
            <w:r w:rsidRPr="009A1494">
              <w:rPr>
                <w:sz w:val="20"/>
                <w:szCs w:val="20"/>
                <w:lang w:val="ru-RU"/>
              </w:rPr>
              <w:t>На собственные нужды, Гкал/час</w:t>
            </w:r>
          </w:p>
        </w:tc>
      </w:tr>
      <w:tr w:rsidR="00DA549A" w:rsidRPr="009A1494" w:rsidTr="00A01189">
        <w:trPr>
          <w:trHeight w:val="170"/>
        </w:trPr>
        <w:tc>
          <w:tcPr>
            <w:tcW w:w="1221" w:type="pct"/>
            <w:vAlign w:val="center"/>
          </w:tcPr>
          <w:p w:rsidR="00DA549A" w:rsidRPr="009A1494" w:rsidRDefault="00DA549A" w:rsidP="00A01189">
            <w:pPr>
              <w:spacing w:before="0" w:line="240" w:lineRule="auto"/>
              <w:ind w:firstLine="0"/>
              <w:jc w:val="center"/>
              <w:rPr>
                <w:sz w:val="20"/>
                <w:szCs w:val="20"/>
              </w:rPr>
            </w:pPr>
            <w:r w:rsidRPr="009A1494">
              <w:rPr>
                <w:sz w:val="20"/>
                <w:szCs w:val="20"/>
              </w:rPr>
              <w:t>Котельная №11</w:t>
            </w:r>
          </w:p>
        </w:tc>
        <w:tc>
          <w:tcPr>
            <w:tcW w:w="1099" w:type="pct"/>
            <w:vAlign w:val="center"/>
          </w:tcPr>
          <w:p w:rsidR="00DA549A" w:rsidRPr="009A1494" w:rsidRDefault="00DA549A" w:rsidP="00A01189">
            <w:pPr>
              <w:spacing w:before="0" w:line="240" w:lineRule="auto"/>
              <w:ind w:firstLine="0"/>
              <w:jc w:val="center"/>
              <w:rPr>
                <w:sz w:val="20"/>
                <w:szCs w:val="20"/>
              </w:rPr>
            </w:pPr>
            <w:r w:rsidRPr="009A1494">
              <w:rPr>
                <w:sz w:val="20"/>
                <w:szCs w:val="20"/>
              </w:rPr>
              <w:t>п.Коряки ул. Шоссейная</w:t>
            </w:r>
          </w:p>
        </w:tc>
        <w:tc>
          <w:tcPr>
            <w:tcW w:w="806" w:type="pct"/>
            <w:vAlign w:val="center"/>
          </w:tcPr>
          <w:p w:rsidR="00DA549A" w:rsidRPr="009A1494" w:rsidRDefault="00DA549A" w:rsidP="00A01189">
            <w:pPr>
              <w:spacing w:before="0" w:line="240" w:lineRule="auto"/>
              <w:ind w:firstLine="0"/>
              <w:jc w:val="center"/>
              <w:rPr>
                <w:sz w:val="20"/>
                <w:szCs w:val="20"/>
              </w:rPr>
            </w:pPr>
            <w:r w:rsidRPr="009A1494">
              <w:rPr>
                <w:sz w:val="20"/>
                <w:szCs w:val="20"/>
              </w:rPr>
              <w:t>1984</w:t>
            </w:r>
          </w:p>
        </w:tc>
        <w:tc>
          <w:tcPr>
            <w:tcW w:w="1021" w:type="pct"/>
            <w:vAlign w:val="center"/>
          </w:tcPr>
          <w:p w:rsidR="00DA549A" w:rsidRPr="009A1494" w:rsidRDefault="00DA549A" w:rsidP="00A01189">
            <w:pPr>
              <w:spacing w:before="0" w:line="240" w:lineRule="auto"/>
              <w:ind w:firstLine="0"/>
              <w:jc w:val="center"/>
              <w:rPr>
                <w:sz w:val="20"/>
                <w:szCs w:val="20"/>
              </w:rPr>
            </w:pPr>
            <w:r w:rsidRPr="009A1494">
              <w:rPr>
                <w:sz w:val="20"/>
                <w:szCs w:val="20"/>
              </w:rPr>
              <w:t>0,45</w:t>
            </w:r>
          </w:p>
        </w:tc>
        <w:tc>
          <w:tcPr>
            <w:tcW w:w="853" w:type="pct"/>
            <w:vAlign w:val="center"/>
          </w:tcPr>
          <w:p w:rsidR="00DA549A" w:rsidRPr="009A1494" w:rsidRDefault="00DA549A" w:rsidP="00A01189">
            <w:pPr>
              <w:spacing w:before="0" w:line="240" w:lineRule="auto"/>
              <w:ind w:firstLine="0"/>
              <w:jc w:val="center"/>
              <w:rPr>
                <w:sz w:val="20"/>
                <w:szCs w:val="20"/>
              </w:rPr>
            </w:pPr>
            <w:r w:rsidRPr="009A1494">
              <w:rPr>
                <w:sz w:val="20"/>
                <w:szCs w:val="20"/>
              </w:rPr>
              <w:t>0,03</w:t>
            </w:r>
          </w:p>
        </w:tc>
      </w:tr>
    </w:tbl>
    <w:p w:rsidR="00DA549A" w:rsidRPr="001B1423" w:rsidRDefault="00DA549A" w:rsidP="00567AB7">
      <w:pPr>
        <w:spacing w:afterLines="40"/>
        <w:rPr>
          <w:lang w:val="ru-RU"/>
        </w:rPr>
      </w:pPr>
      <w:r w:rsidRPr="001B1423">
        <w:rPr>
          <w:lang w:val="ru-RU"/>
        </w:rPr>
        <w:t>Котельная №5 предназначена для теплоснабжения жилых</w:t>
      </w:r>
      <w:r>
        <w:rPr>
          <w:lang w:val="ru-RU"/>
        </w:rPr>
        <w:t xml:space="preserve"> зданий</w:t>
      </w:r>
      <w:r w:rsidRPr="001B1423">
        <w:rPr>
          <w:lang w:val="ru-RU"/>
        </w:rPr>
        <w:t xml:space="preserve">, расположенных по ул. Шоссейной и по Шоссейному переулку. </w:t>
      </w:r>
    </w:p>
    <w:p w:rsidR="00DA549A" w:rsidRPr="001B1423" w:rsidRDefault="00DA549A" w:rsidP="00567AB7">
      <w:pPr>
        <w:spacing w:afterLines="40"/>
        <w:rPr>
          <w:lang w:val="ru-RU"/>
        </w:rPr>
      </w:pPr>
      <w:r w:rsidRPr="001B1423">
        <w:rPr>
          <w:lang w:val="ru-RU"/>
        </w:rPr>
        <w:t>На котельной установлено три водогрейный котла Ломакина производительностью 0,3 Гкал/час и один водогрейный котел КВХ-4 производительностью 0</w:t>
      </w:r>
      <w:r>
        <w:rPr>
          <w:lang w:val="ru-RU"/>
        </w:rPr>
        <w:t>,</w:t>
      </w:r>
      <w:r w:rsidRPr="001B1423">
        <w:rPr>
          <w:lang w:val="ru-RU"/>
        </w:rPr>
        <w:t>5 Гкал/час. Общая установленная мощность котельной составляет 1,</w:t>
      </w:r>
      <w:r>
        <w:rPr>
          <w:lang w:val="ru-RU"/>
        </w:rPr>
        <w:t>4</w:t>
      </w:r>
      <w:r w:rsidRPr="001B1423">
        <w:rPr>
          <w:lang w:val="ru-RU"/>
        </w:rPr>
        <w:t xml:space="preserve"> Гкал/час, располагаемая мощность котельной – 1,</w:t>
      </w:r>
      <w:r>
        <w:rPr>
          <w:lang w:val="ru-RU"/>
        </w:rPr>
        <w:t>4</w:t>
      </w:r>
      <w:r w:rsidRPr="001B1423">
        <w:rPr>
          <w:lang w:val="ru-RU"/>
        </w:rPr>
        <w:t xml:space="preserve"> Гкал/час.</w:t>
      </w:r>
    </w:p>
    <w:p w:rsidR="00DA549A" w:rsidRPr="001B1423" w:rsidRDefault="00DA549A" w:rsidP="00DA549A">
      <w:pPr>
        <w:rPr>
          <w:lang w:val="ru-RU"/>
        </w:rPr>
      </w:pPr>
      <w:r w:rsidRPr="001B1423">
        <w:rPr>
          <w:b/>
          <w:lang w:val="ru-RU"/>
        </w:rPr>
        <w:t>Давлениетеплоносителя</w:t>
      </w:r>
      <w:r w:rsidRPr="001B1423">
        <w:rPr>
          <w:lang w:val="ru-RU"/>
        </w:rPr>
        <w:t xml:space="preserve"> на выходе из котельной в подающем трубопроводе составляет  5 ат, в обратном трубопроводе -  2,2 ат.</w:t>
      </w:r>
    </w:p>
    <w:p w:rsidR="00DA549A" w:rsidRPr="001B1423" w:rsidRDefault="00DA549A" w:rsidP="00DA549A">
      <w:pPr>
        <w:rPr>
          <w:lang w:val="ru-RU"/>
        </w:rPr>
      </w:pPr>
      <w:r w:rsidRPr="001B1423">
        <w:rPr>
          <w:b/>
          <w:lang w:val="ru-RU"/>
        </w:rPr>
        <w:t>Система теплоснабжения от Котельной №5 до потребителей</w:t>
      </w:r>
      <w:r w:rsidRPr="001B1423">
        <w:rPr>
          <w:lang w:val="ru-RU"/>
        </w:rPr>
        <w:t xml:space="preserve"> – зависимая. Теплоноситель поступает с параметрами 95/70°С. </w:t>
      </w:r>
    </w:p>
    <w:p w:rsidR="00DA549A" w:rsidRPr="001B1423" w:rsidRDefault="00DA549A" w:rsidP="00DA549A">
      <w:pPr>
        <w:rPr>
          <w:lang w:val="ru-RU"/>
        </w:rPr>
      </w:pPr>
      <w:r w:rsidRPr="001B1423">
        <w:rPr>
          <w:b/>
          <w:lang w:val="ru-RU"/>
        </w:rPr>
        <w:t>Время работы системы</w:t>
      </w:r>
      <w:r w:rsidRPr="001B1423">
        <w:rPr>
          <w:lang w:val="ru-RU"/>
        </w:rPr>
        <w:t xml:space="preserve"> -  отопительный период, летнего ГВС нет.</w:t>
      </w:r>
    </w:p>
    <w:p w:rsidR="00DA549A" w:rsidRPr="001B1423" w:rsidRDefault="00DA549A" w:rsidP="00DA549A">
      <w:pPr>
        <w:pStyle w:val="3"/>
        <w:numPr>
          <w:ilvl w:val="2"/>
          <w:numId w:val="7"/>
        </w:numPr>
        <w:spacing w:line="360" w:lineRule="auto"/>
        <w:jc w:val="left"/>
        <w:rPr>
          <w:rFonts w:cs="Times New Roman"/>
          <w:lang w:val="ru-RU"/>
        </w:rPr>
      </w:pPr>
      <w:bookmarkStart w:id="68" w:name="_Toc394478439"/>
      <w:bookmarkStart w:id="69" w:name="_Toc394481582"/>
      <w:r w:rsidRPr="001B1423">
        <w:rPr>
          <w:rFonts w:cs="Times New Roman"/>
          <w:lang w:val="ru-RU"/>
        </w:rPr>
        <w:lastRenderedPageBreak/>
        <w:t>Параметры установленной тепловой мощности теплофикационного оборудования и теплофикационной установки.</w:t>
      </w:r>
      <w:bookmarkEnd w:id="68"/>
      <w:bookmarkEnd w:id="69"/>
    </w:p>
    <w:p w:rsidR="00DA549A" w:rsidRPr="0051409F" w:rsidRDefault="00DA549A" w:rsidP="00DA549A">
      <w:pPr>
        <w:rPr>
          <w:lang w:val="ru-RU"/>
        </w:rPr>
      </w:pPr>
      <w:r w:rsidRPr="0051409F">
        <w:rPr>
          <w:lang w:val="ru-RU"/>
        </w:rPr>
        <w:t xml:space="preserve">На котельных Корякского с.п. не установлено теплофикационного оборудования. </w:t>
      </w:r>
    </w:p>
    <w:p w:rsidR="00DA549A" w:rsidRPr="001B1423" w:rsidRDefault="00DA549A" w:rsidP="00DA549A">
      <w:pPr>
        <w:pStyle w:val="3"/>
        <w:numPr>
          <w:ilvl w:val="2"/>
          <w:numId w:val="7"/>
        </w:numPr>
        <w:spacing w:line="360" w:lineRule="auto"/>
        <w:jc w:val="left"/>
        <w:rPr>
          <w:rFonts w:cs="Times New Roman"/>
          <w:lang w:val="ru-RU"/>
        </w:rPr>
      </w:pPr>
      <w:bookmarkStart w:id="70" w:name="_Toc394478440"/>
      <w:bookmarkStart w:id="71" w:name="_Toc394481583"/>
      <w:r w:rsidRPr="001B1423">
        <w:rPr>
          <w:rFonts w:cs="Times New Roman"/>
          <w:lang w:val="ru-RU"/>
        </w:rPr>
        <w:t>Ограничения тепловой мощности и параметры располагаемой тепловой мощности.</w:t>
      </w:r>
      <w:bookmarkEnd w:id="70"/>
      <w:bookmarkEnd w:id="71"/>
    </w:p>
    <w:p w:rsidR="00DA549A" w:rsidRPr="0051409F" w:rsidRDefault="00DA549A" w:rsidP="00DA549A">
      <w:pPr>
        <w:rPr>
          <w:lang w:val="ru-RU"/>
        </w:rPr>
      </w:pPr>
      <w:r w:rsidRPr="0051409F">
        <w:rPr>
          <w:lang w:val="ru-RU"/>
        </w:rPr>
        <w:t>Данные об ограничении тепловой мощности котельных Корякского с.п. представлены в таблице 1.2.1.2. Параметры располагаемой мощности котельной предоставлены в таблице 1.2.3.</w:t>
      </w:r>
    </w:p>
    <w:p w:rsidR="00DA549A" w:rsidRPr="00790145" w:rsidRDefault="00DA549A" w:rsidP="00DA549A">
      <w:pPr>
        <w:jc w:val="right"/>
        <w:rPr>
          <w:lang w:val="ru-RU"/>
        </w:rPr>
      </w:pPr>
      <w:bookmarkStart w:id="72" w:name="_Toc390941004"/>
      <w:r w:rsidRPr="00790145">
        <w:rPr>
          <w:lang w:val="ru-RU"/>
        </w:rPr>
        <w:t>Таблица 1.2.3. Источники тепловой энергии</w:t>
      </w:r>
      <w:bookmarkEnd w:id="7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25"/>
        <w:gridCol w:w="1703"/>
        <w:gridCol w:w="1134"/>
        <w:gridCol w:w="1136"/>
        <w:gridCol w:w="1134"/>
        <w:gridCol w:w="1278"/>
        <w:gridCol w:w="1417"/>
        <w:gridCol w:w="1094"/>
      </w:tblGrid>
      <w:tr w:rsidR="00DA549A" w:rsidRPr="00567AB7" w:rsidTr="00A01189">
        <w:trPr>
          <w:trHeight w:val="170"/>
        </w:trPr>
        <w:tc>
          <w:tcPr>
            <w:tcW w:w="732" w:type="pct"/>
            <w:vMerge w:val="restart"/>
            <w:shd w:val="clear" w:color="auto" w:fill="auto"/>
            <w:vAlign w:val="center"/>
            <w:hideMark/>
          </w:tcPr>
          <w:p w:rsidR="00DA549A" w:rsidRPr="009A1494" w:rsidRDefault="00DA549A" w:rsidP="00A01189">
            <w:pPr>
              <w:spacing w:before="0" w:line="240" w:lineRule="auto"/>
              <w:ind w:firstLine="0"/>
              <w:jc w:val="center"/>
              <w:rPr>
                <w:b/>
                <w:bCs/>
                <w:color w:val="000000"/>
                <w:sz w:val="20"/>
                <w:szCs w:val="20"/>
              </w:rPr>
            </w:pPr>
            <w:r w:rsidRPr="009A1494">
              <w:rPr>
                <w:b/>
                <w:bCs/>
                <w:color w:val="000000"/>
                <w:sz w:val="20"/>
                <w:szCs w:val="20"/>
              </w:rPr>
              <w:t>Наимено</w:t>
            </w:r>
            <w:r>
              <w:rPr>
                <w:b/>
                <w:bCs/>
                <w:color w:val="000000"/>
                <w:sz w:val="20"/>
                <w:szCs w:val="20"/>
                <w:lang w:val="ru-RU"/>
              </w:rPr>
              <w:t>-</w:t>
            </w:r>
            <w:r w:rsidRPr="009A1494">
              <w:rPr>
                <w:b/>
                <w:bCs/>
                <w:color w:val="000000"/>
                <w:sz w:val="20"/>
                <w:szCs w:val="20"/>
              </w:rPr>
              <w:t>вание источника</w:t>
            </w:r>
          </w:p>
        </w:tc>
        <w:tc>
          <w:tcPr>
            <w:tcW w:w="817" w:type="pct"/>
            <w:vMerge w:val="restart"/>
            <w:shd w:val="clear" w:color="auto" w:fill="auto"/>
            <w:vAlign w:val="center"/>
            <w:hideMark/>
          </w:tcPr>
          <w:p w:rsidR="00DA549A" w:rsidRPr="009A1494" w:rsidRDefault="00DA549A" w:rsidP="00A01189">
            <w:pPr>
              <w:spacing w:before="0" w:line="240" w:lineRule="auto"/>
              <w:ind w:firstLine="0"/>
              <w:jc w:val="center"/>
              <w:rPr>
                <w:b/>
                <w:bCs/>
                <w:color w:val="000000"/>
                <w:sz w:val="20"/>
                <w:szCs w:val="20"/>
                <w:lang w:val="ru-RU"/>
              </w:rPr>
            </w:pPr>
            <w:r w:rsidRPr="009A1494">
              <w:rPr>
                <w:b/>
                <w:bCs/>
                <w:color w:val="000000"/>
                <w:sz w:val="20"/>
                <w:szCs w:val="20"/>
                <w:lang w:val="ru-RU"/>
              </w:rPr>
              <w:t>Устан</w:t>
            </w:r>
            <w:r>
              <w:rPr>
                <w:b/>
                <w:bCs/>
                <w:color w:val="000000"/>
                <w:sz w:val="20"/>
                <w:szCs w:val="20"/>
                <w:lang w:val="ru-RU"/>
              </w:rPr>
              <w:t>овленная</w:t>
            </w:r>
            <w:r w:rsidRPr="009A1494">
              <w:rPr>
                <w:b/>
                <w:bCs/>
                <w:color w:val="000000"/>
                <w:sz w:val="20"/>
                <w:szCs w:val="20"/>
                <w:lang w:val="ru-RU"/>
              </w:rPr>
              <w:t>/Располаг</w:t>
            </w:r>
            <w:r>
              <w:rPr>
                <w:b/>
                <w:bCs/>
                <w:color w:val="000000"/>
                <w:sz w:val="20"/>
                <w:szCs w:val="20"/>
                <w:lang w:val="ru-RU"/>
              </w:rPr>
              <w:t>аемая</w:t>
            </w:r>
            <w:r w:rsidRPr="009A1494">
              <w:rPr>
                <w:b/>
                <w:bCs/>
                <w:color w:val="000000"/>
                <w:sz w:val="20"/>
                <w:szCs w:val="20"/>
                <w:lang w:val="ru-RU"/>
              </w:rPr>
              <w:t xml:space="preserve"> мощность, Гкал/час</w:t>
            </w:r>
          </w:p>
        </w:tc>
        <w:tc>
          <w:tcPr>
            <w:tcW w:w="1089" w:type="pct"/>
            <w:gridSpan w:val="2"/>
            <w:shd w:val="clear" w:color="auto" w:fill="auto"/>
            <w:vAlign w:val="center"/>
            <w:hideMark/>
          </w:tcPr>
          <w:p w:rsidR="00DA549A" w:rsidRPr="009A1494" w:rsidRDefault="00DA549A" w:rsidP="00A01189">
            <w:pPr>
              <w:spacing w:before="0" w:line="240" w:lineRule="auto"/>
              <w:ind w:firstLine="0"/>
              <w:jc w:val="center"/>
              <w:rPr>
                <w:b/>
                <w:bCs/>
                <w:color w:val="000000"/>
                <w:sz w:val="20"/>
                <w:szCs w:val="20"/>
              </w:rPr>
            </w:pPr>
            <w:r w:rsidRPr="009A1494">
              <w:rPr>
                <w:b/>
                <w:bCs/>
                <w:color w:val="000000"/>
                <w:sz w:val="20"/>
                <w:szCs w:val="20"/>
              </w:rPr>
              <w:t>Вид топлива</w:t>
            </w:r>
          </w:p>
        </w:tc>
        <w:tc>
          <w:tcPr>
            <w:tcW w:w="544" w:type="pct"/>
            <w:vMerge w:val="restart"/>
            <w:shd w:val="clear" w:color="auto" w:fill="auto"/>
            <w:vAlign w:val="center"/>
            <w:hideMark/>
          </w:tcPr>
          <w:p w:rsidR="00DA549A" w:rsidRPr="009A1494" w:rsidRDefault="00DA549A" w:rsidP="00A01189">
            <w:pPr>
              <w:spacing w:before="0" w:line="240" w:lineRule="auto"/>
              <w:ind w:firstLine="0"/>
              <w:jc w:val="center"/>
              <w:rPr>
                <w:b/>
                <w:bCs/>
                <w:color w:val="000000"/>
                <w:sz w:val="20"/>
                <w:szCs w:val="20"/>
              </w:rPr>
            </w:pPr>
            <w:r w:rsidRPr="009A1494">
              <w:rPr>
                <w:b/>
                <w:bCs/>
                <w:color w:val="000000"/>
                <w:sz w:val="20"/>
                <w:szCs w:val="20"/>
              </w:rPr>
              <w:t>Темпера</w:t>
            </w:r>
            <w:r>
              <w:rPr>
                <w:b/>
                <w:bCs/>
                <w:color w:val="000000"/>
                <w:sz w:val="20"/>
                <w:szCs w:val="20"/>
                <w:lang w:val="ru-RU"/>
              </w:rPr>
              <w:t>-</w:t>
            </w:r>
            <w:r w:rsidRPr="009A1494">
              <w:rPr>
                <w:b/>
                <w:bCs/>
                <w:color w:val="000000"/>
                <w:sz w:val="20"/>
                <w:szCs w:val="20"/>
              </w:rPr>
              <w:t>турный график</w:t>
            </w:r>
          </w:p>
        </w:tc>
        <w:tc>
          <w:tcPr>
            <w:tcW w:w="613" w:type="pct"/>
            <w:vMerge w:val="restart"/>
            <w:shd w:val="clear" w:color="auto" w:fill="auto"/>
            <w:vAlign w:val="center"/>
            <w:hideMark/>
          </w:tcPr>
          <w:p w:rsidR="00DA549A" w:rsidRPr="009A1494" w:rsidRDefault="00DA549A" w:rsidP="00A01189">
            <w:pPr>
              <w:spacing w:before="0" w:line="240" w:lineRule="auto"/>
              <w:ind w:firstLine="0"/>
              <w:jc w:val="center"/>
              <w:rPr>
                <w:b/>
                <w:bCs/>
                <w:color w:val="000000"/>
                <w:sz w:val="20"/>
                <w:szCs w:val="20"/>
                <w:lang w:val="ru-RU"/>
              </w:rPr>
            </w:pPr>
            <w:r w:rsidRPr="009A1494">
              <w:rPr>
                <w:b/>
                <w:bCs/>
                <w:color w:val="000000"/>
                <w:sz w:val="20"/>
                <w:szCs w:val="20"/>
                <w:lang w:val="ru-RU"/>
              </w:rPr>
              <w:t>На собствен</w:t>
            </w:r>
            <w:r>
              <w:rPr>
                <w:b/>
                <w:bCs/>
                <w:color w:val="000000"/>
                <w:sz w:val="20"/>
                <w:szCs w:val="20"/>
                <w:lang w:val="ru-RU"/>
              </w:rPr>
              <w:t>-</w:t>
            </w:r>
            <w:r w:rsidRPr="009A1494">
              <w:rPr>
                <w:b/>
                <w:bCs/>
                <w:color w:val="000000"/>
                <w:sz w:val="20"/>
                <w:szCs w:val="20"/>
                <w:lang w:val="ru-RU"/>
              </w:rPr>
              <w:t>ные нужды, Гкал/час</w:t>
            </w:r>
          </w:p>
        </w:tc>
        <w:tc>
          <w:tcPr>
            <w:tcW w:w="680" w:type="pct"/>
            <w:vMerge w:val="restart"/>
            <w:shd w:val="clear" w:color="auto" w:fill="auto"/>
            <w:vAlign w:val="center"/>
            <w:hideMark/>
          </w:tcPr>
          <w:p w:rsidR="00DA549A" w:rsidRPr="000D3D92" w:rsidRDefault="00DA549A" w:rsidP="00A01189">
            <w:pPr>
              <w:spacing w:before="0" w:line="240" w:lineRule="auto"/>
              <w:ind w:firstLine="0"/>
              <w:jc w:val="center"/>
              <w:rPr>
                <w:b/>
                <w:bCs/>
                <w:color w:val="000000"/>
                <w:sz w:val="20"/>
                <w:szCs w:val="20"/>
                <w:lang w:val="ru-RU"/>
              </w:rPr>
            </w:pPr>
            <w:r w:rsidRPr="000D3D92">
              <w:rPr>
                <w:b/>
                <w:bCs/>
                <w:color w:val="000000"/>
                <w:sz w:val="20"/>
                <w:szCs w:val="20"/>
                <w:lang w:val="ru-RU"/>
              </w:rPr>
              <w:t>Подключен</w:t>
            </w:r>
            <w:r>
              <w:rPr>
                <w:b/>
                <w:bCs/>
                <w:color w:val="000000"/>
                <w:sz w:val="20"/>
                <w:szCs w:val="20"/>
                <w:lang w:val="ru-RU"/>
              </w:rPr>
              <w:t>-</w:t>
            </w:r>
            <w:r w:rsidRPr="000D3D92">
              <w:rPr>
                <w:b/>
                <w:bCs/>
                <w:color w:val="000000"/>
                <w:sz w:val="20"/>
                <w:szCs w:val="20"/>
                <w:lang w:val="ru-RU"/>
              </w:rPr>
              <w:t>ная нагрузка, Гкал/час</w:t>
            </w:r>
          </w:p>
        </w:tc>
        <w:tc>
          <w:tcPr>
            <w:tcW w:w="525" w:type="pct"/>
            <w:vMerge w:val="restart"/>
            <w:shd w:val="clear" w:color="auto" w:fill="auto"/>
            <w:vAlign w:val="center"/>
            <w:hideMark/>
          </w:tcPr>
          <w:p w:rsidR="00DA549A" w:rsidRPr="000D3D92" w:rsidRDefault="00DA549A" w:rsidP="00A01189">
            <w:pPr>
              <w:spacing w:before="0" w:line="240" w:lineRule="auto"/>
              <w:ind w:firstLine="0"/>
              <w:jc w:val="center"/>
              <w:rPr>
                <w:b/>
                <w:bCs/>
                <w:color w:val="000000"/>
                <w:sz w:val="20"/>
                <w:szCs w:val="20"/>
                <w:lang w:val="ru-RU"/>
              </w:rPr>
            </w:pPr>
            <w:r w:rsidRPr="000D3D92">
              <w:rPr>
                <w:b/>
                <w:bCs/>
                <w:color w:val="000000"/>
                <w:sz w:val="20"/>
                <w:szCs w:val="20"/>
                <w:lang w:val="ru-RU"/>
              </w:rPr>
              <w:t>Год ввода в эксплуа</w:t>
            </w:r>
            <w:r>
              <w:rPr>
                <w:b/>
                <w:bCs/>
                <w:color w:val="000000"/>
                <w:sz w:val="20"/>
                <w:szCs w:val="20"/>
                <w:lang w:val="ru-RU"/>
              </w:rPr>
              <w:t>-</w:t>
            </w:r>
            <w:r w:rsidRPr="000D3D92">
              <w:rPr>
                <w:b/>
                <w:bCs/>
                <w:color w:val="000000"/>
                <w:sz w:val="20"/>
                <w:szCs w:val="20"/>
                <w:lang w:val="ru-RU"/>
              </w:rPr>
              <w:t>тацию</w:t>
            </w:r>
          </w:p>
        </w:tc>
      </w:tr>
      <w:tr w:rsidR="00DA549A" w:rsidRPr="009A1494" w:rsidTr="00A01189">
        <w:trPr>
          <w:trHeight w:val="170"/>
        </w:trPr>
        <w:tc>
          <w:tcPr>
            <w:tcW w:w="732" w:type="pct"/>
            <w:vMerge/>
            <w:vAlign w:val="center"/>
            <w:hideMark/>
          </w:tcPr>
          <w:p w:rsidR="00DA549A" w:rsidRPr="000D3D92" w:rsidRDefault="00DA549A" w:rsidP="00A01189">
            <w:pPr>
              <w:spacing w:before="0" w:line="240" w:lineRule="auto"/>
              <w:ind w:firstLine="0"/>
              <w:rPr>
                <w:b/>
                <w:bCs/>
                <w:color w:val="000000"/>
                <w:sz w:val="20"/>
                <w:szCs w:val="20"/>
                <w:lang w:val="ru-RU"/>
              </w:rPr>
            </w:pPr>
          </w:p>
        </w:tc>
        <w:tc>
          <w:tcPr>
            <w:tcW w:w="817" w:type="pct"/>
            <w:vMerge/>
            <w:vAlign w:val="center"/>
            <w:hideMark/>
          </w:tcPr>
          <w:p w:rsidR="00DA549A" w:rsidRPr="000D3D92" w:rsidRDefault="00DA549A" w:rsidP="00A01189">
            <w:pPr>
              <w:spacing w:before="0" w:line="240" w:lineRule="auto"/>
              <w:ind w:firstLine="0"/>
              <w:rPr>
                <w:b/>
                <w:bCs/>
                <w:color w:val="000000"/>
                <w:sz w:val="20"/>
                <w:szCs w:val="20"/>
                <w:lang w:val="ru-RU"/>
              </w:rPr>
            </w:pPr>
          </w:p>
        </w:tc>
        <w:tc>
          <w:tcPr>
            <w:tcW w:w="544" w:type="pct"/>
            <w:shd w:val="clear" w:color="auto" w:fill="auto"/>
            <w:vAlign w:val="center"/>
            <w:hideMark/>
          </w:tcPr>
          <w:p w:rsidR="00DA549A" w:rsidRPr="009A1494" w:rsidRDefault="00DA549A" w:rsidP="00A01189">
            <w:pPr>
              <w:spacing w:before="0" w:line="240" w:lineRule="auto"/>
              <w:ind w:firstLine="0"/>
              <w:jc w:val="center"/>
              <w:rPr>
                <w:b/>
                <w:bCs/>
                <w:color w:val="000000"/>
                <w:sz w:val="20"/>
                <w:szCs w:val="20"/>
              </w:rPr>
            </w:pPr>
            <w:r w:rsidRPr="009A1494">
              <w:rPr>
                <w:b/>
                <w:bCs/>
                <w:color w:val="000000"/>
                <w:sz w:val="20"/>
                <w:szCs w:val="20"/>
              </w:rPr>
              <w:t>Основное</w:t>
            </w:r>
          </w:p>
        </w:tc>
        <w:tc>
          <w:tcPr>
            <w:tcW w:w="545" w:type="pct"/>
            <w:shd w:val="clear" w:color="auto" w:fill="auto"/>
            <w:vAlign w:val="center"/>
            <w:hideMark/>
          </w:tcPr>
          <w:p w:rsidR="00DA549A" w:rsidRPr="009A1494" w:rsidRDefault="00DA549A" w:rsidP="00A01189">
            <w:pPr>
              <w:spacing w:before="0" w:line="240" w:lineRule="auto"/>
              <w:ind w:firstLine="0"/>
              <w:jc w:val="center"/>
              <w:rPr>
                <w:b/>
                <w:bCs/>
                <w:color w:val="000000"/>
                <w:sz w:val="20"/>
                <w:szCs w:val="20"/>
              </w:rPr>
            </w:pPr>
            <w:r w:rsidRPr="009A1494">
              <w:rPr>
                <w:b/>
                <w:bCs/>
                <w:color w:val="000000"/>
                <w:sz w:val="20"/>
                <w:szCs w:val="20"/>
              </w:rPr>
              <w:t>Резервное</w:t>
            </w:r>
          </w:p>
        </w:tc>
        <w:tc>
          <w:tcPr>
            <w:tcW w:w="544" w:type="pct"/>
            <w:vMerge/>
            <w:vAlign w:val="center"/>
            <w:hideMark/>
          </w:tcPr>
          <w:p w:rsidR="00DA549A" w:rsidRPr="009A1494" w:rsidRDefault="00DA549A" w:rsidP="00A01189">
            <w:pPr>
              <w:spacing w:before="0" w:line="240" w:lineRule="auto"/>
              <w:ind w:firstLine="0"/>
              <w:rPr>
                <w:b/>
                <w:bCs/>
                <w:color w:val="000000"/>
                <w:sz w:val="20"/>
                <w:szCs w:val="20"/>
              </w:rPr>
            </w:pPr>
          </w:p>
        </w:tc>
        <w:tc>
          <w:tcPr>
            <w:tcW w:w="613" w:type="pct"/>
            <w:vMerge/>
            <w:vAlign w:val="center"/>
            <w:hideMark/>
          </w:tcPr>
          <w:p w:rsidR="00DA549A" w:rsidRPr="009A1494" w:rsidRDefault="00DA549A" w:rsidP="00A01189">
            <w:pPr>
              <w:spacing w:before="0" w:line="240" w:lineRule="auto"/>
              <w:ind w:firstLine="0"/>
              <w:rPr>
                <w:b/>
                <w:bCs/>
                <w:color w:val="000000"/>
                <w:sz w:val="20"/>
                <w:szCs w:val="20"/>
              </w:rPr>
            </w:pPr>
          </w:p>
        </w:tc>
        <w:tc>
          <w:tcPr>
            <w:tcW w:w="680" w:type="pct"/>
            <w:vMerge/>
            <w:vAlign w:val="center"/>
            <w:hideMark/>
          </w:tcPr>
          <w:p w:rsidR="00DA549A" w:rsidRPr="009A1494" w:rsidRDefault="00DA549A" w:rsidP="00A01189">
            <w:pPr>
              <w:spacing w:before="0" w:line="240" w:lineRule="auto"/>
              <w:ind w:firstLine="0"/>
              <w:rPr>
                <w:b/>
                <w:bCs/>
                <w:color w:val="000000"/>
                <w:sz w:val="20"/>
                <w:szCs w:val="20"/>
              </w:rPr>
            </w:pPr>
          </w:p>
        </w:tc>
        <w:tc>
          <w:tcPr>
            <w:tcW w:w="525" w:type="pct"/>
            <w:vMerge/>
            <w:vAlign w:val="center"/>
            <w:hideMark/>
          </w:tcPr>
          <w:p w:rsidR="00DA549A" w:rsidRPr="009A1494" w:rsidRDefault="00DA549A" w:rsidP="00A01189">
            <w:pPr>
              <w:spacing w:before="0" w:line="240" w:lineRule="auto"/>
              <w:ind w:firstLine="0"/>
              <w:rPr>
                <w:b/>
                <w:bCs/>
                <w:color w:val="000000"/>
                <w:sz w:val="20"/>
                <w:szCs w:val="20"/>
              </w:rPr>
            </w:pPr>
          </w:p>
        </w:tc>
      </w:tr>
      <w:tr w:rsidR="00DA549A" w:rsidRPr="009A1494" w:rsidTr="00A01189">
        <w:trPr>
          <w:trHeight w:val="170"/>
        </w:trPr>
        <w:tc>
          <w:tcPr>
            <w:tcW w:w="732" w:type="pct"/>
            <w:shd w:val="clear" w:color="auto" w:fill="auto"/>
            <w:vAlign w:val="center"/>
            <w:hideMark/>
          </w:tcPr>
          <w:p w:rsidR="00DA549A" w:rsidRPr="009A1494" w:rsidRDefault="00DA549A" w:rsidP="00A01189">
            <w:pPr>
              <w:spacing w:before="0" w:line="240" w:lineRule="auto"/>
              <w:ind w:firstLine="0"/>
              <w:jc w:val="center"/>
              <w:rPr>
                <w:color w:val="000000"/>
                <w:sz w:val="20"/>
                <w:szCs w:val="20"/>
              </w:rPr>
            </w:pPr>
            <w:r w:rsidRPr="009A1494">
              <w:rPr>
                <w:color w:val="000000"/>
                <w:sz w:val="20"/>
                <w:szCs w:val="20"/>
              </w:rPr>
              <w:t>Котельная №2</w:t>
            </w:r>
          </w:p>
        </w:tc>
        <w:tc>
          <w:tcPr>
            <w:tcW w:w="817" w:type="pct"/>
            <w:shd w:val="clear" w:color="auto" w:fill="auto"/>
            <w:vAlign w:val="center"/>
            <w:hideMark/>
          </w:tcPr>
          <w:p w:rsidR="00DA549A" w:rsidRPr="001B5105" w:rsidRDefault="00DA549A" w:rsidP="00A01189">
            <w:pPr>
              <w:spacing w:before="0" w:line="240" w:lineRule="auto"/>
              <w:ind w:firstLine="0"/>
              <w:jc w:val="center"/>
              <w:rPr>
                <w:color w:val="000000"/>
                <w:sz w:val="20"/>
                <w:szCs w:val="20"/>
                <w:lang w:val="ru-RU"/>
              </w:rPr>
            </w:pPr>
            <w:r>
              <w:rPr>
                <w:color w:val="000000"/>
                <w:sz w:val="20"/>
                <w:szCs w:val="20"/>
                <w:lang w:val="ru-RU"/>
              </w:rPr>
              <w:t>6,00/6,00</w:t>
            </w:r>
          </w:p>
        </w:tc>
        <w:tc>
          <w:tcPr>
            <w:tcW w:w="544" w:type="pct"/>
            <w:vMerge w:val="restart"/>
            <w:shd w:val="clear" w:color="auto" w:fill="auto"/>
            <w:vAlign w:val="center"/>
            <w:hideMark/>
          </w:tcPr>
          <w:p w:rsidR="00DA549A" w:rsidRPr="009A1494" w:rsidRDefault="00DA549A" w:rsidP="00A01189">
            <w:pPr>
              <w:spacing w:before="0" w:line="240" w:lineRule="auto"/>
              <w:ind w:firstLine="0"/>
              <w:jc w:val="center"/>
              <w:rPr>
                <w:color w:val="000000"/>
                <w:sz w:val="20"/>
                <w:szCs w:val="20"/>
              </w:rPr>
            </w:pPr>
            <w:r w:rsidRPr="009A1494">
              <w:rPr>
                <w:color w:val="000000"/>
                <w:sz w:val="20"/>
                <w:szCs w:val="20"/>
              </w:rPr>
              <w:t>каменный уголь</w:t>
            </w:r>
          </w:p>
        </w:tc>
        <w:tc>
          <w:tcPr>
            <w:tcW w:w="545" w:type="pct"/>
            <w:vMerge w:val="restart"/>
            <w:shd w:val="clear" w:color="auto" w:fill="auto"/>
            <w:vAlign w:val="center"/>
            <w:hideMark/>
          </w:tcPr>
          <w:p w:rsidR="00DA549A" w:rsidRPr="009A1494" w:rsidRDefault="00DA549A" w:rsidP="00A01189">
            <w:pPr>
              <w:spacing w:before="0" w:line="240" w:lineRule="auto"/>
              <w:ind w:firstLine="0"/>
              <w:jc w:val="center"/>
              <w:rPr>
                <w:color w:val="000000"/>
                <w:sz w:val="20"/>
                <w:szCs w:val="20"/>
              </w:rPr>
            </w:pPr>
            <w:r w:rsidRPr="009A1494">
              <w:rPr>
                <w:color w:val="000000"/>
                <w:sz w:val="20"/>
                <w:szCs w:val="20"/>
              </w:rPr>
              <w:t>древесные отходы, торф</w:t>
            </w:r>
          </w:p>
        </w:tc>
        <w:tc>
          <w:tcPr>
            <w:tcW w:w="544" w:type="pct"/>
            <w:shd w:val="clear" w:color="auto" w:fill="auto"/>
            <w:vAlign w:val="center"/>
            <w:hideMark/>
          </w:tcPr>
          <w:p w:rsidR="00DA549A" w:rsidRPr="009A1494" w:rsidRDefault="00DA549A" w:rsidP="00A01189">
            <w:pPr>
              <w:spacing w:before="0" w:line="240" w:lineRule="auto"/>
              <w:ind w:firstLine="0"/>
              <w:jc w:val="center"/>
              <w:rPr>
                <w:color w:val="000000"/>
                <w:sz w:val="20"/>
                <w:szCs w:val="20"/>
              </w:rPr>
            </w:pPr>
            <w:r w:rsidRPr="009A1494">
              <w:rPr>
                <w:color w:val="000000"/>
                <w:sz w:val="20"/>
                <w:szCs w:val="20"/>
              </w:rPr>
              <w:t>95/70</w:t>
            </w:r>
          </w:p>
        </w:tc>
        <w:tc>
          <w:tcPr>
            <w:tcW w:w="613" w:type="pct"/>
            <w:shd w:val="clear" w:color="auto" w:fill="auto"/>
            <w:vAlign w:val="center"/>
            <w:hideMark/>
          </w:tcPr>
          <w:p w:rsidR="00DA549A" w:rsidRPr="009A1494" w:rsidRDefault="00DA549A" w:rsidP="00A01189">
            <w:pPr>
              <w:spacing w:before="0" w:line="240" w:lineRule="auto"/>
              <w:ind w:firstLine="0"/>
              <w:jc w:val="center"/>
              <w:rPr>
                <w:color w:val="000000"/>
                <w:sz w:val="20"/>
                <w:szCs w:val="20"/>
              </w:rPr>
            </w:pPr>
            <w:r w:rsidRPr="009A1494">
              <w:rPr>
                <w:color w:val="000000"/>
                <w:sz w:val="20"/>
                <w:szCs w:val="20"/>
              </w:rPr>
              <w:t>0,08</w:t>
            </w:r>
          </w:p>
        </w:tc>
        <w:tc>
          <w:tcPr>
            <w:tcW w:w="680" w:type="pct"/>
            <w:shd w:val="clear" w:color="auto" w:fill="auto"/>
            <w:vAlign w:val="center"/>
            <w:hideMark/>
          </w:tcPr>
          <w:p w:rsidR="00DA549A" w:rsidRPr="009A1494" w:rsidRDefault="00DA549A" w:rsidP="00A01189">
            <w:pPr>
              <w:spacing w:before="0" w:line="240" w:lineRule="auto"/>
              <w:ind w:firstLine="0"/>
              <w:jc w:val="center"/>
              <w:rPr>
                <w:color w:val="000000"/>
                <w:sz w:val="20"/>
                <w:szCs w:val="20"/>
              </w:rPr>
            </w:pPr>
            <w:r w:rsidRPr="009A1494">
              <w:rPr>
                <w:color w:val="000000"/>
                <w:sz w:val="20"/>
                <w:szCs w:val="20"/>
              </w:rPr>
              <w:t>2,72</w:t>
            </w:r>
          </w:p>
        </w:tc>
        <w:tc>
          <w:tcPr>
            <w:tcW w:w="525" w:type="pct"/>
            <w:shd w:val="clear" w:color="auto" w:fill="auto"/>
            <w:vAlign w:val="center"/>
            <w:hideMark/>
          </w:tcPr>
          <w:p w:rsidR="00DA549A" w:rsidRPr="009A1494" w:rsidRDefault="00DA549A" w:rsidP="00A01189">
            <w:pPr>
              <w:spacing w:before="0" w:line="240" w:lineRule="auto"/>
              <w:ind w:firstLine="0"/>
              <w:jc w:val="center"/>
              <w:rPr>
                <w:color w:val="000000"/>
                <w:sz w:val="20"/>
                <w:szCs w:val="20"/>
              </w:rPr>
            </w:pPr>
            <w:r w:rsidRPr="009A1494">
              <w:rPr>
                <w:color w:val="000000"/>
                <w:sz w:val="20"/>
                <w:szCs w:val="20"/>
              </w:rPr>
              <w:t>1984</w:t>
            </w:r>
          </w:p>
        </w:tc>
      </w:tr>
      <w:tr w:rsidR="00DA549A" w:rsidRPr="009A1494" w:rsidTr="00A01189">
        <w:trPr>
          <w:trHeight w:val="170"/>
        </w:trPr>
        <w:tc>
          <w:tcPr>
            <w:tcW w:w="732" w:type="pct"/>
            <w:shd w:val="clear" w:color="auto" w:fill="auto"/>
            <w:vAlign w:val="center"/>
            <w:hideMark/>
          </w:tcPr>
          <w:p w:rsidR="00DA549A" w:rsidRPr="009A1494" w:rsidRDefault="00DA549A" w:rsidP="00A01189">
            <w:pPr>
              <w:spacing w:before="0" w:line="240" w:lineRule="auto"/>
              <w:ind w:firstLine="0"/>
              <w:jc w:val="center"/>
              <w:rPr>
                <w:color w:val="000000"/>
                <w:sz w:val="20"/>
                <w:szCs w:val="20"/>
              </w:rPr>
            </w:pPr>
            <w:r w:rsidRPr="009A1494">
              <w:rPr>
                <w:color w:val="000000"/>
                <w:sz w:val="20"/>
                <w:szCs w:val="20"/>
              </w:rPr>
              <w:t>Котельная №3</w:t>
            </w:r>
          </w:p>
        </w:tc>
        <w:tc>
          <w:tcPr>
            <w:tcW w:w="817" w:type="pct"/>
            <w:shd w:val="clear" w:color="auto" w:fill="auto"/>
            <w:vAlign w:val="center"/>
            <w:hideMark/>
          </w:tcPr>
          <w:p w:rsidR="00DA549A" w:rsidRPr="009A1494" w:rsidRDefault="00DA549A" w:rsidP="00A01189">
            <w:pPr>
              <w:spacing w:before="0" w:line="240" w:lineRule="auto"/>
              <w:ind w:firstLine="0"/>
              <w:jc w:val="center"/>
              <w:rPr>
                <w:color w:val="000000"/>
                <w:sz w:val="20"/>
                <w:szCs w:val="20"/>
              </w:rPr>
            </w:pPr>
            <w:r w:rsidRPr="009A1494">
              <w:rPr>
                <w:color w:val="000000"/>
                <w:sz w:val="20"/>
                <w:szCs w:val="20"/>
              </w:rPr>
              <w:t>2,49/</w:t>
            </w:r>
            <w:r>
              <w:rPr>
                <w:color w:val="000000"/>
                <w:sz w:val="20"/>
                <w:szCs w:val="20"/>
                <w:lang w:val="ru-RU"/>
              </w:rPr>
              <w:t>2</w:t>
            </w:r>
            <w:r w:rsidRPr="009A1494">
              <w:rPr>
                <w:color w:val="000000"/>
                <w:sz w:val="20"/>
                <w:szCs w:val="20"/>
              </w:rPr>
              <w:t>,</w:t>
            </w:r>
            <w:r>
              <w:rPr>
                <w:color w:val="000000"/>
                <w:sz w:val="20"/>
                <w:szCs w:val="20"/>
                <w:lang w:val="ru-RU"/>
              </w:rPr>
              <w:t>4</w:t>
            </w:r>
            <w:r w:rsidRPr="009A1494">
              <w:rPr>
                <w:color w:val="000000"/>
                <w:sz w:val="20"/>
                <w:szCs w:val="20"/>
              </w:rPr>
              <w:t>9</w:t>
            </w:r>
          </w:p>
        </w:tc>
        <w:tc>
          <w:tcPr>
            <w:tcW w:w="544" w:type="pct"/>
            <w:vMerge/>
            <w:vAlign w:val="center"/>
            <w:hideMark/>
          </w:tcPr>
          <w:p w:rsidR="00DA549A" w:rsidRPr="009A1494" w:rsidRDefault="00DA549A" w:rsidP="00A01189">
            <w:pPr>
              <w:spacing w:before="0" w:line="240" w:lineRule="auto"/>
              <w:ind w:firstLine="0"/>
              <w:rPr>
                <w:color w:val="000000"/>
                <w:sz w:val="20"/>
                <w:szCs w:val="20"/>
              </w:rPr>
            </w:pPr>
          </w:p>
        </w:tc>
        <w:tc>
          <w:tcPr>
            <w:tcW w:w="545" w:type="pct"/>
            <w:vMerge/>
            <w:vAlign w:val="center"/>
            <w:hideMark/>
          </w:tcPr>
          <w:p w:rsidR="00DA549A" w:rsidRPr="009A1494" w:rsidRDefault="00DA549A" w:rsidP="00A01189">
            <w:pPr>
              <w:spacing w:before="0" w:line="240" w:lineRule="auto"/>
              <w:ind w:firstLine="0"/>
              <w:rPr>
                <w:color w:val="000000"/>
                <w:sz w:val="20"/>
                <w:szCs w:val="20"/>
              </w:rPr>
            </w:pPr>
          </w:p>
        </w:tc>
        <w:tc>
          <w:tcPr>
            <w:tcW w:w="544" w:type="pct"/>
            <w:shd w:val="clear" w:color="auto" w:fill="auto"/>
            <w:vAlign w:val="center"/>
            <w:hideMark/>
          </w:tcPr>
          <w:p w:rsidR="00DA549A" w:rsidRPr="009A1494" w:rsidRDefault="00DA549A" w:rsidP="00A01189">
            <w:pPr>
              <w:spacing w:before="0" w:line="240" w:lineRule="auto"/>
              <w:ind w:firstLine="0"/>
              <w:jc w:val="center"/>
              <w:rPr>
                <w:color w:val="000000"/>
                <w:sz w:val="20"/>
                <w:szCs w:val="20"/>
              </w:rPr>
            </w:pPr>
            <w:r w:rsidRPr="009A1494">
              <w:rPr>
                <w:color w:val="000000"/>
                <w:sz w:val="20"/>
                <w:szCs w:val="20"/>
              </w:rPr>
              <w:t>95/70</w:t>
            </w:r>
          </w:p>
        </w:tc>
        <w:tc>
          <w:tcPr>
            <w:tcW w:w="613" w:type="pct"/>
            <w:shd w:val="clear" w:color="auto" w:fill="auto"/>
            <w:vAlign w:val="center"/>
            <w:hideMark/>
          </w:tcPr>
          <w:p w:rsidR="00DA549A" w:rsidRPr="009A1494" w:rsidRDefault="00DA549A" w:rsidP="00A01189">
            <w:pPr>
              <w:spacing w:before="0" w:line="240" w:lineRule="auto"/>
              <w:ind w:firstLine="0"/>
              <w:jc w:val="center"/>
              <w:rPr>
                <w:color w:val="000000"/>
                <w:sz w:val="20"/>
                <w:szCs w:val="20"/>
              </w:rPr>
            </w:pPr>
            <w:r w:rsidRPr="009A1494">
              <w:rPr>
                <w:color w:val="000000"/>
                <w:sz w:val="20"/>
                <w:szCs w:val="20"/>
              </w:rPr>
              <w:t>0,05</w:t>
            </w:r>
          </w:p>
        </w:tc>
        <w:tc>
          <w:tcPr>
            <w:tcW w:w="680" w:type="pct"/>
            <w:shd w:val="clear" w:color="auto" w:fill="auto"/>
            <w:vAlign w:val="center"/>
            <w:hideMark/>
          </w:tcPr>
          <w:p w:rsidR="00DA549A" w:rsidRPr="00450EE4" w:rsidRDefault="00DA549A" w:rsidP="00A01189">
            <w:pPr>
              <w:spacing w:before="0" w:line="240" w:lineRule="auto"/>
              <w:ind w:firstLine="0"/>
              <w:jc w:val="center"/>
              <w:rPr>
                <w:color w:val="000000"/>
                <w:sz w:val="20"/>
                <w:szCs w:val="20"/>
                <w:lang w:val="ru-RU"/>
              </w:rPr>
            </w:pPr>
            <w:r>
              <w:rPr>
                <w:color w:val="000000"/>
                <w:sz w:val="20"/>
                <w:szCs w:val="20"/>
                <w:lang w:val="ru-RU"/>
              </w:rPr>
              <w:t>1</w:t>
            </w:r>
            <w:r w:rsidRPr="009A1494">
              <w:rPr>
                <w:color w:val="000000"/>
                <w:sz w:val="20"/>
                <w:szCs w:val="20"/>
              </w:rPr>
              <w:t>,9</w:t>
            </w:r>
            <w:r>
              <w:rPr>
                <w:color w:val="000000"/>
                <w:sz w:val="20"/>
                <w:szCs w:val="20"/>
                <w:lang w:val="ru-RU"/>
              </w:rPr>
              <w:t>0</w:t>
            </w:r>
          </w:p>
        </w:tc>
        <w:tc>
          <w:tcPr>
            <w:tcW w:w="525" w:type="pct"/>
            <w:shd w:val="clear" w:color="auto" w:fill="auto"/>
            <w:vAlign w:val="center"/>
            <w:hideMark/>
          </w:tcPr>
          <w:p w:rsidR="00DA549A" w:rsidRPr="009A1494" w:rsidRDefault="00DA549A" w:rsidP="00A01189">
            <w:pPr>
              <w:spacing w:before="0" w:line="240" w:lineRule="auto"/>
              <w:ind w:firstLine="0"/>
              <w:jc w:val="center"/>
              <w:rPr>
                <w:color w:val="000000"/>
                <w:sz w:val="20"/>
                <w:szCs w:val="20"/>
              </w:rPr>
            </w:pPr>
            <w:r w:rsidRPr="009A1494">
              <w:rPr>
                <w:color w:val="000000"/>
                <w:sz w:val="20"/>
                <w:szCs w:val="20"/>
              </w:rPr>
              <w:t>1994</w:t>
            </w:r>
          </w:p>
        </w:tc>
      </w:tr>
      <w:tr w:rsidR="00DA549A" w:rsidRPr="009A1494" w:rsidTr="00A01189">
        <w:trPr>
          <w:trHeight w:val="170"/>
        </w:trPr>
        <w:tc>
          <w:tcPr>
            <w:tcW w:w="732" w:type="pct"/>
            <w:shd w:val="clear" w:color="auto" w:fill="auto"/>
            <w:vAlign w:val="center"/>
            <w:hideMark/>
          </w:tcPr>
          <w:p w:rsidR="00DA549A" w:rsidRPr="009A1494" w:rsidRDefault="00DA549A" w:rsidP="00A01189">
            <w:pPr>
              <w:spacing w:before="0" w:line="240" w:lineRule="auto"/>
              <w:ind w:firstLine="0"/>
              <w:jc w:val="center"/>
              <w:rPr>
                <w:color w:val="000000"/>
                <w:sz w:val="20"/>
                <w:szCs w:val="20"/>
              </w:rPr>
            </w:pPr>
            <w:r w:rsidRPr="009A1494">
              <w:rPr>
                <w:color w:val="000000"/>
                <w:sz w:val="20"/>
                <w:szCs w:val="20"/>
              </w:rPr>
              <w:t>Котельная №4</w:t>
            </w:r>
          </w:p>
        </w:tc>
        <w:tc>
          <w:tcPr>
            <w:tcW w:w="817" w:type="pct"/>
            <w:shd w:val="clear" w:color="auto" w:fill="auto"/>
            <w:noWrap/>
            <w:vAlign w:val="center"/>
            <w:hideMark/>
          </w:tcPr>
          <w:p w:rsidR="00DA549A" w:rsidRPr="0081627D" w:rsidRDefault="00DA549A" w:rsidP="00A01189">
            <w:pPr>
              <w:spacing w:before="0" w:line="240" w:lineRule="auto"/>
              <w:ind w:firstLine="0"/>
              <w:jc w:val="center"/>
              <w:rPr>
                <w:color w:val="000000"/>
                <w:sz w:val="20"/>
                <w:szCs w:val="20"/>
                <w:lang w:val="ru-RU"/>
              </w:rPr>
            </w:pPr>
            <w:r>
              <w:rPr>
                <w:color w:val="000000"/>
                <w:sz w:val="20"/>
                <w:szCs w:val="20"/>
                <w:lang w:val="ru-RU"/>
              </w:rPr>
              <w:t>3</w:t>
            </w:r>
            <w:r w:rsidRPr="009A1494">
              <w:rPr>
                <w:color w:val="000000"/>
                <w:sz w:val="20"/>
                <w:szCs w:val="20"/>
              </w:rPr>
              <w:t>,07/</w:t>
            </w:r>
            <w:r>
              <w:rPr>
                <w:color w:val="000000"/>
                <w:sz w:val="20"/>
                <w:szCs w:val="20"/>
                <w:lang w:val="ru-RU"/>
              </w:rPr>
              <w:t>3,07</w:t>
            </w:r>
          </w:p>
        </w:tc>
        <w:tc>
          <w:tcPr>
            <w:tcW w:w="544" w:type="pct"/>
            <w:vMerge/>
            <w:vAlign w:val="center"/>
            <w:hideMark/>
          </w:tcPr>
          <w:p w:rsidR="00DA549A" w:rsidRPr="009A1494" w:rsidRDefault="00DA549A" w:rsidP="00A01189">
            <w:pPr>
              <w:spacing w:before="0" w:line="240" w:lineRule="auto"/>
              <w:ind w:firstLine="0"/>
              <w:rPr>
                <w:color w:val="000000"/>
                <w:sz w:val="20"/>
                <w:szCs w:val="20"/>
              </w:rPr>
            </w:pPr>
          </w:p>
        </w:tc>
        <w:tc>
          <w:tcPr>
            <w:tcW w:w="545" w:type="pct"/>
            <w:vMerge/>
            <w:vAlign w:val="center"/>
            <w:hideMark/>
          </w:tcPr>
          <w:p w:rsidR="00DA549A" w:rsidRPr="009A1494" w:rsidRDefault="00DA549A" w:rsidP="00A01189">
            <w:pPr>
              <w:spacing w:before="0" w:line="240" w:lineRule="auto"/>
              <w:ind w:firstLine="0"/>
              <w:rPr>
                <w:color w:val="000000"/>
                <w:sz w:val="20"/>
                <w:szCs w:val="20"/>
              </w:rPr>
            </w:pPr>
          </w:p>
        </w:tc>
        <w:tc>
          <w:tcPr>
            <w:tcW w:w="544" w:type="pct"/>
            <w:shd w:val="clear" w:color="auto" w:fill="auto"/>
            <w:vAlign w:val="center"/>
            <w:hideMark/>
          </w:tcPr>
          <w:p w:rsidR="00DA549A" w:rsidRPr="009A1494" w:rsidRDefault="00DA549A" w:rsidP="00A01189">
            <w:pPr>
              <w:spacing w:before="0" w:line="240" w:lineRule="auto"/>
              <w:ind w:firstLine="0"/>
              <w:jc w:val="center"/>
              <w:rPr>
                <w:color w:val="000000"/>
                <w:sz w:val="20"/>
                <w:szCs w:val="20"/>
              </w:rPr>
            </w:pPr>
            <w:r w:rsidRPr="009A1494">
              <w:rPr>
                <w:color w:val="000000"/>
                <w:sz w:val="20"/>
                <w:szCs w:val="20"/>
              </w:rPr>
              <w:t>95/70</w:t>
            </w:r>
          </w:p>
        </w:tc>
        <w:tc>
          <w:tcPr>
            <w:tcW w:w="613" w:type="pct"/>
            <w:shd w:val="clear" w:color="auto" w:fill="auto"/>
            <w:noWrap/>
            <w:vAlign w:val="center"/>
            <w:hideMark/>
          </w:tcPr>
          <w:p w:rsidR="00DA549A" w:rsidRPr="009A1494" w:rsidRDefault="00DA549A" w:rsidP="00A01189">
            <w:pPr>
              <w:spacing w:before="0" w:line="240" w:lineRule="auto"/>
              <w:ind w:firstLine="0"/>
              <w:jc w:val="center"/>
              <w:rPr>
                <w:color w:val="000000"/>
                <w:sz w:val="20"/>
                <w:szCs w:val="20"/>
              </w:rPr>
            </w:pPr>
            <w:r w:rsidRPr="009A1494">
              <w:rPr>
                <w:color w:val="000000"/>
                <w:sz w:val="20"/>
                <w:szCs w:val="20"/>
              </w:rPr>
              <w:t>0,06</w:t>
            </w:r>
          </w:p>
        </w:tc>
        <w:tc>
          <w:tcPr>
            <w:tcW w:w="680" w:type="pct"/>
            <w:shd w:val="clear" w:color="auto" w:fill="auto"/>
            <w:noWrap/>
            <w:vAlign w:val="center"/>
            <w:hideMark/>
          </w:tcPr>
          <w:p w:rsidR="00DA549A" w:rsidRPr="00450EE4" w:rsidRDefault="00DA549A" w:rsidP="00A01189">
            <w:pPr>
              <w:spacing w:before="0" w:line="240" w:lineRule="auto"/>
              <w:ind w:firstLine="0"/>
              <w:jc w:val="center"/>
              <w:rPr>
                <w:color w:val="000000"/>
                <w:sz w:val="20"/>
                <w:szCs w:val="20"/>
                <w:lang w:val="ru-RU"/>
              </w:rPr>
            </w:pPr>
            <w:r w:rsidRPr="009A1494">
              <w:rPr>
                <w:color w:val="000000"/>
                <w:sz w:val="20"/>
                <w:szCs w:val="20"/>
              </w:rPr>
              <w:t>1,9</w:t>
            </w:r>
            <w:r>
              <w:rPr>
                <w:color w:val="000000"/>
                <w:sz w:val="20"/>
                <w:szCs w:val="20"/>
                <w:lang w:val="ru-RU"/>
              </w:rPr>
              <w:t>0</w:t>
            </w:r>
          </w:p>
        </w:tc>
        <w:tc>
          <w:tcPr>
            <w:tcW w:w="525" w:type="pct"/>
            <w:shd w:val="clear" w:color="auto" w:fill="auto"/>
            <w:noWrap/>
            <w:vAlign w:val="center"/>
            <w:hideMark/>
          </w:tcPr>
          <w:p w:rsidR="00DA549A" w:rsidRPr="009A1494" w:rsidRDefault="00DA549A" w:rsidP="00A01189">
            <w:pPr>
              <w:spacing w:before="0" w:line="240" w:lineRule="auto"/>
              <w:ind w:firstLine="0"/>
              <w:jc w:val="center"/>
              <w:rPr>
                <w:color w:val="000000"/>
                <w:sz w:val="20"/>
                <w:szCs w:val="20"/>
              </w:rPr>
            </w:pPr>
            <w:r w:rsidRPr="009A1494">
              <w:rPr>
                <w:color w:val="000000"/>
                <w:sz w:val="20"/>
                <w:szCs w:val="20"/>
              </w:rPr>
              <w:t>1985</w:t>
            </w:r>
          </w:p>
        </w:tc>
      </w:tr>
      <w:tr w:rsidR="00DA549A" w:rsidRPr="009A1494" w:rsidTr="00A01189">
        <w:trPr>
          <w:trHeight w:val="170"/>
        </w:trPr>
        <w:tc>
          <w:tcPr>
            <w:tcW w:w="732" w:type="pct"/>
            <w:shd w:val="clear" w:color="auto" w:fill="auto"/>
            <w:vAlign w:val="center"/>
            <w:hideMark/>
          </w:tcPr>
          <w:p w:rsidR="00DA549A" w:rsidRPr="009A1494" w:rsidRDefault="00DA549A" w:rsidP="00A01189">
            <w:pPr>
              <w:spacing w:before="0" w:line="240" w:lineRule="auto"/>
              <w:ind w:firstLine="0"/>
              <w:jc w:val="center"/>
              <w:rPr>
                <w:color w:val="000000"/>
                <w:sz w:val="20"/>
                <w:szCs w:val="20"/>
              </w:rPr>
            </w:pPr>
            <w:r w:rsidRPr="009A1494">
              <w:rPr>
                <w:color w:val="000000"/>
                <w:sz w:val="20"/>
                <w:szCs w:val="20"/>
              </w:rPr>
              <w:t>Котельная №5</w:t>
            </w:r>
          </w:p>
        </w:tc>
        <w:tc>
          <w:tcPr>
            <w:tcW w:w="817" w:type="pct"/>
            <w:shd w:val="clear" w:color="auto" w:fill="auto"/>
            <w:noWrap/>
            <w:vAlign w:val="center"/>
            <w:hideMark/>
          </w:tcPr>
          <w:p w:rsidR="00DA549A" w:rsidRPr="00450EE4" w:rsidRDefault="00DA549A" w:rsidP="00A01189">
            <w:pPr>
              <w:spacing w:before="0" w:line="240" w:lineRule="auto"/>
              <w:ind w:firstLine="0"/>
              <w:jc w:val="center"/>
              <w:rPr>
                <w:color w:val="000000"/>
                <w:sz w:val="20"/>
                <w:szCs w:val="20"/>
                <w:lang w:val="ru-RU"/>
              </w:rPr>
            </w:pPr>
            <w:r w:rsidRPr="009A1494">
              <w:rPr>
                <w:color w:val="000000"/>
                <w:sz w:val="20"/>
                <w:szCs w:val="20"/>
              </w:rPr>
              <w:t>1,</w:t>
            </w:r>
            <w:r>
              <w:rPr>
                <w:color w:val="000000"/>
                <w:sz w:val="20"/>
                <w:szCs w:val="20"/>
                <w:lang w:val="ru-RU"/>
              </w:rPr>
              <w:t>40</w:t>
            </w:r>
            <w:r w:rsidRPr="009A1494">
              <w:rPr>
                <w:color w:val="000000"/>
                <w:sz w:val="20"/>
                <w:szCs w:val="20"/>
              </w:rPr>
              <w:t>/1,</w:t>
            </w:r>
            <w:r>
              <w:rPr>
                <w:color w:val="000000"/>
                <w:sz w:val="20"/>
                <w:szCs w:val="20"/>
                <w:lang w:val="ru-RU"/>
              </w:rPr>
              <w:t>40</w:t>
            </w:r>
          </w:p>
        </w:tc>
        <w:tc>
          <w:tcPr>
            <w:tcW w:w="544" w:type="pct"/>
            <w:vMerge/>
            <w:vAlign w:val="center"/>
            <w:hideMark/>
          </w:tcPr>
          <w:p w:rsidR="00DA549A" w:rsidRPr="009A1494" w:rsidRDefault="00DA549A" w:rsidP="00A01189">
            <w:pPr>
              <w:spacing w:before="0" w:line="240" w:lineRule="auto"/>
              <w:ind w:firstLine="0"/>
              <w:rPr>
                <w:color w:val="000000"/>
                <w:sz w:val="20"/>
                <w:szCs w:val="20"/>
              </w:rPr>
            </w:pPr>
          </w:p>
        </w:tc>
        <w:tc>
          <w:tcPr>
            <w:tcW w:w="545" w:type="pct"/>
            <w:vMerge/>
            <w:vAlign w:val="center"/>
            <w:hideMark/>
          </w:tcPr>
          <w:p w:rsidR="00DA549A" w:rsidRPr="009A1494" w:rsidRDefault="00DA549A" w:rsidP="00A01189">
            <w:pPr>
              <w:spacing w:before="0" w:line="240" w:lineRule="auto"/>
              <w:ind w:firstLine="0"/>
              <w:rPr>
                <w:color w:val="000000"/>
                <w:sz w:val="20"/>
                <w:szCs w:val="20"/>
              </w:rPr>
            </w:pPr>
          </w:p>
        </w:tc>
        <w:tc>
          <w:tcPr>
            <w:tcW w:w="544" w:type="pct"/>
            <w:shd w:val="clear" w:color="auto" w:fill="auto"/>
            <w:vAlign w:val="center"/>
            <w:hideMark/>
          </w:tcPr>
          <w:p w:rsidR="00DA549A" w:rsidRPr="009A1494" w:rsidRDefault="00DA549A" w:rsidP="00A01189">
            <w:pPr>
              <w:spacing w:before="0" w:line="240" w:lineRule="auto"/>
              <w:ind w:firstLine="0"/>
              <w:jc w:val="center"/>
              <w:rPr>
                <w:color w:val="000000"/>
                <w:sz w:val="20"/>
                <w:szCs w:val="20"/>
              </w:rPr>
            </w:pPr>
            <w:r w:rsidRPr="009A1494">
              <w:rPr>
                <w:color w:val="000000"/>
                <w:sz w:val="20"/>
                <w:szCs w:val="20"/>
              </w:rPr>
              <w:t>95/70</w:t>
            </w:r>
          </w:p>
        </w:tc>
        <w:tc>
          <w:tcPr>
            <w:tcW w:w="613" w:type="pct"/>
            <w:shd w:val="clear" w:color="auto" w:fill="auto"/>
            <w:noWrap/>
            <w:vAlign w:val="center"/>
            <w:hideMark/>
          </w:tcPr>
          <w:p w:rsidR="00DA549A" w:rsidRPr="009A1494" w:rsidRDefault="00DA549A" w:rsidP="00A01189">
            <w:pPr>
              <w:spacing w:before="0" w:line="240" w:lineRule="auto"/>
              <w:ind w:firstLine="0"/>
              <w:jc w:val="center"/>
              <w:rPr>
                <w:color w:val="000000"/>
                <w:sz w:val="20"/>
                <w:szCs w:val="20"/>
              </w:rPr>
            </w:pPr>
            <w:r w:rsidRPr="009A1494">
              <w:rPr>
                <w:color w:val="000000"/>
                <w:sz w:val="20"/>
                <w:szCs w:val="20"/>
              </w:rPr>
              <w:t>0,03</w:t>
            </w:r>
          </w:p>
        </w:tc>
        <w:tc>
          <w:tcPr>
            <w:tcW w:w="680" w:type="pct"/>
            <w:shd w:val="clear" w:color="auto" w:fill="auto"/>
            <w:noWrap/>
            <w:vAlign w:val="center"/>
            <w:hideMark/>
          </w:tcPr>
          <w:p w:rsidR="00DA549A" w:rsidRPr="009A1494" w:rsidRDefault="00DA549A" w:rsidP="00A01189">
            <w:pPr>
              <w:spacing w:before="0" w:line="240" w:lineRule="auto"/>
              <w:ind w:firstLine="0"/>
              <w:jc w:val="center"/>
              <w:rPr>
                <w:color w:val="000000"/>
                <w:sz w:val="20"/>
                <w:szCs w:val="20"/>
              </w:rPr>
            </w:pPr>
            <w:r w:rsidRPr="009A1494">
              <w:rPr>
                <w:color w:val="000000"/>
                <w:sz w:val="20"/>
                <w:szCs w:val="20"/>
              </w:rPr>
              <w:t>0,45</w:t>
            </w:r>
          </w:p>
        </w:tc>
        <w:tc>
          <w:tcPr>
            <w:tcW w:w="525" w:type="pct"/>
            <w:shd w:val="clear" w:color="auto" w:fill="auto"/>
            <w:noWrap/>
            <w:vAlign w:val="center"/>
            <w:hideMark/>
          </w:tcPr>
          <w:p w:rsidR="00DA549A" w:rsidRPr="009A1494" w:rsidRDefault="00DA549A" w:rsidP="00A01189">
            <w:pPr>
              <w:spacing w:before="0" w:line="240" w:lineRule="auto"/>
              <w:ind w:firstLine="0"/>
              <w:jc w:val="center"/>
              <w:rPr>
                <w:color w:val="000000"/>
                <w:sz w:val="20"/>
                <w:szCs w:val="20"/>
              </w:rPr>
            </w:pPr>
            <w:r w:rsidRPr="009A1494">
              <w:rPr>
                <w:color w:val="000000"/>
                <w:sz w:val="20"/>
                <w:szCs w:val="20"/>
              </w:rPr>
              <w:t>1984</w:t>
            </w:r>
          </w:p>
        </w:tc>
      </w:tr>
    </w:tbl>
    <w:p w:rsidR="00DA549A" w:rsidRPr="001B1423" w:rsidRDefault="00DA549A" w:rsidP="00DA549A">
      <w:pPr>
        <w:pStyle w:val="3"/>
        <w:numPr>
          <w:ilvl w:val="2"/>
          <w:numId w:val="7"/>
        </w:numPr>
        <w:spacing w:line="360" w:lineRule="auto"/>
        <w:jc w:val="left"/>
        <w:rPr>
          <w:rFonts w:cs="Times New Roman"/>
          <w:lang w:val="ru-RU"/>
        </w:rPr>
      </w:pPr>
      <w:bookmarkStart w:id="73" w:name="_Toc394478441"/>
      <w:bookmarkStart w:id="74" w:name="_Toc394481584"/>
      <w:r w:rsidRPr="001B1423">
        <w:rPr>
          <w:rFonts w:cs="Times New Roman"/>
          <w:lang w:val="ru-RU"/>
        </w:rPr>
        <w:t>Объём потребления тепловой энергии (мощности) и теплоносителя на собственные и производственные нужды и параметры тепловой мощности нетто.</w:t>
      </w:r>
      <w:bookmarkEnd w:id="73"/>
      <w:bookmarkEnd w:id="74"/>
    </w:p>
    <w:p w:rsidR="00DA549A" w:rsidRPr="0051409F" w:rsidRDefault="00DA549A" w:rsidP="00DA549A">
      <w:pPr>
        <w:rPr>
          <w:lang w:val="ru-RU"/>
        </w:rPr>
      </w:pPr>
      <w:r w:rsidRPr="0051409F">
        <w:rPr>
          <w:lang w:val="ru-RU"/>
        </w:rPr>
        <w:t>Данные о объёме потребления тепловой энергии (мощности) на собственные и хозяйственные нужды предоставлены в таблице 1.2.3.</w:t>
      </w:r>
    </w:p>
    <w:p w:rsidR="00DA549A" w:rsidRPr="001B1423" w:rsidRDefault="00DA549A" w:rsidP="00DA549A">
      <w:pPr>
        <w:pStyle w:val="3"/>
        <w:numPr>
          <w:ilvl w:val="2"/>
          <w:numId w:val="7"/>
        </w:numPr>
        <w:spacing w:line="360" w:lineRule="auto"/>
        <w:jc w:val="left"/>
        <w:rPr>
          <w:rFonts w:cs="Times New Roman"/>
          <w:lang w:val="ru-RU"/>
        </w:rPr>
      </w:pPr>
      <w:bookmarkStart w:id="75" w:name="_Toc394478442"/>
      <w:bookmarkStart w:id="76" w:name="_Toc394481585"/>
      <w:r w:rsidRPr="001B1423">
        <w:rPr>
          <w:rFonts w:cs="Times New Roman"/>
          <w:lang w:val="ru-RU"/>
        </w:rPr>
        <w:t>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bookmarkEnd w:id="75"/>
      <w:bookmarkEnd w:id="76"/>
    </w:p>
    <w:p w:rsidR="00DA549A" w:rsidRPr="0051409F" w:rsidRDefault="00DA549A" w:rsidP="00DA549A">
      <w:pPr>
        <w:rPr>
          <w:lang w:val="ru-RU"/>
        </w:rPr>
      </w:pPr>
      <w:r w:rsidRPr="0051409F">
        <w:rPr>
          <w:lang w:val="ru-RU"/>
        </w:rPr>
        <w:t>На котельных Корякского с.п. не установлено теплофикационного оборудования.</w:t>
      </w:r>
    </w:p>
    <w:p w:rsidR="00DA549A" w:rsidRPr="001B1423" w:rsidRDefault="00DA549A" w:rsidP="00DA549A">
      <w:pPr>
        <w:pStyle w:val="3"/>
        <w:numPr>
          <w:ilvl w:val="2"/>
          <w:numId w:val="7"/>
        </w:numPr>
        <w:spacing w:line="360" w:lineRule="auto"/>
        <w:jc w:val="left"/>
        <w:rPr>
          <w:rFonts w:cs="Times New Roman"/>
          <w:lang w:val="ru-RU"/>
        </w:rPr>
      </w:pPr>
      <w:bookmarkStart w:id="77" w:name="_Toc394478443"/>
      <w:bookmarkStart w:id="78" w:name="_Toc394481586"/>
      <w:r w:rsidRPr="001B1423">
        <w:rPr>
          <w:rFonts w:cs="Times New Roman"/>
          <w:lang w:val="ru-RU"/>
        </w:rPr>
        <w:t>Схемы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bookmarkEnd w:id="77"/>
      <w:bookmarkEnd w:id="78"/>
    </w:p>
    <w:p w:rsidR="00DA549A" w:rsidRPr="0051409F" w:rsidRDefault="00DA549A" w:rsidP="00DA549A">
      <w:pPr>
        <w:rPr>
          <w:lang w:val="ru-RU"/>
        </w:rPr>
      </w:pPr>
      <w:r w:rsidRPr="0051409F">
        <w:rPr>
          <w:lang w:val="ru-RU"/>
        </w:rPr>
        <w:t>Принципиальные схемы котельных Корякского Сельского поселения представлены на рисунках 1.2.6.1-</w:t>
      </w:r>
      <w:r>
        <w:rPr>
          <w:lang w:val="ru-RU"/>
        </w:rPr>
        <w:t>1.2.6.</w:t>
      </w:r>
      <w:r w:rsidRPr="0051409F">
        <w:rPr>
          <w:lang w:val="ru-RU"/>
        </w:rPr>
        <w:t>4.</w:t>
      </w:r>
    </w:p>
    <w:p w:rsidR="00DA549A" w:rsidRPr="00ED75EE" w:rsidRDefault="00DA549A" w:rsidP="00DA549A">
      <w:pPr>
        <w:pStyle w:val="Default"/>
        <w:spacing w:line="360" w:lineRule="auto"/>
        <w:ind w:firstLine="709"/>
        <w:jc w:val="both"/>
        <w:sectPr w:rsidR="00DA549A" w:rsidRPr="00ED75EE" w:rsidSect="009075D9">
          <w:headerReference w:type="default" r:id="rId21"/>
          <w:footerReference w:type="default" r:id="rId22"/>
          <w:pgSz w:w="11906" w:h="16838"/>
          <w:pgMar w:top="567" w:right="567" w:bottom="567" w:left="1134" w:header="709" w:footer="709" w:gutter="0"/>
          <w:cols w:space="708"/>
          <w:docGrid w:linePitch="360"/>
        </w:sectPr>
      </w:pPr>
    </w:p>
    <w:p w:rsidR="00DA549A" w:rsidRPr="00740273" w:rsidRDefault="00DA549A" w:rsidP="00DA549A">
      <w:pPr>
        <w:pStyle w:val="Default"/>
        <w:spacing w:line="360" w:lineRule="auto"/>
        <w:ind w:firstLine="709"/>
        <w:jc w:val="both"/>
        <w:rPr>
          <w:highlight w:val="yellow"/>
        </w:rPr>
      </w:pPr>
    </w:p>
    <w:p w:rsidR="00DA549A" w:rsidRPr="00740273" w:rsidRDefault="00DA549A" w:rsidP="00DA549A">
      <w:pPr>
        <w:pStyle w:val="Default"/>
        <w:spacing w:line="360" w:lineRule="auto"/>
        <w:jc w:val="center"/>
        <w:rPr>
          <w:highlight w:val="yellow"/>
        </w:rPr>
      </w:pPr>
      <w:r>
        <w:rPr>
          <w:noProof/>
          <w:lang w:eastAsia="ru-RU"/>
        </w:rPr>
        <w:drawing>
          <wp:inline distT="0" distB="0" distL="0" distR="0">
            <wp:extent cx="8362950" cy="5390332"/>
            <wp:effectExtent l="19050" t="0" r="0" b="0"/>
            <wp:docPr id="1" name="Рисунок 4" desc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23"/>
                    <a:stretch>
                      <a:fillRect/>
                    </a:stretch>
                  </pic:blipFill>
                  <pic:spPr>
                    <a:xfrm>
                      <a:off x="0" y="0"/>
                      <a:ext cx="8376895" cy="5399320"/>
                    </a:xfrm>
                    <a:prstGeom prst="rect">
                      <a:avLst/>
                    </a:prstGeom>
                  </pic:spPr>
                </pic:pic>
              </a:graphicData>
            </a:graphic>
          </wp:inline>
        </w:drawing>
      </w:r>
    </w:p>
    <w:p w:rsidR="00DA549A" w:rsidRPr="00ED75EE" w:rsidRDefault="00DA549A" w:rsidP="00DA549A">
      <w:pPr>
        <w:jc w:val="center"/>
        <w:outlineLvl w:val="0"/>
      </w:pPr>
      <w:r w:rsidRPr="00EC4220">
        <w:t>Рисунок 1.2.6.1. Схема</w:t>
      </w:r>
      <w:r w:rsidRPr="00ED75EE">
        <w:t xml:space="preserve"> котельной №2.</w:t>
      </w:r>
    </w:p>
    <w:p w:rsidR="00DA549A" w:rsidRPr="00740273" w:rsidRDefault="00DA549A" w:rsidP="00DA549A">
      <w:pPr>
        <w:pStyle w:val="Default"/>
        <w:spacing w:line="360" w:lineRule="auto"/>
        <w:jc w:val="center"/>
        <w:rPr>
          <w:highlight w:val="yellow"/>
        </w:rPr>
      </w:pPr>
      <w:r>
        <w:rPr>
          <w:noProof/>
          <w:lang w:eastAsia="ru-RU"/>
        </w:rPr>
        <w:lastRenderedPageBreak/>
        <w:drawing>
          <wp:inline distT="0" distB="0" distL="0" distR="0">
            <wp:extent cx="8439150" cy="5645092"/>
            <wp:effectExtent l="19050" t="0" r="0" b="0"/>
            <wp:docPr id="7" name="Рисунок 6" descr="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24"/>
                    <a:stretch>
                      <a:fillRect/>
                    </a:stretch>
                  </pic:blipFill>
                  <pic:spPr>
                    <a:xfrm>
                      <a:off x="0" y="0"/>
                      <a:ext cx="8452987" cy="5654348"/>
                    </a:xfrm>
                    <a:prstGeom prst="rect">
                      <a:avLst/>
                    </a:prstGeom>
                  </pic:spPr>
                </pic:pic>
              </a:graphicData>
            </a:graphic>
          </wp:inline>
        </w:drawing>
      </w:r>
    </w:p>
    <w:p w:rsidR="00DA549A" w:rsidRPr="00ED75EE" w:rsidRDefault="00DA549A" w:rsidP="00DA549A">
      <w:pPr>
        <w:jc w:val="center"/>
        <w:outlineLvl w:val="0"/>
      </w:pPr>
      <w:r w:rsidRPr="00EC4220">
        <w:t>Рисунок 1.2.6.2. Схема котельной</w:t>
      </w:r>
      <w:r w:rsidRPr="00ED75EE">
        <w:t xml:space="preserve"> №3.</w:t>
      </w:r>
    </w:p>
    <w:p w:rsidR="00DA549A" w:rsidRPr="00740273" w:rsidRDefault="00DA549A" w:rsidP="00DA549A">
      <w:pPr>
        <w:pStyle w:val="Default"/>
        <w:spacing w:line="360" w:lineRule="auto"/>
        <w:jc w:val="center"/>
        <w:rPr>
          <w:highlight w:val="yellow"/>
        </w:rPr>
      </w:pPr>
      <w:r>
        <w:rPr>
          <w:noProof/>
          <w:lang w:eastAsia="ru-RU"/>
        </w:rPr>
        <w:lastRenderedPageBreak/>
        <w:drawing>
          <wp:inline distT="0" distB="0" distL="0" distR="0">
            <wp:extent cx="8444466" cy="5648648"/>
            <wp:effectExtent l="19050" t="0" r="0" b="0"/>
            <wp:docPr id="8" name="Рисунок 7" descr="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png"/>
                    <pic:cNvPicPr/>
                  </pic:nvPicPr>
                  <pic:blipFill>
                    <a:blip r:embed="rId25"/>
                    <a:stretch>
                      <a:fillRect/>
                    </a:stretch>
                  </pic:blipFill>
                  <pic:spPr>
                    <a:xfrm>
                      <a:off x="0" y="0"/>
                      <a:ext cx="8452253" cy="5653857"/>
                    </a:xfrm>
                    <a:prstGeom prst="rect">
                      <a:avLst/>
                    </a:prstGeom>
                  </pic:spPr>
                </pic:pic>
              </a:graphicData>
            </a:graphic>
          </wp:inline>
        </w:drawing>
      </w:r>
    </w:p>
    <w:p w:rsidR="00DA549A" w:rsidRPr="00EF5421" w:rsidRDefault="00DA549A" w:rsidP="00DA549A">
      <w:pPr>
        <w:jc w:val="center"/>
        <w:outlineLvl w:val="0"/>
        <w:rPr>
          <w:lang w:val="ru-RU"/>
        </w:rPr>
      </w:pPr>
      <w:r w:rsidRPr="00EC4220">
        <w:t>Рисунок 1.2.6.3. Схема котельной</w:t>
      </w:r>
      <w:r w:rsidRPr="00ED75EE">
        <w:t xml:space="preserve"> №4</w:t>
      </w:r>
      <w:r>
        <w:rPr>
          <w:lang w:val="ru-RU"/>
        </w:rPr>
        <w:t>.</w:t>
      </w:r>
    </w:p>
    <w:p w:rsidR="00DA549A" w:rsidRPr="00740273" w:rsidRDefault="00DA549A" w:rsidP="00DA549A">
      <w:pPr>
        <w:pStyle w:val="Default"/>
        <w:spacing w:line="360" w:lineRule="auto"/>
        <w:jc w:val="center"/>
        <w:rPr>
          <w:highlight w:val="yellow"/>
        </w:rPr>
      </w:pPr>
      <w:r>
        <w:rPr>
          <w:noProof/>
          <w:lang w:eastAsia="ru-RU"/>
        </w:rPr>
        <w:lastRenderedPageBreak/>
        <w:drawing>
          <wp:inline distT="0" distB="0" distL="0" distR="0">
            <wp:extent cx="8562975" cy="5613488"/>
            <wp:effectExtent l="19050" t="0" r="9525" b="0"/>
            <wp:docPr id="21" name="Рисунок 20" descr="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png"/>
                    <pic:cNvPicPr/>
                  </pic:nvPicPr>
                  <pic:blipFill>
                    <a:blip r:embed="rId26"/>
                    <a:stretch>
                      <a:fillRect/>
                    </a:stretch>
                  </pic:blipFill>
                  <pic:spPr>
                    <a:xfrm>
                      <a:off x="0" y="0"/>
                      <a:ext cx="8592502" cy="5632844"/>
                    </a:xfrm>
                    <a:prstGeom prst="rect">
                      <a:avLst/>
                    </a:prstGeom>
                  </pic:spPr>
                </pic:pic>
              </a:graphicData>
            </a:graphic>
          </wp:inline>
        </w:drawing>
      </w:r>
    </w:p>
    <w:p w:rsidR="00DA549A" w:rsidRPr="00790145" w:rsidRDefault="00DA549A" w:rsidP="00DA549A">
      <w:pPr>
        <w:jc w:val="center"/>
        <w:outlineLvl w:val="0"/>
        <w:rPr>
          <w:lang w:val="ru-RU"/>
        </w:rPr>
      </w:pPr>
      <w:r w:rsidRPr="00EC4220">
        <w:rPr>
          <w:lang w:val="ru-RU"/>
        </w:rPr>
        <w:t>Рисунок 1.2.6.4. Схема котельной</w:t>
      </w:r>
      <w:r w:rsidRPr="00CB69F4">
        <w:rPr>
          <w:lang w:val="ru-RU"/>
        </w:rPr>
        <w:t xml:space="preserve"> №5.</w:t>
      </w:r>
    </w:p>
    <w:p w:rsidR="00DA549A" w:rsidRPr="00740273" w:rsidRDefault="00DA549A" w:rsidP="00DA549A">
      <w:pPr>
        <w:pStyle w:val="Default"/>
        <w:spacing w:line="360" w:lineRule="auto"/>
        <w:jc w:val="both"/>
        <w:sectPr w:rsidR="00DA549A" w:rsidRPr="00740273" w:rsidSect="009075D9">
          <w:pgSz w:w="16838" w:h="11906" w:orient="landscape"/>
          <w:pgMar w:top="1134" w:right="567" w:bottom="567" w:left="567" w:header="709" w:footer="709" w:gutter="0"/>
          <w:cols w:space="708"/>
          <w:docGrid w:linePitch="360"/>
        </w:sectPr>
      </w:pPr>
    </w:p>
    <w:p w:rsidR="00DA549A" w:rsidRPr="0051409F" w:rsidRDefault="00DA549A" w:rsidP="00DA549A">
      <w:pPr>
        <w:rPr>
          <w:lang w:val="ru-RU"/>
        </w:rPr>
      </w:pPr>
      <w:r w:rsidRPr="0051409F">
        <w:rPr>
          <w:lang w:val="ru-RU"/>
        </w:rPr>
        <w:lastRenderedPageBreak/>
        <w:t xml:space="preserve">Котельные Корякского с.п. не оборудованы системами водоподготовки. </w:t>
      </w:r>
    </w:p>
    <w:p w:rsidR="00DA549A" w:rsidRPr="0051409F" w:rsidRDefault="00DA549A" w:rsidP="00DA549A">
      <w:pPr>
        <w:rPr>
          <w:lang w:val="ru-RU"/>
        </w:rPr>
      </w:pPr>
      <w:r w:rsidRPr="0051409F">
        <w:rPr>
          <w:lang w:val="ru-RU"/>
        </w:rPr>
        <w:t>Котельные работают только в режиме выработки тепловой энергии, теплофикационного оборудования на котельных не установлено.</w:t>
      </w:r>
    </w:p>
    <w:p w:rsidR="00DA549A" w:rsidRPr="001B1423" w:rsidRDefault="00DA549A" w:rsidP="00DA549A">
      <w:pPr>
        <w:pStyle w:val="3"/>
        <w:numPr>
          <w:ilvl w:val="2"/>
          <w:numId w:val="7"/>
        </w:numPr>
        <w:spacing w:line="360" w:lineRule="auto"/>
        <w:jc w:val="left"/>
        <w:rPr>
          <w:rFonts w:cs="Times New Roman"/>
          <w:lang w:val="ru-RU"/>
        </w:rPr>
      </w:pPr>
      <w:bookmarkStart w:id="79" w:name="_Toc394478444"/>
      <w:bookmarkStart w:id="80" w:name="_Toc394481587"/>
      <w:r w:rsidRPr="001B1423">
        <w:rPr>
          <w:rFonts w:cs="Times New Roman"/>
          <w:lang w:val="ru-RU"/>
        </w:rPr>
        <w:t>Способ регулирования отпуска тепловой энергии от источников тепловой энергии с обоснованием выбора графика изменения температур теплоносителя.</w:t>
      </w:r>
      <w:bookmarkEnd w:id="79"/>
      <w:bookmarkEnd w:id="80"/>
    </w:p>
    <w:p w:rsidR="00DA549A" w:rsidRPr="0051409F" w:rsidRDefault="00DA549A" w:rsidP="00DA549A">
      <w:pPr>
        <w:rPr>
          <w:lang w:val="ru-RU"/>
        </w:rPr>
      </w:pPr>
      <w:r w:rsidRPr="0051409F">
        <w:rPr>
          <w:lang w:val="ru-RU"/>
        </w:rPr>
        <w:t>Регулирования отпуска тепловой энергии потребителям - качественно-количественный.</w:t>
      </w:r>
    </w:p>
    <w:p w:rsidR="00DA549A" w:rsidRPr="00740273" w:rsidRDefault="00DA549A" w:rsidP="00DA549A">
      <w:r w:rsidRPr="0051409F">
        <w:rPr>
          <w:lang w:val="ru-RU"/>
        </w:rPr>
        <w:t>Теплоноситель отпускается потребителям с соблюдением температурного графика 95-70</w:t>
      </w:r>
      <w:r w:rsidRPr="00740273">
        <w:sym w:font="Symbol" w:char="F0B0"/>
      </w:r>
      <w:r w:rsidRPr="0051409F">
        <w:rPr>
          <w:lang w:val="ru-RU"/>
        </w:rPr>
        <w:t xml:space="preserve">С. Температурный график обусловлен типом отопительных приборов потребителей и способом их присоединения к тепловым сетям. </w:t>
      </w:r>
      <w:r w:rsidRPr="00740273">
        <w:t>Температурный график приведен на рис</w:t>
      </w:r>
      <w:r>
        <w:rPr>
          <w:lang w:val="ru-RU"/>
        </w:rPr>
        <w:t>унке</w:t>
      </w:r>
      <w:r w:rsidRPr="00740273">
        <w:t xml:space="preserve"> 1.2.7.</w:t>
      </w:r>
    </w:p>
    <w:p w:rsidR="00DA549A" w:rsidRPr="00740273" w:rsidRDefault="00DA549A" w:rsidP="00567AB7">
      <w:pPr>
        <w:pStyle w:val="Default"/>
        <w:spacing w:afterLines="40"/>
        <w:ind w:firstLine="284"/>
        <w:jc w:val="both"/>
        <w:sectPr w:rsidR="00DA549A" w:rsidRPr="00740273" w:rsidSect="009075D9">
          <w:pgSz w:w="11906" w:h="16838"/>
          <w:pgMar w:top="567" w:right="567" w:bottom="567" w:left="1134" w:header="709" w:footer="709" w:gutter="0"/>
          <w:cols w:space="708"/>
          <w:docGrid w:linePitch="360"/>
        </w:sectPr>
      </w:pPr>
    </w:p>
    <w:p w:rsidR="00DA549A" w:rsidRPr="00740273" w:rsidRDefault="00DA549A" w:rsidP="00567AB7">
      <w:pPr>
        <w:pStyle w:val="Default"/>
        <w:spacing w:afterLines="40"/>
        <w:ind w:firstLine="284"/>
        <w:jc w:val="both"/>
      </w:pPr>
      <w:r w:rsidRPr="00740273">
        <w:rPr>
          <w:noProof/>
          <w:lang w:eastAsia="ru-RU"/>
        </w:rPr>
        <w:lastRenderedPageBreak/>
        <w:drawing>
          <wp:inline distT="0" distB="0" distL="0" distR="0">
            <wp:extent cx="9153525" cy="5539459"/>
            <wp:effectExtent l="19050" t="0" r="9525" b="0"/>
            <wp:docPr id="19" name="Рисунок 18" descr="темп графи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емп график.png"/>
                    <pic:cNvPicPr/>
                  </pic:nvPicPr>
                  <pic:blipFill>
                    <a:blip r:embed="rId27"/>
                    <a:stretch>
                      <a:fillRect/>
                    </a:stretch>
                  </pic:blipFill>
                  <pic:spPr>
                    <a:xfrm>
                      <a:off x="0" y="0"/>
                      <a:ext cx="9158701" cy="5542591"/>
                    </a:xfrm>
                    <a:prstGeom prst="rect">
                      <a:avLst/>
                    </a:prstGeom>
                  </pic:spPr>
                </pic:pic>
              </a:graphicData>
            </a:graphic>
          </wp:inline>
        </w:drawing>
      </w:r>
    </w:p>
    <w:p w:rsidR="00DA549A" w:rsidRPr="00593304" w:rsidRDefault="00DA549A" w:rsidP="00DA549A">
      <w:pPr>
        <w:jc w:val="center"/>
        <w:rPr>
          <w:lang w:val="ru-RU"/>
        </w:rPr>
      </w:pPr>
      <w:r w:rsidRPr="00593304">
        <w:rPr>
          <w:lang w:val="ru-RU"/>
        </w:rPr>
        <w:t>Рис</w:t>
      </w:r>
      <w:r>
        <w:rPr>
          <w:lang w:val="ru-RU"/>
        </w:rPr>
        <w:t>унок</w:t>
      </w:r>
      <w:r w:rsidRPr="00593304">
        <w:rPr>
          <w:lang w:val="ru-RU"/>
        </w:rPr>
        <w:t xml:space="preserve"> 1.2.7. Температурный график котельных Корякского с.п.</w:t>
      </w:r>
    </w:p>
    <w:p w:rsidR="00DA549A" w:rsidRPr="00740273" w:rsidRDefault="00DA549A" w:rsidP="00567AB7">
      <w:pPr>
        <w:pStyle w:val="Default"/>
        <w:spacing w:afterLines="40"/>
        <w:ind w:firstLine="284"/>
        <w:jc w:val="both"/>
        <w:sectPr w:rsidR="00DA549A" w:rsidRPr="00740273" w:rsidSect="009075D9">
          <w:pgSz w:w="16838" w:h="11906" w:orient="landscape"/>
          <w:pgMar w:top="1134" w:right="567" w:bottom="567" w:left="567" w:header="709" w:footer="709" w:gutter="0"/>
          <w:cols w:space="708"/>
          <w:docGrid w:linePitch="360"/>
        </w:sectPr>
      </w:pPr>
    </w:p>
    <w:p w:rsidR="00DA549A" w:rsidRPr="00740273" w:rsidRDefault="00DA549A" w:rsidP="00DA549A">
      <w:pPr>
        <w:pStyle w:val="3"/>
        <w:numPr>
          <w:ilvl w:val="2"/>
          <w:numId w:val="7"/>
        </w:numPr>
        <w:spacing w:before="0" w:line="360" w:lineRule="auto"/>
        <w:ind w:left="0" w:firstLine="709"/>
        <w:jc w:val="left"/>
        <w:rPr>
          <w:rFonts w:cs="Times New Roman"/>
        </w:rPr>
      </w:pPr>
      <w:bookmarkStart w:id="81" w:name="_Toc394478445"/>
      <w:bookmarkStart w:id="82" w:name="_Toc394481588"/>
      <w:r w:rsidRPr="00740273">
        <w:rPr>
          <w:rFonts w:cs="Times New Roman"/>
        </w:rPr>
        <w:lastRenderedPageBreak/>
        <w:t>Среднегодовая загрузка оборудования.</w:t>
      </w:r>
      <w:bookmarkEnd w:id="81"/>
      <w:bookmarkEnd w:id="82"/>
    </w:p>
    <w:p w:rsidR="00DA549A" w:rsidRPr="0051409F" w:rsidRDefault="00DA549A" w:rsidP="00DA549A">
      <w:pPr>
        <w:rPr>
          <w:lang w:val="ru-RU"/>
        </w:rPr>
      </w:pPr>
      <w:r w:rsidRPr="0051409F">
        <w:rPr>
          <w:lang w:val="ru-RU"/>
        </w:rPr>
        <w:t>Среднегодовая загрузка котельных Корякского с.п. составляет до 70%.</w:t>
      </w:r>
    </w:p>
    <w:p w:rsidR="00DA549A" w:rsidRPr="001B1423" w:rsidRDefault="00DA549A" w:rsidP="00DA549A">
      <w:pPr>
        <w:pStyle w:val="3"/>
        <w:numPr>
          <w:ilvl w:val="2"/>
          <w:numId w:val="7"/>
        </w:numPr>
        <w:spacing w:before="0" w:line="360" w:lineRule="auto"/>
        <w:ind w:left="0" w:firstLine="709"/>
        <w:jc w:val="left"/>
        <w:rPr>
          <w:rFonts w:cs="Times New Roman"/>
          <w:lang w:val="ru-RU"/>
        </w:rPr>
      </w:pPr>
      <w:bookmarkStart w:id="83" w:name="_Toc394478446"/>
      <w:bookmarkStart w:id="84" w:name="_Toc394481589"/>
      <w:r w:rsidRPr="001B1423">
        <w:rPr>
          <w:rFonts w:cs="Times New Roman"/>
          <w:lang w:val="ru-RU"/>
        </w:rPr>
        <w:t>Способы учета тепла, отпущенного в тепловые сети.</w:t>
      </w:r>
      <w:bookmarkEnd w:id="83"/>
      <w:bookmarkEnd w:id="84"/>
    </w:p>
    <w:p w:rsidR="00DA549A" w:rsidRPr="0051409F" w:rsidRDefault="00DA549A" w:rsidP="00DA549A">
      <w:pPr>
        <w:rPr>
          <w:lang w:val="ru-RU"/>
        </w:rPr>
      </w:pPr>
      <w:r w:rsidRPr="0051409F">
        <w:rPr>
          <w:b/>
          <w:lang w:val="ru-RU"/>
        </w:rPr>
        <w:t>Приборами учета</w:t>
      </w:r>
      <w:r w:rsidRPr="0051409F">
        <w:rPr>
          <w:lang w:val="ru-RU"/>
        </w:rPr>
        <w:t xml:space="preserve"> количества отпущенной </w:t>
      </w:r>
      <w:r w:rsidRPr="0051409F">
        <w:rPr>
          <w:b/>
          <w:lang w:val="ru-RU"/>
        </w:rPr>
        <w:t>тепловой энергии</w:t>
      </w:r>
      <w:r w:rsidRPr="0051409F">
        <w:rPr>
          <w:lang w:val="ru-RU"/>
        </w:rPr>
        <w:t xml:space="preserve"> оборудована только котельная №2. В 2014 году планируется установка приборов учета на котельных №3, №4. Количество энергии, отпущенной потребителям, определяется по приборам учета установленным у потребителей или рассчитывается по укрупненным показателям, для потребителей у которых отсутствуют приборы учета.</w:t>
      </w:r>
    </w:p>
    <w:p w:rsidR="00DA549A" w:rsidRPr="001B1423" w:rsidRDefault="00DA549A" w:rsidP="00DA549A">
      <w:pPr>
        <w:pStyle w:val="3"/>
        <w:numPr>
          <w:ilvl w:val="2"/>
          <w:numId w:val="7"/>
        </w:numPr>
        <w:spacing w:before="0" w:line="360" w:lineRule="auto"/>
        <w:ind w:left="0" w:firstLine="709"/>
        <w:jc w:val="left"/>
        <w:rPr>
          <w:rFonts w:cs="Times New Roman"/>
          <w:lang w:val="ru-RU"/>
        </w:rPr>
      </w:pPr>
      <w:bookmarkStart w:id="85" w:name="_Toc394478447"/>
      <w:bookmarkStart w:id="86" w:name="_Toc394481590"/>
      <w:r w:rsidRPr="001B1423">
        <w:rPr>
          <w:rFonts w:cs="Times New Roman"/>
          <w:lang w:val="ru-RU"/>
        </w:rPr>
        <w:t>Статистика отказов и восстановлений оборудования источников тепловой энергии.</w:t>
      </w:r>
      <w:bookmarkEnd w:id="85"/>
      <w:bookmarkEnd w:id="86"/>
    </w:p>
    <w:p w:rsidR="00DA549A" w:rsidRPr="0051409F" w:rsidRDefault="00DA549A" w:rsidP="00DA549A">
      <w:pPr>
        <w:rPr>
          <w:lang w:val="ru-RU"/>
        </w:rPr>
      </w:pPr>
      <w:r w:rsidRPr="0051409F">
        <w:rPr>
          <w:lang w:val="ru-RU"/>
        </w:rPr>
        <w:t>Статистика отказов и восстановлений оборудования источников тепловой энергии отсутствует.</w:t>
      </w:r>
    </w:p>
    <w:p w:rsidR="00DA549A" w:rsidRPr="001B1423" w:rsidRDefault="00DA549A" w:rsidP="00DA549A">
      <w:pPr>
        <w:pStyle w:val="3"/>
        <w:numPr>
          <w:ilvl w:val="2"/>
          <w:numId w:val="7"/>
        </w:numPr>
        <w:spacing w:before="0" w:line="360" w:lineRule="auto"/>
        <w:ind w:left="0" w:firstLine="709"/>
        <w:jc w:val="left"/>
        <w:rPr>
          <w:rFonts w:cs="Times New Roman"/>
          <w:lang w:val="ru-RU"/>
        </w:rPr>
      </w:pPr>
      <w:bookmarkStart w:id="87" w:name="_Toc394478448"/>
      <w:bookmarkStart w:id="88" w:name="_Toc394481591"/>
      <w:r w:rsidRPr="001B1423">
        <w:rPr>
          <w:rFonts w:cs="Times New Roman"/>
          <w:lang w:val="ru-RU"/>
        </w:rPr>
        <w:t>Предписания надзорных органов по запрещению дальнейшей эксплуатации источников тепловой энергии.</w:t>
      </w:r>
      <w:bookmarkEnd w:id="87"/>
      <w:bookmarkEnd w:id="88"/>
    </w:p>
    <w:p w:rsidR="00DA549A" w:rsidRPr="0051409F" w:rsidRDefault="00DA549A" w:rsidP="00DA549A">
      <w:pPr>
        <w:rPr>
          <w:lang w:val="ru-RU"/>
        </w:rPr>
      </w:pPr>
      <w:r w:rsidRPr="0051409F">
        <w:rPr>
          <w:lang w:val="ru-RU"/>
        </w:rPr>
        <w:t xml:space="preserve">Предписаний надзорных органов по запрещению дальнейшей эксплуатации оборудования котельных нет. </w:t>
      </w:r>
    </w:p>
    <w:p w:rsidR="00DA549A" w:rsidRPr="001B1423" w:rsidRDefault="00DA549A" w:rsidP="00DA549A">
      <w:pPr>
        <w:pStyle w:val="2"/>
        <w:numPr>
          <w:ilvl w:val="1"/>
          <w:numId w:val="7"/>
        </w:numPr>
        <w:spacing w:before="0" w:after="0" w:line="360" w:lineRule="auto"/>
        <w:ind w:left="0" w:firstLine="709"/>
        <w:jc w:val="left"/>
        <w:rPr>
          <w:rFonts w:cs="Times New Roman"/>
          <w:szCs w:val="24"/>
          <w:lang w:val="ru-RU"/>
        </w:rPr>
      </w:pPr>
      <w:bookmarkStart w:id="89" w:name="_Toc390941005"/>
      <w:bookmarkStart w:id="90" w:name="_Toc394478449"/>
      <w:bookmarkStart w:id="91" w:name="_Toc394481592"/>
      <w:r w:rsidRPr="001B1423">
        <w:rPr>
          <w:rFonts w:cs="Times New Roman"/>
          <w:szCs w:val="24"/>
          <w:lang w:val="ru-RU"/>
        </w:rPr>
        <w:t>Описание тепловых сетей, сооружений на них и тепловых пунктов.</w:t>
      </w:r>
      <w:bookmarkEnd w:id="89"/>
      <w:bookmarkEnd w:id="90"/>
      <w:bookmarkEnd w:id="91"/>
    </w:p>
    <w:p w:rsidR="00DA549A" w:rsidRPr="001B1423" w:rsidRDefault="00DA549A" w:rsidP="00DA549A">
      <w:pPr>
        <w:pStyle w:val="3"/>
        <w:numPr>
          <w:ilvl w:val="2"/>
          <w:numId w:val="7"/>
        </w:numPr>
        <w:spacing w:before="0" w:line="360" w:lineRule="auto"/>
        <w:ind w:left="0" w:firstLine="709"/>
        <w:jc w:val="left"/>
        <w:rPr>
          <w:rFonts w:cs="Times New Roman"/>
          <w:lang w:val="ru-RU"/>
        </w:rPr>
      </w:pPr>
      <w:bookmarkStart w:id="92" w:name="_Toc394478450"/>
      <w:bookmarkStart w:id="93" w:name="_Toc394481593"/>
      <w:r w:rsidRPr="001B1423">
        <w:rPr>
          <w:rFonts w:cs="Times New Roman"/>
          <w:lang w:val="ru-RU"/>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bookmarkEnd w:id="92"/>
      <w:bookmarkEnd w:id="93"/>
    </w:p>
    <w:p w:rsidR="00DA549A" w:rsidRPr="001B1423" w:rsidRDefault="00DA549A" w:rsidP="00DA549A">
      <w:pPr>
        <w:rPr>
          <w:lang w:val="ru-RU"/>
        </w:rPr>
      </w:pPr>
      <w:r w:rsidRPr="001B1423">
        <w:rPr>
          <w:lang w:val="ru-RU"/>
        </w:rPr>
        <w:t>Тепловые сети Корякского сельского поселения эксплуатирует ООО "Коряк</w:t>
      </w:r>
      <w:r>
        <w:rPr>
          <w:lang w:val="ru-RU"/>
        </w:rPr>
        <w:t>тепло</w:t>
      </w:r>
      <w:r w:rsidRPr="001B1423">
        <w:rPr>
          <w:lang w:val="ru-RU"/>
        </w:rPr>
        <w:t xml:space="preserve">снаб" и МХП "Многоотраслевое Коммунальное предприятие ЖКХ". Общая протяженность тепловых сетей с.п. Корякское составляет 6926м в двухтрубном исчислении. </w:t>
      </w:r>
    </w:p>
    <w:p w:rsidR="00DA549A" w:rsidRPr="001B1423" w:rsidRDefault="00DA549A" w:rsidP="00DA549A">
      <w:pPr>
        <w:rPr>
          <w:lang w:val="ru-RU"/>
        </w:rPr>
      </w:pPr>
      <w:r w:rsidRPr="001B1423">
        <w:rPr>
          <w:lang w:val="ru-RU"/>
        </w:rPr>
        <w:t xml:space="preserve"> Способ прокладки тепловых сетей – надземный и подземный, в том числе в непроходных каналах. Средняя глубина заложения тепловых сетей 1,6 метра. Материал изоляции - маты минераловатные прошивные.</w:t>
      </w:r>
    </w:p>
    <w:p w:rsidR="00DA549A" w:rsidRPr="00740273" w:rsidRDefault="00DA549A" w:rsidP="00DA549A">
      <w:r w:rsidRPr="001B1423">
        <w:rPr>
          <w:lang w:val="ru-RU"/>
        </w:rPr>
        <w:t xml:space="preserve">Тепловые сети всех котельных имеют следующую структуру: подающий и обратный трубопровод, тепловые камеры и потребитель тепловой энергии. </w:t>
      </w:r>
      <w:r w:rsidRPr="00740273">
        <w:t xml:space="preserve">Центральные тепловые пункты на данных тепловых сетях отсутствуют. </w:t>
      </w:r>
    </w:p>
    <w:p w:rsidR="00DA549A" w:rsidRPr="001B1423" w:rsidRDefault="00DA549A" w:rsidP="00DA549A">
      <w:pPr>
        <w:pStyle w:val="3"/>
        <w:numPr>
          <w:ilvl w:val="2"/>
          <w:numId w:val="7"/>
        </w:numPr>
        <w:spacing w:before="0" w:line="360" w:lineRule="auto"/>
        <w:ind w:left="0" w:firstLine="709"/>
        <w:jc w:val="left"/>
        <w:rPr>
          <w:rFonts w:cs="Times New Roman"/>
          <w:lang w:val="ru-RU"/>
        </w:rPr>
      </w:pPr>
      <w:bookmarkStart w:id="94" w:name="_Toc394478451"/>
      <w:bookmarkStart w:id="95" w:name="_Toc394481594"/>
      <w:r w:rsidRPr="001B1423">
        <w:rPr>
          <w:rFonts w:cs="Times New Roman"/>
          <w:lang w:val="ru-RU"/>
        </w:rPr>
        <w:t>Электронные и (или) бумажные карты (схемы) тепловых сетей в зонах действия источников тепловой энергии.</w:t>
      </w:r>
      <w:bookmarkEnd w:id="94"/>
      <w:bookmarkEnd w:id="95"/>
    </w:p>
    <w:tbl>
      <w:tblPr>
        <w:tblW w:w="0" w:type="auto"/>
        <w:tblLook w:val="04A0"/>
      </w:tblPr>
      <w:tblGrid>
        <w:gridCol w:w="10421"/>
      </w:tblGrid>
      <w:tr w:rsidR="00DA549A" w:rsidRPr="00567AB7" w:rsidTr="00A01189">
        <w:trPr>
          <w:trHeight w:val="170"/>
        </w:trPr>
        <w:tc>
          <w:tcPr>
            <w:tcW w:w="10421" w:type="dxa"/>
          </w:tcPr>
          <w:p w:rsidR="00DA549A" w:rsidRPr="001B1423" w:rsidRDefault="00DA549A" w:rsidP="00A01189">
            <w:pPr>
              <w:rPr>
                <w:lang w:val="ru-RU"/>
              </w:rPr>
            </w:pPr>
            <w:r w:rsidRPr="001B1423">
              <w:rPr>
                <w:lang w:val="ru-RU"/>
              </w:rPr>
              <w:t xml:space="preserve">Схема тепловых сетей Корякского с.п. представлена в Приложении №1и в электронном </w:t>
            </w:r>
            <w:r w:rsidRPr="001B1423">
              <w:rPr>
                <w:lang w:val="ru-RU"/>
              </w:rPr>
              <w:lastRenderedPageBreak/>
              <w:t xml:space="preserve">виде. </w:t>
            </w:r>
          </w:p>
        </w:tc>
      </w:tr>
      <w:tr w:rsidR="00DA549A" w:rsidRPr="00567AB7" w:rsidTr="00A01189">
        <w:trPr>
          <w:trHeight w:val="170"/>
        </w:trPr>
        <w:tc>
          <w:tcPr>
            <w:tcW w:w="10421" w:type="dxa"/>
          </w:tcPr>
          <w:p w:rsidR="00DA549A" w:rsidRPr="001B1423" w:rsidRDefault="00DA549A" w:rsidP="00A01189">
            <w:pPr>
              <w:rPr>
                <w:lang w:val="ru-RU"/>
              </w:rPr>
            </w:pPr>
          </w:p>
        </w:tc>
      </w:tr>
    </w:tbl>
    <w:p w:rsidR="00DA549A" w:rsidRPr="001B1423" w:rsidRDefault="00DA549A" w:rsidP="00DA549A">
      <w:pPr>
        <w:pStyle w:val="3"/>
        <w:numPr>
          <w:ilvl w:val="2"/>
          <w:numId w:val="7"/>
        </w:numPr>
        <w:spacing w:before="0" w:line="360" w:lineRule="auto"/>
        <w:ind w:left="0" w:firstLine="709"/>
        <w:jc w:val="left"/>
        <w:rPr>
          <w:rFonts w:cs="Times New Roman"/>
          <w:lang w:val="ru-RU"/>
        </w:rPr>
      </w:pPr>
      <w:bookmarkStart w:id="96" w:name="_Toc394478452"/>
      <w:bookmarkStart w:id="97" w:name="_Toc394481595"/>
      <w:r w:rsidRPr="001B1423">
        <w:rPr>
          <w:rFonts w:cs="Times New Roman"/>
          <w:lang w:val="ru-RU"/>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bookmarkEnd w:id="96"/>
      <w:bookmarkEnd w:id="97"/>
    </w:p>
    <w:p w:rsidR="00DA549A" w:rsidRPr="001B1423" w:rsidRDefault="00DA549A" w:rsidP="00DA549A">
      <w:pPr>
        <w:rPr>
          <w:b/>
          <w:lang w:val="ru-RU"/>
        </w:rPr>
      </w:pPr>
      <w:r w:rsidRPr="001B1423">
        <w:rPr>
          <w:lang w:val="ru-RU"/>
        </w:rPr>
        <w:t xml:space="preserve">Материальная характеристика тепловых сетей котельных  </w:t>
      </w:r>
      <w:r>
        <w:rPr>
          <w:lang w:val="ru-RU"/>
        </w:rPr>
        <w:t>представлена в таблице 3.3.</w:t>
      </w:r>
    </w:p>
    <w:p w:rsidR="00DA549A" w:rsidRDefault="00DA549A" w:rsidP="00DA549A">
      <w:pPr>
        <w:jc w:val="right"/>
        <w:rPr>
          <w:lang w:val="ru-RU"/>
        </w:rPr>
      </w:pPr>
      <w:r>
        <w:rPr>
          <w:lang w:val="ru-RU"/>
        </w:rPr>
        <w:t>Таблица 3.3. Материальная характеристики сетей.</w:t>
      </w:r>
    </w:p>
    <w:tbl>
      <w:tblPr>
        <w:tblW w:w="5000" w:type="pct"/>
        <w:tblLook w:val="04A0"/>
      </w:tblPr>
      <w:tblGrid>
        <w:gridCol w:w="5071"/>
        <w:gridCol w:w="5350"/>
      </w:tblGrid>
      <w:tr w:rsidR="00DA549A" w:rsidRPr="00D046F9" w:rsidTr="00A01189">
        <w:trPr>
          <w:trHeight w:val="170"/>
        </w:trPr>
        <w:tc>
          <w:tcPr>
            <w:tcW w:w="24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A549A" w:rsidRPr="00D046F9" w:rsidRDefault="00DA549A" w:rsidP="00A01189">
            <w:pPr>
              <w:spacing w:before="0" w:line="240" w:lineRule="auto"/>
              <w:ind w:firstLine="0"/>
              <w:jc w:val="center"/>
              <w:rPr>
                <w:color w:val="000000"/>
                <w:sz w:val="20"/>
                <w:szCs w:val="20"/>
                <w:lang w:val="ru-RU" w:eastAsia="ru-RU"/>
              </w:rPr>
            </w:pPr>
            <w:r w:rsidRPr="00D046F9">
              <w:rPr>
                <w:color w:val="000000"/>
                <w:sz w:val="20"/>
                <w:szCs w:val="20"/>
                <w:lang w:val="ru-RU" w:eastAsia="ru-RU"/>
              </w:rPr>
              <w:t>Источник</w:t>
            </w:r>
          </w:p>
        </w:tc>
        <w:tc>
          <w:tcPr>
            <w:tcW w:w="2567" w:type="pct"/>
            <w:tcBorders>
              <w:top w:val="single" w:sz="4" w:space="0" w:color="auto"/>
              <w:left w:val="nil"/>
              <w:bottom w:val="single" w:sz="4" w:space="0" w:color="auto"/>
              <w:right w:val="single" w:sz="4" w:space="0" w:color="auto"/>
            </w:tcBorders>
            <w:shd w:val="clear" w:color="auto" w:fill="auto"/>
            <w:vAlign w:val="center"/>
            <w:hideMark/>
          </w:tcPr>
          <w:p w:rsidR="00DA549A" w:rsidRPr="00D046F9" w:rsidRDefault="00DA549A" w:rsidP="00A01189">
            <w:pPr>
              <w:spacing w:before="0" w:line="240" w:lineRule="auto"/>
              <w:ind w:firstLine="0"/>
              <w:jc w:val="center"/>
              <w:rPr>
                <w:color w:val="000000"/>
                <w:sz w:val="20"/>
                <w:szCs w:val="20"/>
                <w:lang w:val="ru-RU" w:eastAsia="ru-RU"/>
              </w:rPr>
            </w:pPr>
            <w:r w:rsidRPr="00D046F9">
              <w:rPr>
                <w:color w:val="000000"/>
                <w:sz w:val="20"/>
                <w:szCs w:val="20"/>
                <w:lang w:val="ru-RU" w:eastAsia="ru-RU"/>
              </w:rPr>
              <w:t>Материальная характеристика, м</w:t>
            </w:r>
            <w:r w:rsidRPr="00D046F9">
              <w:rPr>
                <w:color w:val="000000"/>
                <w:sz w:val="20"/>
                <w:szCs w:val="20"/>
                <w:vertAlign w:val="superscript"/>
                <w:lang w:val="ru-RU" w:eastAsia="ru-RU"/>
              </w:rPr>
              <w:t>2</w:t>
            </w:r>
          </w:p>
        </w:tc>
      </w:tr>
      <w:tr w:rsidR="00DA549A" w:rsidRPr="00D046F9" w:rsidTr="00A01189">
        <w:trPr>
          <w:trHeight w:val="170"/>
        </w:trPr>
        <w:tc>
          <w:tcPr>
            <w:tcW w:w="2433" w:type="pct"/>
            <w:tcBorders>
              <w:top w:val="nil"/>
              <w:left w:val="single" w:sz="4" w:space="0" w:color="auto"/>
              <w:bottom w:val="single" w:sz="4" w:space="0" w:color="auto"/>
              <w:right w:val="single" w:sz="4" w:space="0" w:color="auto"/>
            </w:tcBorders>
            <w:shd w:val="clear" w:color="auto" w:fill="auto"/>
            <w:vAlign w:val="center"/>
            <w:hideMark/>
          </w:tcPr>
          <w:p w:rsidR="00DA549A" w:rsidRPr="00D046F9" w:rsidRDefault="00DA549A" w:rsidP="00A01189">
            <w:pPr>
              <w:spacing w:before="0" w:line="240" w:lineRule="auto"/>
              <w:ind w:firstLine="0"/>
              <w:jc w:val="center"/>
              <w:rPr>
                <w:color w:val="000000"/>
                <w:sz w:val="20"/>
                <w:szCs w:val="20"/>
                <w:lang w:val="ru-RU" w:eastAsia="ru-RU"/>
              </w:rPr>
            </w:pPr>
            <w:r w:rsidRPr="00D046F9">
              <w:rPr>
                <w:color w:val="000000"/>
                <w:sz w:val="20"/>
                <w:szCs w:val="20"/>
                <w:lang w:val="ru-RU" w:eastAsia="ru-RU"/>
              </w:rPr>
              <w:t>Котельная №2</w:t>
            </w:r>
          </w:p>
        </w:tc>
        <w:tc>
          <w:tcPr>
            <w:tcW w:w="2567" w:type="pct"/>
            <w:tcBorders>
              <w:top w:val="nil"/>
              <w:left w:val="nil"/>
              <w:bottom w:val="single" w:sz="4" w:space="0" w:color="auto"/>
              <w:right w:val="single" w:sz="4" w:space="0" w:color="auto"/>
            </w:tcBorders>
            <w:shd w:val="clear" w:color="auto" w:fill="auto"/>
            <w:vAlign w:val="center"/>
            <w:hideMark/>
          </w:tcPr>
          <w:p w:rsidR="00DA549A" w:rsidRPr="00D046F9" w:rsidRDefault="00DA549A" w:rsidP="00A01189">
            <w:pPr>
              <w:spacing w:before="0" w:line="240" w:lineRule="auto"/>
              <w:ind w:firstLine="0"/>
              <w:jc w:val="center"/>
              <w:rPr>
                <w:color w:val="000000"/>
                <w:sz w:val="20"/>
                <w:szCs w:val="20"/>
                <w:lang w:val="ru-RU" w:eastAsia="ru-RU"/>
              </w:rPr>
            </w:pPr>
            <w:r w:rsidRPr="00D046F9">
              <w:rPr>
                <w:color w:val="000000"/>
                <w:sz w:val="20"/>
                <w:szCs w:val="20"/>
                <w:lang w:val="ru-RU" w:eastAsia="ru-RU"/>
              </w:rPr>
              <w:t>257,64</w:t>
            </w:r>
          </w:p>
        </w:tc>
      </w:tr>
      <w:tr w:rsidR="00DA549A" w:rsidRPr="00D046F9" w:rsidTr="00A01189">
        <w:trPr>
          <w:trHeight w:val="170"/>
        </w:trPr>
        <w:tc>
          <w:tcPr>
            <w:tcW w:w="2433" w:type="pct"/>
            <w:tcBorders>
              <w:top w:val="nil"/>
              <w:left w:val="single" w:sz="4" w:space="0" w:color="auto"/>
              <w:bottom w:val="single" w:sz="4" w:space="0" w:color="auto"/>
              <w:right w:val="single" w:sz="4" w:space="0" w:color="auto"/>
            </w:tcBorders>
            <w:shd w:val="clear" w:color="auto" w:fill="auto"/>
            <w:vAlign w:val="center"/>
            <w:hideMark/>
          </w:tcPr>
          <w:p w:rsidR="00DA549A" w:rsidRPr="00D046F9" w:rsidRDefault="00DA549A" w:rsidP="00A01189">
            <w:pPr>
              <w:spacing w:before="0" w:line="240" w:lineRule="auto"/>
              <w:ind w:firstLine="0"/>
              <w:jc w:val="center"/>
              <w:rPr>
                <w:color w:val="000000"/>
                <w:sz w:val="20"/>
                <w:szCs w:val="20"/>
                <w:lang w:val="ru-RU" w:eastAsia="ru-RU"/>
              </w:rPr>
            </w:pPr>
            <w:r w:rsidRPr="00D046F9">
              <w:rPr>
                <w:color w:val="000000"/>
                <w:sz w:val="20"/>
                <w:szCs w:val="20"/>
                <w:lang w:val="ru-RU" w:eastAsia="ru-RU"/>
              </w:rPr>
              <w:t>Котельная №3</w:t>
            </w:r>
          </w:p>
        </w:tc>
        <w:tc>
          <w:tcPr>
            <w:tcW w:w="2567" w:type="pct"/>
            <w:tcBorders>
              <w:top w:val="nil"/>
              <w:left w:val="nil"/>
              <w:bottom w:val="single" w:sz="4" w:space="0" w:color="auto"/>
              <w:right w:val="single" w:sz="4" w:space="0" w:color="auto"/>
            </w:tcBorders>
            <w:shd w:val="clear" w:color="auto" w:fill="auto"/>
            <w:vAlign w:val="center"/>
            <w:hideMark/>
          </w:tcPr>
          <w:p w:rsidR="00DA549A" w:rsidRPr="00D046F9" w:rsidRDefault="00DA549A" w:rsidP="00A01189">
            <w:pPr>
              <w:spacing w:before="0" w:line="240" w:lineRule="auto"/>
              <w:ind w:firstLine="0"/>
              <w:jc w:val="center"/>
              <w:rPr>
                <w:color w:val="000000"/>
                <w:sz w:val="20"/>
                <w:szCs w:val="20"/>
                <w:lang w:val="ru-RU" w:eastAsia="ru-RU"/>
              </w:rPr>
            </w:pPr>
            <w:r w:rsidRPr="00D046F9">
              <w:rPr>
                <w:color w:val="000000"/>
                <w:sz w:val="20"/>
                <w:szCs w:val="20"/>
                <w:lang w:val="ru-RU" w:eastAsia="ru-RU"/>
              </w:rPr>
              <w:t>205,85</w:t>
            </w:r>
          </w:p>
        </w:tc>
      </w:tr>
      <w:tr w:rsidR="00DA549A" w:rsidRPr="00D046F9" w:rsidTr="00A01189">
        <w:trPr>
          <w:trHeight w:val="170"/>
        </w:trPr>
        <w:tc>
          <w:tcPr>
            <w:tcW w:w="2433" w:type="pct"/>
            <w:tcBorders>
              <w:top w:val="nil"/>
              <w:left w:val="single" w:sz="4" w:space="0" w:color="auto"/>
              <w:bottom w:val="single" w:sz="4" w:space="0" w:color="auto"/>
              <w:right w:val="single" w:sz="4" w:space="0" w:color="auto"/>
            </w:tcBorders>
            <w:shd w:val="clear" w:color="auto" w:fill="auto"/>
            <w:vAlign w:val="center"/>
            <w:hideMark/>
          </w:tcPr>
          <w:p w:rsidR="00DA549A" w:rsidRPr="00D046F9" w:rsidRDefault="00DA549A" w:rsidP="00A01189">
            <w:pPr>
              <w:spacing w:before="0" w:line="240" w:lineRule="auto"/>
              <w:ind w:firstLine="0"/>
              <w:jc w:val="center"/>
              <w:rPr>
                <w:color w:val="000000"/>
                <w:sz w:val="20"/>
                <w:szCs w:val="20"/>
                <w:lang w:val="ru-RU" w:eastAsia="ru-RU"/>
              </w:rPr>
            </w:pPr>
            <w:r w:rsidRPr="00D046F9">
              <w:rPr>
                <w:color w:val="000000"/>
                <w:sz w:val="20"/>
                <w:szCs w:val="20"/>
                <w:lang w:val="ru-RU" w:eastAsia="ru-RU"/>
              </w:rPr>
              <w:t>Котельная №4</w:t>
            </w:r>
          </w:p>
        </w:tc>
        <w:tc>
          <w:tcPr>
            <w:tcW w:w="2567" w:type="pct"/>
            <w:tcBorders>
              <w:top w:val="nil"/>
              <w:left w:val="nil"/>
              <w:bottom w:val="single" w:sz="4" w:space="0" w:color="auto"/>
              <w:right w:val="single" w:sz="4" w:space="0" w:color="auto"/>
            </w:tcBorders>
            <w:shd w:val="clear" w:color="auto" w:fill="auto"/>
            <w:vAlign w:val="center"/>
            <w:hideMark/>
          </w:tcPr>
          <w:p w:rsidR="00DA549A" w:rsidRPr="00D046F9" w:rsidRDefault="00DA549A" w:rsidP="00A01189">
            <w:pPr>
              <w:spacing w:before="0" w:line="240" w:lineRule="auto"/>
              <w:ind w:firstLine="0"/>
              <w:jc w:val="center"/>
              <w:rPr>
                <w:color w:val="000000"/>
                <w:sz w:val="20"/>
                <w:szCs w:val="20"/>
                <w:lang w:val="ru-RU" w:eastAsia="ru-RU"/>
              </w:rPr>
            </w:pPr>
            <w:r w:rsidRPr="00D046F9">
              <w:rPr>
                <w:color w:val="000000"/>
                <w:sz w:val="20"/>
                <w:szCs w:val="20"/>
                <w:lang w:val="ru-RU" w:eastAsia="ru-RU"/>
              </w:rPr>
              <w:t>175,26</w:t>
            </w:r>
          </w:p>
        </w:tc>
      </w:tr>
      <w:tr w:rsidR="00DA549A" w:rsidRPr="00D046F9" w:rsidTr="00A01189">
        <w:trPr>
          <w:trHeight w:val="170"/>
        </w:trPr>
        <w:tc>
          <w:tcPr>
            <w:tcW w:w="2433" w:type="pct"/>
            <w:tcBorders>
              <w:top w:val="nil"/>
              <w:left w:val="single" w:sz="4" w:space="0" w:color="auto"/>
              <w:bottom w:val="single" w:sz="4" w:space="0" w:color="auto"/>
              <w:right w:val="single" w:sz="4" w:space="0" w:color="auto"/>
            </w:tcBorders>
            <w:shd w:val="clear" w:color="auto" w:fill="auto"/>
            <w:vAlign w:val="center"/>
            <w:hideMark/>
          </w:tcPr>
          <w:p w:rsidR="00DA549A" w:rsidRPr="00D046F9" w:rsidRDefault="00DA549A" w:rsidP="00A01189">
            <w:pPr>
              <w:spacing w:before="0" w:line="240" w:lineRule="auto"/>
              <w:ind w:firstLine="0"/>
              <w:jc w:val="center"/>
              <w:rPr>
                <w:color w:val="000000"/>
                <w:sz w:val="20"/>
                <w:szCs w:val="20"/>
                <w:lang w:val="ru-RU" w:eastAsia="ru-RU"/>
              </w:rPr>
            </w:pPr>
            <w:r w:rsidRPr="00D046F9">
              <w:rPr>
                <w:color w:val="000000"/>
                <w:sz w:val="20"/>
                <w:szCs w:val="20"/>
                <w:lang w:val="ru-RU" w:eastAsia="ru-RU"/>
              </w:rPr>
              <w:t>Котельная №5</w:t>
            </w:r>
          </w:p>
        </w:tc>
        <w:tc>
          <w:tcPr>
            <w:tcW w:w="2567" w:type="pct"/>
            <w:tcBorders>
              <w:top w:val="nil"/>
              <w:left w:val="nil"/>
              <w:bottom w:val="single" w:sz="4" w:space="0" w:color="auto"/>
              <w:right w:val="single" w:sz="4" w:space="0" w:color="auto"/>
            </w:tcBorders>
            <w:shd w:val="clear" w:color="auto" w:fill="auto"/>
            <w:vAlign w:val="center"/>
            <w:hideMark/>
          </w:tcPr>
          <w:p w:rsidR="00DA549A" w:rsidRPr="00D046F9" w:rsidRDefault="00DA549A" w:rsidP="00A01189">
            <w:pPr>
              <w:spacing w:before="0" w:line="240" w:lineRule="auto"/>
              <w:ind w:firstLine="0"/>
              <w:jc w:val="center"/>
              <w:rPr>
                <w:color w:val="000000"/>
                <w:sz w:val="20"/>
                <w:szCs w:val="20"/>
                <w:lang w:val="ru-RU" w:eastAsia="ru-RU"/>
              </w:rPr>
            </w:pPr>
            <w:r w:rsidRPr="00D046F9">
              <w:rPr>
                <w:color w:val="000000"/>
                <w:sz w:val="20"/>
                <w:szCs w:val="20"/>
                <w:lang w:val="ru-RU" w:eastAsia="ru-RU"/>
              </w:rPr>
              <w:t>112,81</w:t>
            </w:r>
          </w:p>
        </w:tc>
      </w:tr>
    </w:tbl>
    <w:p w:rsidR="00DA549A" w:rsidRPr="009615AC" w:rsidRDefault="00DA549A" w:rsidP="00DA549A">
      <w:r w:rsidRPr="009615AC">
        <w:t>Годы начала эксплуатации сети:</w:t>
      </w:r>
    </w:p>
    <w:p w:rsidR="00DA549A" w:rsidRPr="009615AC" w:rsidRDefault="00DA549A" w:rsidP="00DA549A">
      <w:pPr>
        <w:pStyle w:val="a9"/>
        <w:numPr>
          <w:ilvl w:val="0"/>
          <w:numId w:val="38"/>
        </w:numPr>
        <w:spacing w:before="0"/>
        <w:ind w:left="0" w:firstLine="709"/>
        <w:contextualSpacing w:val="0"/>
      </w:pPr>
      <w:r w:rsidRPr="009615AC">
        <w:t>Котельной №2 1984</w:t>
      </w:r>
      <w:r>
        <w:rPr>
          <w:lang w:val="ru-RU"/>
        </w:rPr>
        <w:t>г</w:t>
      </w:r>
      <w:r w:rsidRPr="009615AC">
        <w:t>;</w:t>
      </w:r>
    </w:p>
    <w:p w:rsidR="00DA549A" w:rsidRPr="009615AC" w:rsidRDefault="00DA549A" w:rsidP="00DA549A">
      <w:pPr>
        <w:pStyle w:val="a9"/>
        <w:numPr>
          <w:ilvl w:val="0"/>
          <w:numId w:val="38"/>
        </w:numPr>
        <w:spacing w:before="0"/>
        <w:ind w:left="0" w:firstLine="709"/>
        <w:contextualSpacing w:val="0"/>
      </w:pPr>
      <w:r w:rsidRPr="009615AC">
        <w:t>Котельной №3 1984</w:t>
      </w:r>
      <w:r>
        <w:rPr>
          <w:lang w:val="ru-RU"/>
        </w:rPr>
        <w:t>г</w:t>
      </w:r>
      <w:r w:rsidRPr="009615AC">
        <w:t>;</w:t>
      </w:r>
    </w:p>
    <w:p w:rsidR="00DA549A" w:rsidRPr="009615AC" w:rsidRDefault="00DA549A" w:rsidP="00DA549A">
      <w:pPr>
        <w:pStyle w:val="a9"/>
        <w:numPr>
          <w:ilvl w:val="0"/>
          <w:numId w:val="38"/>
        </w:numPr>
        <w:spacing w:before="0"/>
        <w:ind w:left="0" w:firstLine="709"/>
        <w:contextualSpacing w:val="0"/>
      </w:pPr>
      <w:r w:rsidRPr="009615AC">
        <w:t>Котельной №4 1985</w:t>
      </w:r>
      <w:r>
        <w:rPr>
          <w:lang w:val="ru-RU"/>
        </w:rPr>
        <w:t>г</w:t>
      </w:r>
      <w:r w:rsidRPr="009615AC">
        <w:t>;</w:t>
      </w:r>
    </w:p>
    <w:p w:rsidR="00DA549A" w:rsidRPr="009615AC" w:rsidRDefault="00DA549A" w:rsidP="00DA549A">
      <w:pPr>
        <w:pStyle w:val="a9"/>
        <w:numPr>
          <w:ilvl w:val="0"/>
          <w:numId w:val="38"/>
        </w:numPr>
        <w:spacing w:before="0"/>
        <w:ind w:left="0" w:firstLine="709"/>
        <w:contextualSpacing w:val="0"/>
      </w:pPr>
      <w:r w:rsidRPr="009615AC">
        <w:t>Котельной №5 1984г.</w:t>
      </w:r>
    </w:p>
    <w:p w:rsidR="00DA549A" w:rsidRPr="001B1423" w:rsidRDefault="00DA549A" w:rsidP="00DA549A">
      <w:pPr>
        <w:rPr>
          <w:lang w:val="ru-RU"/>
        </w:rPr>
      </w:pPr>
      <w:r w:rsidRPr="001B1423">
        <w:rPr>
          <w:lang w:val="ru-RU"/>
        </w:rPr>
        <w:t>Способ прокладки трубопроводов тепловых сетей: надземный, подземный канальный, подвальный. На тепловых сетях используется теплоизоляционный материал следующего типа: маты минераловатные прошивные.</w:t>
      </w:r>
    </w:p>
    <w:p w:rsidR="00DA549A" w:rsidRPr="001B1423" w:rsidRDefault="00DA549A" w:rsidP="00DA549A">
      <w:pPr>
        <w:rPr>
          <w:lang w:val="ru-RU"/>
        </w:rPr>
      </w:pPr>
      <w:r w:rsidRPr="001B1423">
        <w:rPr>
          <w:lang w:val="ru-RU"/>
        </w:rPr>
        <w:t>Несущими грунтами являются суглинки.</w:t>
      </w:r>
      <w:r>
        <w:rPr>
          <w:lang w:val="ru-RU"/>
        </w:rPr>
        <w:t xml:space="preserve"> Х</w:t>
      </w:r>
      <w:r w:rsidRPr="001B1423">
        <w:rPr>
          <w:lang w:val="ru-RU"/>
        </w:rPr>
        <w:t>арактеристик</w:t>
      </w:r>
      <w:r>
        <w:rPr>
          <w:lang w:val="ru-RU"/>
        </w:rPr>
        <w:t>и</w:t>
      </w:r>
      <w:r w:rsidRPr="001B1423">
        <w:rPr>
          <w:lang w:val="ru-RU"/>
        </w:rPr>
        <w:t xml:space="preserve"> грунтов в местах прокладки трубопровода отсутствует.</w:t>
      </w:r>
    </w:p>
    <w:p w:rsidR="00DA549A" w:rsidRDefault="00DA549A" w:rsidP="00DA549A">
      <w:pPr>
        <w:spacing w:after="100" w:line="276" w:lineRule="auto"/>
        <w:rPr>
          <w:lang w:val="ru-RU"/>
        </w:rPr>
      </w:pPr>
      <w:r>
        <w:rPr>
          <w:lang w:val="ru-RU"/>
        </w:rPr>
        <w:br w:type="page"/>
      </w:r>
    </w:p>
    <w:p w:rsidR="00DA549A" w:rsidRPr="00313A99" w:rsidRDefault="00DA549A" w:rsidP="00DA549A">
      <w:r w:rsidRPr="00313A99">
        <w:lastRenderedPageBreak/>
        <w:t>Тепловые сети котельной №2.</w:t>
      </w:r>
    </w:p>
    <w:p w:rsidR="00DA549A" w:rsidRPr="000D3D92" w:rsidRDefault="00DA549A" w:rsidP="00DA549A">
      <w:pPr>
        <w:jc w:val="right"/>
        <w:rPr>
          <w:lang w:val="ru-RU"/>
        </w:rPr>
      </w:pPr>
      <w:r w:rsidRPr="00313A99">
        <w:t>Таблица 3.3.1</w:t>
      </w:r>
      <w:r>
        <w:rPr>
          <w:lang w:val="ru-RU"/>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74"/>
        <w:gridCol w:w="2024"/>
        <w:gridCol w:w="2032"/>
        <w:gridCol w:w="2534"/>
        <w:gridCol w:w="2057"/>
      </w:tblGrid>
      <w:tr w:rsidR="00DA549A" w:rsidRPr="00CB69F4" w:rsidTr="00A01189">
        <w:trPr>
          <w:trHeight w:val="170"/>
        </w:trPr>
        <w:tc>
          <w:tcPr>
            <w:tcW w:w="851" w:type="pct"/>
            <w:vAlign w:val="center"/>
          </w:tcPr>
          <w:p w:rsidR="00DA549A" w:rsidRPr="00CB69F4" w:rsidRDefault="00DA549A" w:rsidP="00A01189">
            <w:pPr>
              <w:spacing w:before="0" w:line="240" w:lineRule="auto"/>
              <w:ind w:firstLine="0"/>
              <w:jc w:val="center"/>
              <w:rPr>
                <w:b/>
                <w:sz w:val="20"/>
                <w:szCs w:val="20"/>
              </w:rPr>
            </w:pPr>
            <w:r w:rsidRPr="00CB69F4">
              <w:rPr>
                <w:b/>
                <w:sz w:val="20"/>
                <w:szCs w:val="20"/>
              </w:rPr>
              <w:t>Схема теплоснабжения</w:t>
            </w:r>
          </w:p>
        </w:tc>
        <w:tc>
          <w:tcPr>
            <w:tcW w:w="971" w:type="pct"/>
            <w:vAlign w:val="center"/>
          </w:tcPr>
          <w:p w:rsidR="00DA549A" w:rsidRPr="00CB69F4" w:rsidRDefault="00DA549A" w:rsidP="00A01189">
            <w:pPr>
              <w:spacing w:before="0" w:line="240" w:lineRule="auto"/>
              <w:ind w:firstLine="0"/>
              <w:jc w:val="center"/>
              <w:rPr>
                <w:b/>
                <w:sz w:val="20"/>
                <w:szCs w:val="20"/>
              </w:rPr>
            </w:pPr>
            <w:r w:rsidRPr="00CB69F4">
              <w:rPr>
                <w:b/>
                <w:sz w:val="20"/>
                <w:szCs w:val="20"/>
              </w:rPr>
              <w:t>Температурный график</w:t>
            </w:r>
          </w:p>
        </w:tc>
        <w:tc>
          <w:tcPr>
            <w:tcW w:w="975" w:type="pct"/>
            <w:vAlign w:val="center"/>
          </w:tcPr>
          <w:p w:rsidR="00DA549A" w:rsidRPr="00CB69F4" w:rsidRDefault="00DA549A" w:rsidP="00A01189">
            <w:pPr>
              <w:spacing w:before="0" w:line="240" w:lineRule="auto"/>
              <w:ind w:firstLine="0"/>
              <w:jc w:val="center"/>
              <w:rPr>
                <w:b/>
                <w:sz w:val="20"/>
                <w:szCs w:val="20"/>
              </w:rPr>
            </w:pPr>
            <w:r w:rsidRPr="00CB69F4">
              <w:rPr>
                <w:b/>
                <w:sz w:val="20"/>
                <w:szCs w:val="20"/>
              </w:rPr>
              <w:t>Протяженность, м</w:t>
            </w:r>
          </w:p>
        </w:tc>
        <w:tc>
          <w:tcPr>
            <w:tcW w:w="1216" w:type="pct"/>
            <w:vAlign w:val="center"/>
          </w:tcPr>
          <w:p w:rsidR="00DA549A" w:rsidRPr="00CB69F4" w:rsidRDefault="00DA549A" w:rsidP="00A01189">
            <w:pPr>
              <w:spacing w:before="0" w:line="240" w:lineRule="auto"/>
              <w:ind w:firstLine="0"/>
              <w:jc w:val="center"/>
              <w:rPr>
                <w:b/>
                <w:sz w:val="20"/>
                <w:szCs w:val="20"/>
              </w:rPr>
            </w:pPr>
            <w:r w:rsidRPr="00CB69F4">
              <w:rPr>
                <w:b/>
                <w:sz w:val="20"/>
                <w:szCs w:val="20"/>
              </w:rPr>
              <w:t>Тип труб</w:t>
            </w:r>
          </w:p>
        </w:tc>
        <w:tc>
          <w:tcPr>
            <w:tcW w:w="987" w:type="pct"/>
            <w:vAlign w:val="center"/>
          </w:tcPr>
          <w:p w:rsidR="00DA549A" w:rsidRPr="00CB69F4" w:rsidRDefault="00DA549A" w:rsidP="00A01189">
            <w:pPr>
              <w:spacing w:before="0" w:line="240" w:lineRule="auto"/>
              <w:ind w:firstLine="0"/>
              <w:jc w:val="center"/>
              <w:rPr>
                <w:b/>
                <w:sz w:val="20"/>
                <w:szCs w:val="20"/>
              </w:rPr>
            </w:pPr>
            <w:r w:rsidRPr="00CB69F4">
              <w:rPr>
                <w:b/>
                <w:sz w:val="20"/>
                <w:szCs w:val="20"/>
              </w:rPr>
              <w:t>Тип прокладки</w:t>
            </w:r>
          </w:p>
        </w:tc>
      </w:tr>
      <w:tr w:rsidR="00DA549A" w:rsidRPr="00CB69F4" w:rsidTr="00A01189">
        <w:trPr>
          <w:trHeight w:val="170"/>
        </w:trPr>
        <w:tc>
          <w:tcPr>
            <w:tcW w:w="851" w:type="pct"/>
            <w:vAlign w:val="center"/>
          </w:tcPr>
          <w:p w:rsidR="00DA549A" w:rsidRPr="00CB69F4" w:rsidRDefault="00DA549A" w:rsidP="00A01189">
            <w:pPr>
              <w:spacing w:before="0" w:line="240" w:lineRule="auto"/>
              <w:ind w:firstLine="0"/>
              <w:jc w:val="center"/>
              <w:rPr>
                <w:sz w:val="20"/>
                <w:szCs w:val="20"/>
              </w:rPr>
            </w:pPr>
            <w:r w:rsidRPr="00CB69F4">
              <w:rPr>
                <w:sz w:val="20"/>
                <w:szCs w:val="20"/>
              </w:rPr>
              <w:t>Двухтрубная</w:t>
            </w:r>
          </w:p>
        </w:tc>
        <w:tc>
          <w:tcPr>
            <w:tcW w:w="971" w:type="pct"/>
            <w:vAlign w:val="center"/>
          </w:tcPr>
          <w:p w:rsidR="00DA549A" w:rsidRPr="00CB69F4" w:rsidRDefault="00DA549A" w:rsidP="00A01189">
            <w:pPr>
              <w:spacing w:before="0" w:line="240" w:lineRule="auto"/>
              <w:ind w:firstLine="0"/>
              <w:jc w:val="center"/>
              <w:rPr>
                <w:sz w:val="20"/>
                <w:szCs w:val="20"/>
              </w:rPr>
            </w:pPr>
            <w:r w:rsidRPr="00CB69F4">
              <w:rPr>
                <w:sz w:val="20"/>
                <w:szCs w:val="20"/>
              </w:rPr>
              <w:t>95/70°С</w:t>
            </w:r>
          </w:p>
        </w:tc>
        <w:tc>
          <w:tcPr>
            <w:tcW w:w="975" w:type="pct"/>
            <w:vAlign w:val="center"/>
          </w:tcPr>
          <w:p w:rsidR="00DA549A" w:rsidRPr="00CB69F4" w:rsidRDefault="00DA549A" w:rsidP="00A01189">
            <w:pPr>
              <w:spacing w:before="0" w:line="240" w:lineRule="auto"/>
              <w:ind w:firstLine="0"/>
              <w:jc w:val="center"/>
              <w:rPr>
                <w:sz w:val="20"/>
                <w:szCs w:val="20"/>
              </w:rPr>
            </w:pPr>
            <w:r w:rsidRPr="00CB69F4">
              <w:rPr>
                <w:sz w:val="20"/>
                <w:szCs w:val="20"/>
              </w:rPr>
              <w:t>1449 м</w:t>
            </w:r>
          </w:p>
        </w:tc>
        <w:tc>
          <w:tcPr>
            <w:tcW w:w="1216" w:type="pct"/>
            <w:vAlign w:val="center"/>
          </w:tcPr>
          <w:p w:rsidR="00DA549A" w:rsidRPr="00CB69F4" w:rsidRDefault="00DA549A" w:rsidP="00A01189">
            <w:pPr>
              <w:spacing w:before="0" w:line="240" w:lineRule="auto"/>
              <w:ind w:firstLine="0"/>
              <w:jc w:val="center"/>
              <w:rPr>
                <w:sz w:val="20"/>
                <w:szCs w:val="20"/>
              </w:rPr>
            </w:pPr>
            <w:r w:rsidRPr="00CB69F4">
              <w:rPr>
                <w:sz w:val="20"/>
                <w:szCs w:val="20"/>
              </w:rPr>
              <w:t xml:space="preserve">стальные, пластиковые </w:t>
            </w:r>
            <w:r>
              <w:rPr>
                <w:sz w:val="20"/>
                <w:szCs w:val="20"/>
              </w:rPr>
              <w:t xml:space="preserve">Dy </w:t>
            </w:r>
            <w:r w:rsidRPr="00CB69F4">
              <w:rPr>
                <w:sz w:val="20"/>
                <w:szCs w:val="20"/>
              </w:rPr>
              <w:t>5</w:t>
            </w:r>
            <w:r>
              <w:rPr>
                <w:sz w:val="20"/>
                <w:szCs w:val="20"/>
              </w:rPr>
              <w:t>0</w:t>
            </w:r>
            <w:r w:rsidRPr="00CB69F4">
              <w:rPr>
                <w:sz w:val="20"/>
                <w:szCs w:val="20"/>
              </w:rPr>
              <w:t>-15</w:t>
            </w:r>
            <w:r>
              <w:rPr>
                <w:sz w:val="20"/>
                <w:szCs w:val="20"/>
              </w:rPr>
              <w:t>0</w:t>
            </w:r>
            <w:r w:rsidRPr="00CB69F4">
              <w:rPr>
                <w:sz w:val="20"/>
                <w:szCs w:val="20"/>
              </w:rPr>
              <w:t xml:space="preserve"> мм</w:t>
            </w:r>
          </w:p>
        </w:tc>
        <w:tc>
          <w:tcPr>
            <w:tcW w:w="987" w:type="pct"/>
            <w:vAlign w:val="center"/>
          </w:tcPr>
          <w:p w:rsidR="00DA549A" w:rsidRPr="00CB69F4" w:rsidRDefault="00DA549A" w:rsidP="00A01189">
            <w:pPr>
              <w:spacing w:before="0" w:line="240" w:lineRule="auto"/>
              <w:ind w:firstLine="0"/>
              <w:jc w:val="center"/>
              <w:rPr>
                <w:sz w:val="20"/>
                <w:szCs w:val="20"/>
              </w:rPr>
            </w:pPr>
            <w:r w:rsidRPr="00CB69F4">
              <w:rPr>
                <w:sz w:val="20"/>
                <w:szCs w:val="20"/>
              </w:rPr>
              <w:t>Подземная канальная, надземная</w:t>
            </w:r>
          </w:p>
        </w:tc>
      </w:tr>
    </w:tbl>
    <w:p w:rsidR="00DA549A" w:rsidRPr="00313A99" w:rsidRDefault="00DA549A" w:rsidP="00DA549A">
      <w:pPr>
        <w:pStyle w:val="Default"/>
        <w:spacing w:line="360" w:lineRule="auto"/>
        <w:ind w:firstLine="709"/>
        <w:jc w:val="both"/>
      </w:pPr>
    </w:p>
    <w:p w:rsidR="00DA549A" w:rsidRPr="00790145" w:rsidRDefault="00DA549A" w:rsidP="00DA549A">
      <w:pPr>
        <w:outlineLvl w:val="0"/>
        <w:rPr>
          <w:b/>
          <w:lang w:val="ru-RU"/>
        </w:rPr>
      </w:pPr>
      <w:r w:rsidRPr="00790145">
        <w:rPr>
          <w:lang w:val="ru-RU"/>
        </w:rPr>
        <w:t xml:space="preserve">Распределение протяженности тепловых сетей представлено на </w:t>
      </w:r>
      <w:r w:rsidRPr="000D3D92">
        <w:rPr>
          <w:lang w:val="ru-RU"/>
        </w:rPr>
        <w:t>рисунке 3.3.1.</w:t>
      </w:r>
    </w:p>
    <w:p w:rsidR="00DA549A" w:rsidRPr="00740273" w:rsidRDefault="00DA549A" w:rsidP="00DA549A">
      <w:pPr>
        <w:jc w:val="center"/>
        <w:rPr>
          <w:highlight w:val="yellow"/>
        </w:rPr>
      </w:pPr>
      <w:r w:rsidRPr="005C6B96">
        <w:rPr>
          <w:noProof/>
          <w:lang w:val="ru-RU" w:eastAsia="ru-RU"/>
        </w:rPr>
        <w:drawing>
          <wp:inline distT="0" distB="0" distL="0" distR="0">
            <wp:extent cx="4572000" cy="2743200"/>
            <wp:effectExtent l="19050" t="0" r="19050" b="0"/>
            <wp:docPr id="6"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DA549A" w:rsidRPr="00A4523F" w:rsidRDefault="00DA549A" w:rsidP="00DA549A">
      <w:pPr>
        <w:pStyle w:val="Default"/>
        <w:spacing w:line="360" w:lineRule="auto"/>
        <w:ind w:firstLine="709"/>
        <w:jc w:val="center"/>
      </w:pPr>
      <w:r w:rsidRPr="000D3D92">
        <w:t>Рисунок 3.3.1.</w:t>
      </w:r>
      <w:r w:rsidRPr="00A4523F">
        <w:t>Диаграмма распределения протяженности трубопроводов в зависимости от диаметров в подающем трубопроводе.</w:t>
      </w:r>
    </w:p>
    <w:p w:rsidR="00DA549A" w:rsidRPr="001B1423" w:rsidRDefault="00DA549A" w:rsidP="00DA549A">
      <w:pPr>
        <w:rPr>
          <w:lang w:val="ru-RU"/>
        </w:rPr>
      </w:pPr>
      <w:r>
        <w:rPr>
          <w:lang w:val="ru-RU"/>
        </w:rPr>
        <w:t>П</w:t>
      </w:r>
      <w:r w:rsidRPr="001B1423">
        <w:rPr>
          <w:lang w:val="ru-RU"/>
        </w:rPr>
        <w:t>рокладка тепловых сетей</w:t>
      </w:r>
      <w:r>
        <w:rPr>
          <w:lang w:val="ru-RU"/>
        </w:rPr>
        <w:t xml:space="preserve"> преимущественно</w:t>
      </w:r>
      <w:r w:rsidRPr="001B1423">
        <w:rPr>
          <w:lang w:val="ru-RU"/>
        </w:rPr>
        <w:t xml:space="preserve"> подземная в непроходных каналах.</w:t>
      </w:r>
    </w:p>
    <w:p w:rsidR="00DA549A" w:rsidRPr="001B1423" w:rsidRDefault="00DA549A" w:rsidP="00DA549A">
      <w:pPr>
        <w:rPr>
          <w:lang w:val="ru-RU"/>
        </w:rPr>
      </w:pPr>
      <w:r w:rsidRPr="001B1423">
        <w:rPr>
          <w:lang w:val="ru-RU"/>
        </w:rPr>
        <w:t>Начало эксплуатации 1984г.</w:t>
      </w:r>
    </w:p>
    <w:p w:rsidR="00DA549A" w:rsidRPr="001B1423" w:rsidRDefault="00DA549A" w:rsidP="00DA549A">
      <w:pPr>
        <w:rPr>
          <w:lang w:val="ru-RU"/>
        </w:rPr>
      </w:pPr>
      <w:r w:rsidRPr="001B1423">
        <w:rPr>
          <w:lang w:val="ru-RU"/>
        </w:rPr>
        <w:t>На участках тепловых сетей имеется 22 тепловые камеры.</w:t>
      </w:r>
    </w:p>
    <w:p w:rsidR="00DA549A" w:rsidRPr="001B1423" w:rsidRDefault="00DA549A" w:rsidP="00DA549A">
      <w:pPr>
        <w:rPr>
          <w:lang w:val="ru-RU"/>
        </w:rPr>
      </w:pPr>
      <w:r w:rsidRPr="001B1423">
        <w:rPr>
          <w:lang w:val="ru-RU"/>
        </w:rPr>
        <w:t xml:space="preserve">Потери в тепловых сетях составляют </w:t>
      </w:r>
      <w:r>
        <w:rPr>
          <w:lang w:val="ru-RU"/>
        </w:rPr>
        <w:t>0,168</w:t>
      </w:r>
      <w:r w:rsidRPr="001B1423">
        <w:rPr>
          <w:lang w:val="ru-RU"/>
        </w:rPr>
        <w:t xml:space="preserve"> Гкал/час.</w:t>
      </w:r>
    </w:p>
    <w:p w:rsidR="00DA549A" w:rsidRPr="001B1423" w:rsidRDefault="00DA549A" w:rsidP="00DA549A">
      <w:pPr>
        <w:rPr>
          <w:lang w:val="ru-RU"/>
        </w:rPr>
      </w:pPr>
      <w:r w:rsidRPr="001B1423">
        <w:rPr>
          <w:lang w:val="ru-RU"/>
        </w:rPr>
        <w:t>Приборами учета оборудовано 30% потребителей.</w:t>
      </w:r>
    </w:p>
    <w:p w:rsidR="00DA549A" w:rsidRDefault="00DA549A" w:rsidP="00DA549A">
      <w:pPr>
        <w:spacing w:after="100" w:line="276" w:lineRule="auto"/>
        <w:rPr>
          <w:highlight w:val="yellow"/>
          <w:lang w:val="ru-RU"/>
        </w:rPr>
      </w:pPr>
      <w:r>
        <w:rPr>
          <w:highlight w:val="yellow"/>
          <w:lang w:val="ru-RU"/>
        </w:rPr>
        <w:br w:type="page"/>
      </w:r>
    </w:p>
    <w:p w:rsidR="00DA549A" w:rsidRPr="001B1423" w:rsidRDefault="00DA549A" w:rsidP="00DA549A">
      <w:pPr>
        <w:jc w:val="left"/>
        <w:rPr>
          <w:lang w:val="ru-RU"/>
        </w:rPr>
      </w:pPr>
      <w:r w:rsidRPr="001B1423">
        <w:rPr>
          <w:lang w:val="ru-RU"/>
        </w:rPr>
        <w:lastRenderedPageBreak/>
        <w:t>Тепловые сети котельной №3.</w:t>
      </w:r>
    </w:p>
    <w:p w:rsidR="00DA549A" w:rsidRPr="00883753" w:rsidRDefault="00DA549A" w:rsidP="00DA549A">
      <w:pPr>
        <w:jc w:val="right"/>
        <w:outlineLvl w:val="0"/>
        <w:rPr>
          <w:lang w:val="ru-RU"/>
        </w:rPr>
      </w:pPr>
      <w:r w:rsidRPr="00313A99">
        <w:t>Таблица 3.3.2</w:t>
      </w:r>
      <w:r>
        <w:rPr>
          <w:lang w:val="ru-RU"/>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74"/>
        <w:gridCol w:w="2024"/>
        <w:gridCol w:w="2032"/>
        <w:gridCol w:w="2534"/>
        <w:gridCol w:w="2057"/>
      </w:tblGrid>
      <w:tr w:rsidR="00DA549A" w:rsidRPr="00CB69F4" w:rsidTr="00A01189">
        <w:trPr>
          <w:trHeight w:val="170"/>
        </w:trPr>
        <w:tc>
          <w:tcPr>
            <w:tcW w:w="851" w:type="pct"/>
            <w:vAlign w:val="center"/>
          </w:tcPr>
          <w:p w:rsidR="00DA549A" w:rsidRPr="00CB69F4" w:rsidRDefault="00DA549A" w:rsidP="00A01189">
            <w:pPr>
              <w:spacing w:before="0" w:line="240" w:lineRule="auto"/>
              <w:ind w:firstLine="0"/>
              <w:jc w:val="center"/>
              <w:rPr>
                <w:b/>
                <w:sz w:val="20"/>
                <w:szCs w:val="20"/>
              </w:rPr>
            </w:pPr>
            <w:r w:rsidRPr="00CB69F4">
              <w:rPr>
                <w:b/>
                <w:sz w:val="20"/>
                <w:szCs w:val="20"/>
              </w:rPr>
              <w:t>Схема теплоснабжения</w:t>
            </w:r>
          </w:p>
        </w:tc>
        <w:tc>
          <w:tcPr>
            <w:tcW w:w="971" w:type="pct"/>
            <w:vAlign w:val="center"/>
          </w:tcPr>
          <w:p w:rsidR="00DA549A" w:rsidRPr="00CB69F4" w:rsidRDefault="00DA549A" w:rsidP="00A01189">
            <w:pPr>
              <w:spacing w:before="0" w:line="240" w:lineRule="auto"/>
              <w:ind w:firstLine="0"/>
              <w:jc w:val="center"/>
              <w:rPr>
                <w:b/>
                <w:sz w:val="20"/>
                <w:szCs w:val="20"/>
              </w:rPr>
            </w:pPr>
            <w:r w:rsidRPr="00CB69F4">
              <w:rPr>
                <w:b/>
                <w:sz w:val="20"/>
                <w:szCs w:val="20"/>
              </w:rPr>
              <w:t>Температурный график</w:t>
            </w:r>
          </w:p>
        </w:tc>
        <w:tc>
          <w:tcPr>
            <w:tcW w:w="975" w:type="pct"/>
            <w:vAlign w:val="center"/>
          </w:tcPr>
          <w:p w:rsidR="00DA549A" w:rsidRPr="00CB69F4" w:rsidRDefault="00DA549A" w:rsidP="00A01189">
            <w:pPr>
              <w:spacing w:before="0" w:line="240" w:lineRule="auto"/>
              <w:ind w:firstLine="0"/>
              <w:jc w:val="center"/>
              <w:rPr>
                <w:b/>
                <w:sz w:val="20"/>
                <w:szCs w:val="20"/>
              </w:rPr>
            </w:pPr>
            <w:r w:rsidRPr="00CB69F4">
              <w:rPr>
                <w:b/>
                <w:sz w:val="20"/>
                <w:szCs w:val="20"/>
              </w:rPr>
              <w:t>Протяженность, м</w:t>
            </w:r>
          </w:p>
        </w:tc>
        <w:tc>
          <w:tcPr>
            <w:tcW w:w="1216" w:type="pct"/>
            <w:vAlign w:val="center"/>
          </w:tcPr>
          <w:p w:rsidR="00DA549A" w:rsidRPr="00CB69F4" w:rsidRDefault="00DA549A" w:rsidP="00A01189">
            <w:pPr>
              <w:spacing w:before="0" w:line="240" w:lineRule="auto"/>
              <w:ind w:firstLine="0"/>
              <w:jc w:val="center"/>
              <w:rPr>
                <w:b/>
                <w:sz w:val="20"/>
                <w:szCs w:val="20"/>
              </w:rPr>
            </w:pPr>
            <w:r w:rsidRPr="00CB69F4">
              <w:rPr>
                <w:b/>
                <w:sz w:val="20"/>
                <w:szCs w:val="20"/>
              </w:rPr>
              <w:t>Тип труб</w:t>
            </w:r>
          </w:p>
        </w:tc>
        <w:tc>
          <w:tcPr>
            <w:tcW w:w="987" w:type="pct"/>
            <w:vAlign w:val="center"/>
          </w:tcPr>
          <w:p w:rsidR="00DA549A" w:rsidRPr="00CB69F4" w:rsidRDefault="00DA549A" w:rsidP="00A01189">
            <w:pPr>
              <w:spacing w:before="0" w:line="240" w:lineRule="auto"/>
              <w:ind w:firstLine="0"/>
              <w:jc w:val="center"/>
              <w:rPr>
                <w:b/>
                <w:sz w:val="20"/>
                <w:szCs w:val="20"/>
              </w:rPr>
            </w:pPr>
            <w:r w:rsidRPr="00CB69F4">
              <w:rPr>
                <w:b/>
                <w:sz w:val="20"/>
                <w:szCs w:val="20"/>
              </w:rPr>
              <w:t>Тип прокладки</w:t>
            </w:r>
          </w:p>
        </w:tc>
      </w:tr>
      <w:tr w:rsidR="00DA549A" w:rsidRPr="00CB69F4" w:rsidTr="00A01189">
        <w:trPr>
          <w:trHeight w:val="170"/>
        </w:trPr>
        <w:tc>
          <w:tcPr>
            <w:tcW w:w="851" w:type="pct"/>
            <w:vAlign w:val="center"/>
          </w:tcPr>
          <w:p w:rsidR="00DA549A" w:rsidRPr="00CB69F4" w:rsidRDefault="00DA549A" w:rsidP="00A01189">
            <w:pPr>
              <w:spacing w:before="0" w:line="240" w:lineRule="auto"/>
              <w:ind w:firstLine="0"/>
              <w:jc w:val="center"/>
              <w:rPr>
                <w:sz w:val="20"/>
                <w:szCs w:val="20"/>
              </w:rPr>
            </w:pPr>
            <w:r w:rsidRPr="00CB69F4">
              <w:rPr>
                <w:sz w:val="20"/>
                <w:szCs w:val="20"/>
              </w:rPr>
              <w:t>Двухтрубная</w:t>
            </w:r>
          </w:p>
        </w:tc>
        <w:tc>
          <w:tcPr>
            <w:tcW w:w="971" w:type="pct"/>
            <w:vAlign w:val="center"/>
          </w:tcPr>
          <w:p w:rsidR="00DA549A" w:rsidRPr="00CB69F4" w:rsidRDefault="00DA549A" w:rsidP="00A01189">
            <w:pPr>
              <w:spacing w:before="0" w:line="240" w:lineRule="auto"/>
              <w:ind w:firstLine="0"/>
              <w:jc w:val="center"/>
              <w:rPr>
                <w:sz w:val="20"/>
                <w:szCs w:val="20"/>
              </w:rPr>
            </w:pPr>
            <w:r w:rsidRPr="00CB69F4">
              <w:rPr>
                <w:sz w:val="20"/>
                <w:szCs w:val="20"/>
              </w:rPr>
              <w:t>95/70°С</w:t>
            </w:r>
          </w:p>
        </w:tc>
        <w:tc>
          <w:tcPr>
            <w:tcW w:w="975" w:type="pct"/>
            <w:vAlign w:val="center"/>
          </w:tcPr>
          <w:p w:rsidR="00DA549A" w:rsidRPr="00CB69F4" w:rsidRDefault="00DA549A" w:rsidP="00A01189">
            <w:pPr>
              <w:spacing w:before="0" w:line="240" w:lineRule="auto"/>
              <w:ind w:firstLine="0"/>
              <w:jc w:val="center"/>
              <w:rPr>
                <w:sz w:val="20"/>
                <w:szCs w:val="20"/>
              </w:rPr>
            </w:pPr>
            <w:r w:rsidRPr="00CB69F4">
              <w:rPr>
                <w:sz w:val="20"/>
                <w:szCs w:val="20"/>
              </w:rPr>
              <w:t>2949 м</w:t>
            </w:r>
          </w:p>
        </w:tc>
        <w:tc>
          <w:tcPr>
            <w:tcW w:w="1216" w:type="pct"/>
            <w:vAlign w:val="center"/>
          </w:tcPr>
          <w:p w:rsidR="00DA549A" w:rsidRPr="00CB69F4" w:rsidRDefault="00DA549A" w:rsidP="00A01189">
            <w:pPr>
              <w:spacing w:before="0" w:line="240" w:lineRule="auto"/>
              <w:ind w:firstLine="0"/>
              <w:jc w:val="center"/>
              <w:rPr>
                <w:sz w:val="20"/>
                <w:szCs w:val="20"/>
              </w:rPr>
            </w:pPr>
            <w:r w:rsidRPr="00CB69F4">
              <w:rPr>
                <w:sz w:val="20"/>
                <w:szCs w:val="20"/>
              </w:rPr>
              <w:t xml:space="preserve">стальные, пластиковые </w:t>
            </w:r>
            <w:r>
              <w:rPr>
                <w:sz w:val="20"/>
                <w:szCs w:val="20"/>
              </w:rPr>
              <w:t>Dy</w:t>
            </w:r>
            <w:r w:rsidRPr="00CB69F4">
              <w:rPr>
                <w:sz w:val="20"/>
                <w:szCs w:val="20"/>
              </w:rPr>
              <w:t>2</w:t>
            </w:r>
            <w:r>
              <w:rPr>
                <w:sz w:val="20"/>
                <w:szCs w:val="20"/>
              </w:rPr>
              <w:t>0</w:t>
            </w:r>
            <w:r w:rsidRPr="00CB69F4">
              <w:rPr>
                <w:sz w:val="20"/>
                <w:szCs w:val="20"/>
              </w:rPr>
              <w:t>-15</w:t>
            </w:r>
            <w:r>
              <w:rPr>
                <w:sz w:val="20"/>
                <w:szCs w:val="20"/>
              </w:rPr>
              <w:t>0</w:t>
            </w:r>
            <w:r w:rsidRPr="00CB69F4">
              <w:rPr>
                <w:sz w:val="20"/>
                <w:szCs w:val="20"/>
              </w:rPr>
              <w:t xml:space="preserve"> мм</w:t>
            </w:r>
          </w:p>
        </w:tc>
        <w:tc>
          <w:tcPr>
            <w:tcW w:w="987" w:type="pct"/>
            <w:vAlign w:val="center"/>
          </w:tcPr>
          <w:p w:rsidR="00DA549A" w:rsidRPr="00CB69F4" w:rsidRDefault="00DA549A" w:rsidP="00A01189">
            <w:pPr>
              <w:spacing w:before="0" w:line="240" w:lineRule="auto"/>
              <w:ind w:firstLine="0"/>
              <w:jc w:val="center"/>
              <w:rPr>
                <w:sz w:val="20"/>
                <w:szCs w:val="20"/>
              </w:rPr>
            </w:pPr>
            <w:r w:rsidRPr="00CB69F4">
              <w:rPr>
                <w:sz w:val="20"/>
                <w:szCs w:val="20"/>
              </w:rPr>
              <w:t>Подземная канальная, надземная</w:t>
            </w:r>
          </w:p>
        </w:tc>
      </w:tr>
    </w:tbl>
    <w:p w:rsidR="00DA549A" w:rsidRDefault="00DA549A" w:rsidP="00DA549A">
      <w:pPr>
        <w:pStyle w:val="Default"/>
        <w:spacing w:line="360" w:lineRule="auto"/>
        <w:ind w:firstLine="709"/>
        <w:jc w:val="both"/>
        <w:rPr>
          <w:highlight w:val="yellow"/>
        </w:rPr>
      </w:pPr>
    </w:p>
    <w:p w:rsidR="00DA549A" w:rsidRPr="00790145" w:rsidRDefault="00DA549A" w:rsidP="00DA549A">
      <w:pPr>
        <w:outlineLvl w:val="0"/>
        <w:rPr>
          <w:b/>
          <w:lang w:val="ru-RU"/>
        </w:rPr>
      </w:pPr>
      <w:r w:rsidRPr="00790145">
        <w:rPr>
          <w:lang w:val="ru-RU"/>
        </w:rPr>
        <w:t xml:space="preserve">Распределение протяженности тепловых сетей представлено на </w:t>
      </w:r>
      <w:r w:rsidRPr="000D3D92">
        <w:rPr>
          <w:lang w:val="ru-RU"/>
        </w:rPr>
        <w:t>рисунке 3.3.2.</w:t>
      </w:r>
    </w:p>
    <w:p w:rsidR="00DA549A" w:rsidRPr="00740273" w:rsidRDefault="00DA549A" w:rsidP="00DA549A">
      <w:pPr>
        <w:jc w:val="center"/>
        <w:rPr>
          <w:highlight w:val="yellow"/>
        </w:rPr>
      </w:pPr>
      <w:r w:rsidRPr="005C6B96">
        <w:rPr>
          <w:noProof/>
          <w:lang w:val="ru-RU" w:eastAsia="ru-RU"/>
        </w:rPr>
        <w:drawing>
          <wp:inline distT="0" distB="0" distL="0" distR="0">
            <wp:extent cx="4572000" cy="2743200"/>
            <wp:effectExtent l="19050" t="0" r="19050" b="0"/>
            <wp:docPr id="1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DA549A" w:rsidRPr="00313A99" w:rsidRDefault="00DA549A" w:rsidP="00DA549A">
      <w:pPr>
        <w:pStyle w:val="Default"/>
        <w:spacing w:line="360" w:lineRule="auto"/>
        <w:ind w:firstLine="709"/>
        <w:jc w:val="center"/>
      </w:pPr>
      <w:r w:rsidRPr="000D3D92">
        <w:t>Рисунок 3.3.2.</w:t>
      </w:r>
      <w:r w:rsidRPr="00313A99">
        <w:t xml:space="preserve"> Диаграмма распределения протяженности трубопроводов в зависимости от диаметров в подающем трубопроводе.</w:t>
      </w:r>
    </w:p>
    <w:p w:rsidR="00DA549A" w:rsidRPr="00740273" w:rsidRDefault="00DA549A" w:rsidP="00DA549A">
      <w:pPr>
        <w:pStyle w:val="Default"/>
        <w:spacing w:line="360" w:lineRule="auto"/>
        <w:ind w:firstLine="709"/>
        <w:jc w:val="both"/>
        <w:rPr>
          <w:highlight w:val="yellow"/>
        </w:rPr>
      </w:pPr>
    </w:p>
    <w:p w:rsidR="00DA549A" w:rsidRPr="001B1423" w:rsidRDefault="00DA549A" w:rsidP="00DA549A">
      <w:pPr>
        <w:rPr>
          <w:lang w:val="ru-RU"/>
        </w:rPr>
      </w:pPr>
      <w:r w:rsidRPr="001B1423">
        <w:rPr>
          <w:lang w:val="ru-RU"/>
        </w:rPr>
        <w:t>Прокладка тепловых сетей подземная, в непроходных  каналах, надземная.</w:t>
      </w:r>
    </w:p>
    <w:p w:rsidR="00DA549A" w:rsidRPr="001B1423" w:rsidRDefault="00DA549A" w:rsidP="00DA549A">
      <w:pPr>
        <w:rPr>
          <w:lang w:val="ru-RU"/>
        </w:rPr>
      </w:pPr>
      <w:r w:rsidRPr="001B1423">
        <w:rPr>
          <w:lang w:val="ru-RU"/>
        </w:rPr>
        <w:t>Начало эксплуатации 1984.</w:t>
      </w:r>
    </w:p>
    <w:p w:rsidR="00DA549A" w:rsidRPr="001B1423" w:rsidRDefault="00DA549A" w:rsidP="00DA549A">
      <w:pPr>
        <w:rPr>
          <w:lang w:val="ru-RU"/>
        </w:rPr>
      </w:pPr>
      <w:r w:rsidRPr="001B1423">
        <w:rPr>
          <w:lang w:val="ru-RU"/>
        </w:rPr>
        <w:t>На участках тепловых сетей имеется 53 тепловые камеры.</w:t>
      </w:r>
    </w:p>
    <w:p w:rsidR="00DA549A" w:rsidRPr="001B1423" w:rsidRDefault="00DA549A" w:rsidP="00DA549A">
      <w:pPr>
        <w:rPr>
          <w:lang w:val="ru-RU"/>
        </w:rPr>
      </w:pPr>
      <w:r w:rsidRPr="001B1423">
        <w:rPr>
          <w:lang w:val="ru-RU"/>
        </w:rPr>
        <w:t>Потери в тепловых сетях составляют 0,</w:t>
      </w:r>
      <w:r>
        <w:rPr>
          <w:lang w:val="ru-RU"/>
        </w:rPr>
        <w:t>199</w:t>
      </w:r>
      <w:r w:rsidRPr="001B1423">
        <w:rPr>
          <w:lang w:val="ru-RU"/>
        </w:rPr>
        <w:t xml:space="preserve"> Гкал/час.</w:t>
      </w:r>
    </w:p>
    <w:p w:rsidR="00DA549A" w:rsidRPr="001B1423" w:rsidRDefault="00DA549A" w:rsidP="00DA549A">
      <w:pPr>
        <w:rPr>
          <w:lang w:val="ru-RU"/>
        </w:rPr>
      </w:pPr>
      <w:r w:rsidRPr="001B1423">
        <w:rPr>
          <w:lang w:val="ru-RU"/>
        </w:rPr>
        <w:t>Приборами учета оборудовано 30% потребителей.</w:t>
      </w:r>
    </w:p>
    <w:p w:rsidR="00DA549A" w:rsidRPr="001B1423" w:rsidRDefault="00DA549A" w:rsidP="00DA549A">
      <w:pPr>
        <w:rPr>
          <w:highlight w:val="yellow"/>
          <w:lang w:val="ru-RU"/>
        </w:rPr>
      </w:pPr>
    </w:p>
    <w:p w:rsidR="00DA549A" w:rsidRDefault="00DA549A" w:rsidP="00DA549A">
      <w:pPr>
        <w:spacing w:after="100" w:line="276" w:lineRule="auto"/>
        <w:rPr>
          <w:lang w:val="ru-RU"/>
        </w:rPr>
      </w:pPr>
      <w:r>
        <w:rPr>
          <w:lang w:val="ru-RU"/>
        </w:rPr>
        <w:br w:type="page"/>
      </w:r>
    </w:p>
    <w:p w:rsidR="00DA549A" w:rsidRPr="001B1423" w:rsidRDefault="00DA549A" w:rsidP="00DA549A">
      <w:pPr>
        <w:rPr>
          <w:lang w:val="ru-RU"/>
        </w:rPr>
      </w:pPr>
      <w:r w:rsidRPr="001B1423">
        <w:rPr>
          <w:lang w:val="ru-RU"/>
        </w:rPr>
        <w:lastRenderedPageBreak/>
        <w:t>Тепловые сети котельной №4.</w:t>
      </w:r>
    </w:p>
    <w:p w:rsidR="00DA549A" w:rsidRPr="000D3D92" w:rsidRDefault="00DA549A" w:rsidP="00DA549A">
      <w:pPr>
        <w:jc w:val="right"/>
        <w:outlineLvl w:val="0"/>
        <w:rPr>
          <w:lang w:val="ru-RU"/>
        </w:rPr>
      </w:pPr>
      <w:r w:rsidRPr="00313A99">
        <w:t>Таблица 3.3.</w:t>
      </w:r>
      <w:r>
        <w:rPr>
          <w:lang w:val="ru-RU"/>
        </w:rPr>
        <w:t>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84"/>
        <w:gridCol w:w="2057"/>
        <w:gridCol w:w="2072"/>
        <w:gridCol w:w="2343"/>
        <w:gridCol w:w="1865"/>
      </w:tblGrid>
      <w:tr w:rsidR="00DA549A" w:rsidRPr="00CB69F4" w:rsidTr="00A01189">
        <w:trPr>
          <w:trHeight w:val="170"/>
        </w:trPr>
        <w:tc>
          <w:tcPr>
            <w:tcW w:w="1000" w:type="pct"/>
            <w:vAlign w:val="center"/>
          </w:tcPr>
          <w:p w:rsidR="00DA549A" w:rsidRPr="00CB69F4" w:rsidRDefault="00DA549A" w:rsidP="00A01189">
            <w:pPr>
              <w:spacing w:before="0" w:line="240" w:lineRule="auto"/>
              <w:ind w:firstLine="0"/>
              <w:jc w:val="center"/>
              <w:rPr>
                <w:b/>
                <w:sz w:val="20"/>
                <w:szCs w:val="20"/>
              </w:rPr>
            </w:pPr>
            <w:r w:rsidRPr="00CB69F4">
              <w:rPr>
                <w:b/>
                <w:sz w:val="20"/>
                <w:szCs w:val="20"/>
              </w:rPr>
              <w:t>Схема теплоснабжения</w:t>
            </w:r>
          </w:p>
        </w:tc>
        <w:tc>
          <w:tcPr>
            <w:tcW w:w="987" w:type="pct"/>
            <w:vAlign w:val="center"/>
          </w:tcPr>
          <w:p w:rsidR="00DA549A" w:rsidRPr="00CB69F4" w:rsidRDefault="00DA549A" w:rsidP="00A01189">
            <w:pPr>
              <w:spacing w:before="0" w:line="240" w:lineRule="auto"/>
              <w:ind w:firstLine="0"/>
              <w:jc w:val="center"/>
              <w:rPr>
                <w:b/>
                <w:sz w:val="20"/>
                <w:szCs w:val="20"/>
              </w:rPr>
            </w:pPr>
            <w:r w:rsidRPr="00CB69F4">
              <w:rPr>
                <w:b/>
                <w:sz w:val="20"/>
                <w:szCs w:val="20"/>
              </w:rPr>
              <w:t>Температурный график</w:t>
            </w:r>
          </w:p>
        </w:tc>
        <w:tc>
          <w:tcPr>
            <w:tcW w:w="994" w:type="pct"/>
            <w:vAlign w:val="center"/>
          </w:tcPr>
          <w:p w:rsidR="00DA549A" w:rsidRPr="00CB69F4" w:rsidRDefault="00DA549A" w:rsidP="00A01189">
            <w:pPr>
              <w:spacing w:before="0" w:line="240" w:lineRule="auto"/>
              <w:ind w:firstLine="0"/>
              <w:jc w:val="center"/>
              <w:rPr>
                <w:b/>
                <w:sz w:val="20"/>
                <w:szCs w:val="20"/>
              </w:rPr>
            </w:pPr>
            <w:r w:rsidRPr="00CB69F4">
              <w:rPr>
                <w:b/>
                <w:sz w:val="20"/>
                <w:szCs w:val="20"/>
              </w:rPr>
              <w:t>Протяженность, м</w:t>
            </w:r>
          </w:p>
        </w:tc>
        <w:tc>
          <w:tcPr>
            <w:tcW w:w="1124" w:type="pct"/>
            <w:vAlign w:val="center"/>
          </w:tcPr>
          <w:p w:rsidR="00DA549A" w:rsidRPr="00CB69F4" w:rsidRDefault="00DA549A" w:rsidP="00A01189">
            <w:pPr>
              <w:spacing w:before="0" w:line="240" w:lineRule="auto"/>
              <w:ind w:firstLine="0"/>
              <w:jc w:val="center"/>
              <w:rPr>
                <w:b/>
                <w:sz w:val="20"/>
                <w:szCs w:val="20"/>
              </w:rPr>
            </w:pPr>
            <w:r w:rsidRPr="00CB69F4">
              <w:rPr>
                <w:b/>
                <w:sz w:val="20"/>
                <w:szCs w:val="20"/>
              </w:rPr>
              <w:t>Тип труб</w:t>
            </w:r>
          </w:p>
        </w:tc>
        <w:tc>
          <w:tcPr>
            <w:tcW w:w="895" w:type="pct"/>
            <w:vAlign w:val="center"/>
          </w:tcPr>
          <w:p w:rsidR="00DA549A" w:rsidRPr="00CB69F4" w:rsidRDefault="00DA549A" w:rsidP="00A01189">
            <w:pPr>
              <w:spacing w:before="0" w:line="240" w:lineRule="auto"/>
              <w:ind w:firstLine="0"/>
              <w:jc w:val="center"/>
              <w:rPr>
                <w:b/>
                <w:sz w:val="20"/>
                <w:szCs w:val="20"/>
              </w:rPr>
            </w:pPr>
            <w:r w:rsidRPr="00CB69F4">
              <w:rPr>
                <w:b/>
                <w:sz w:val="20"/>
                <w:szCs w:val="20"/>
              </w:rPr>
              <w:t>Тип прокладки</w:t>
            </w:r>
          </w:p>
        </w:tc>
      </w:tr>
      <w:tr w:rsidR="00DA549A" w:rsidRPr="00CB69F4" w:rsidTr="00A01189">
        <w:trPr>
          <w:trHeight w:val="170"/>
        </w:trPr>
        <w:tc>
          <w:tcPr>
            <w:tcW w:w="1000" w:type="pct"/>
            <w:vAlign w:val="center"/>
          </w:tcPr>
          <w:p w:rsidR="00DA549A" w:rsidRPr="00CB69F4" w:rsidRDefault="00DA549A" w:rsidP="00A01189">
            <w:pPr>
              <w:spacing w:before="0" w:line="240" w:lineRule="auto"/>
              <w:ind w:firstLine="0"/>
              <w:jc w:val="center"/>
              <w:rPr>
                <w:sz w:val="20"/>
                <w:szCs w:val="20"/>
              </w:rPr>
            </w:pPr>
            <w:r w:rsidRPr="00CB69F4">
              <w:rPr>
                <w:sz w:val="20"/>
                <w:szCs w:val="20"/>
              </w:rPr>
              <w:t>Двухтрубная</w:t>
            </w:r>
          </w:p>
        </w:tc>
        <w:tc>
          <w:tcPr>
            <w:tcW w:w="987" w:type="pct"/>
            <w:vAlign w:val="center"/>
          </w:tcPr>
          <w:p w:rsidR="00DA549A" w:rsidRPr="00CB69F4" w:rsidRDefault="00DA549A" w:rsidP="00A01189">
            <w:pPr>
              <w:spacing w:before="0" w:line="240" w:lineRule="auto"/>
              <w:ind w:firstLine="0"/>
              <w:jc w:val="center"/>
              <w:rPr>
                <w:sz w:val="20"/>
                <w:szCs w:val="20"/>
              </w:rPr>
            </w:pPr>
            <w:r w:rsidRPr="00CB69F4">
              <w:rPr>
                <w:sz w:val="20"/>
                <w:szCs w:val="20"/>
              </w:rPr>
              <w:t>95/70°С</w:t>
            </w:r>
          </w:p>
        </w:tc>
        <w:tc>
          <w:tcPr>
            <w:tcW w:w="994" w:type="pct"/>
            <w:vAlign w:val="center"/>
          </w:tcPr>
          <w:p w:rsidR="00DA549A" w:rsidRPr="00CB69F4" w:rsidRDefault="00DA549A" w:rsidP="00A01189">
            <w:pPr>
              <w:spacing w:before="0" w:line="240" w:lineRule="auto"/>
              <w:ind w:firstLine="0"/>
              <w:jc w:val="center"/>
              <w:rPr>
                <w:sz w:val="20"/>
                <w:szCs w:val="20"/>
              </w:rPr>
            </w:pPr>
            <w:r w:rsidRPr="00CB69F4">
              <w:rPr>
                <w:sz w:val="20"/>
                <w:szCs w:val="20"/>
              </w:rPr>
              <w:t>1218 м</w:t>
            </w:r>
          </w:p>
        </w:tc>
        <w:tc>
          <w:tcPr>
            <w:tcW w:w="1124" w:type="pct"/>
            <w:vAlign w:val="center"/>
          </w:tcPr>
          <w:p w:rsidR="00DA549A" w:rsidRPr="00CB69F4" w:rsidRDefault="00DA549A" w:rsidP="00A01189">
            <w:pPr>
              <w:spacing w:before="0" w:line="240" w:lineRule="auto"/>
              <w:ind w:firstLine="0"/>
              <w:jc w:val="center"/>
              <w:rPr>
                <w:sz w:val="20"/>
                <w:szCs w:val="20"/>
              </w:rPr>
            </w:pPr>
            <w:r w:rsidRPr="00CB69F4">
              <w:rPr>
                <w:sz w:val="20"/>
                <w:szCs w:val="20"/>
              </w:rPr>
              <w:t xml:space="preserve">стальные, пластиковые </w:t>
            </w:r>
            <w:r>
              <w:rPr>
                <w:sz w:val="20"/>
                <w:szCs w:val="20"/>
              </w:rPr>
              <w:t xml:space="preserve">Dy </w:t>
            </w:r>
            <w:r w:rsidRPr="00CB69F4">
              <w:rPr>
                <w:sz w:val="20"/>
                <w:szCs w:val="20"/>
              </w:rPr>
              <w:t>2</w:t>
            </w:r>
            <w:r>
              <w:rPr>
                <w:sz w:val="20"/>
                <w:szCs w:val="20"/>
              </w:rPr>
              <w:t>0</w:t>
            </w:r>
            <w:r w:rsidRPr="00CB69F4">
              <w:rPr>
                <w:sz w:val="20"/>
                <w:szCs w:val="20"/>
              </w:rPr>
              <w:t>-2</w:t>
            </w:r>
            <w:r>
              <w:rPr>
                <w:sz w:val="20"/>
                <w:szCs w:val="20"/>
              </w:rPr>
              <w:t>00</w:t>
            </w:r>
            <w:r w:rsidRPr="00CB69F4">
              <w:rPr>
                <w:sz w:val="20"/>
                <w:szCs w:val="20"/>
              </w:rPr>
              <w:t xml:space="preserve"> мм</w:t>
            </w:r>
          </w:p>
        </w:tc>
        <w:tc>
          <w:tcPr>
            <w:tcW w:w="895" w:type="pct"/>
            <w:vAlign w:val="center"/>
          </w:tcPr>
          <w:p w:rsidR="00DA549A" w:rsidRPr="00CB69F4" w:rsidRDefault="00DA549A" w:rsidP="00A01189">
            <w:pPr>
              <w:spacing w:before="0" w:line="240" w:lineRule="auto"/>
              <w:ind w:firstLine="0"/>
              <w:jc w:val="center"/>
              <w:rPr>
                <w:sz w:val="20"/>
                <w:szCs w:val="20"/>
              </w:rPr>
            </w:pPr>
            <w:r w:rsidRPr="00CB69F4">
              <w:rPr>
                <w:sz w:val="20"/>
                <w:szCs w:val="20"/>
              </w:rPr>
              <w:t>Подземная канальная, надземная</w:t>
            </w:r>
          </w:p>
        </w:tc>
      </w:tr>
    </w:tbl>
    <w:p w:rsidR="00DA549A" w:rsidRDefault="00DA549A" w:rsidP="00DA549A">
      <w:pPr>
        <w:pStyle w:val="Default"/>
        <w:spacing w:line="360" w:lineRule="auto"/>
        <w:ind w:firstLine="709"/>
        <w:jc w:val="both"/>
        <w:rPr>
          <w:highlight w:val="yellow"/>
        </w:rPr>
      </w:pPr>
    </w:p>
    <w:p w:rsidR="00DA549A" w:rsidRPr="00790145" w:rsidRDefault="00DA549A" w:rsidP="00DA549A">
      <w:pPr>
        <w:outlineLvl w:val="0"/>
        <w:rPr>
          <w:b/>
          <w:lang w:val="ru-RU"/>
        </w:rPr>
      </w:pPr>
      <w:r w:rsidRPr="00790145">
        <w:rPr>
          <w:lang w:val="ru-RU"/>
        </w:rPr>
        <w:t xml:space="preserve">Распределение протяженности тепловых сетей представлено на </w:t>
      </w:r>
      <w:r w:rsidRPr="000D3D92">
        <w:rPr>
          <w:lang w:val="ru-RU"/>
        </w:rPr>
        <w:t>рисунке. 3.3.3.</w:t>
      </w:r>
    </w:p>
    <w:p w:rsidR="00DA549A" w:rsidRPr="00740273" w:rsidRDefault="00DA549A" w:rsidP="00DA549A">
      <w:pPr>
        <w:jc w:val="center"/>
        <w:rPr>
          <w:highlight w:val="yellow"/>
        </w:rPr>
      </w:pPr>
      <w:r w:rsidRPr="005C6B96">
        <w:rPr>
          <w:noProof/>
          <w:lang w:val="ru-RU" w:eastAsia="ru-RU"/>
        </w:rPr>
        <w:drawing>
          <wp:inline distT="0" distB="0" distL="0" distR="0">
            <wp:extent cx="4572000" cy="2743200"/>
            <wp:effectExtent l="19050" t="0" r="19050" b="0"/>
            <wp:docPr id="15"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DA549A" w:rsidRPr="00313A99" w:rsidRDefault="00DA549A" w:rsidP="00DA549A">
      <w:pPr>
        <w:pStyle w:val="Default"/>
        <w:spacing w:line="360" w:lineRule="auto"/>
        <w:ind w:firstLine="709"/>
        <w:jc w:val="center"/>
      </w:pPr>
      <w:r w:rsidRPr="000D3D92">
        <w:t>Рисунок 3.3.3.</w:t>
      </w:r>
      <w:r w:rsidRPr="00313A99">
        <w:t xml:space="preserve"> Диаграмма распределения протяженности трубопроводов в зависимости от диаметров в подающем трубопроводе.</w:t>
      </w:r>
    </w:p>
    <w:p w:rsidR="00DA549A" w:rsidRPr="00740273" w:rsidRDefault="00DA549A" w:rsidP="00DA549A">
      <w:pPr>
        <w:pStyle w:val="Default"/>
        <w:spacing w:line="360" w:lineRule="auto"/>
        <w:ind w:firstLine="709"/>
        <w:jc w:val="both"/>
        <w:rPr>
          <w:highlight w:val="yellow"/>
        </w:rPr>
      </w:pPr>
    </w:p>
    <w:p w:rsidR="00DA549A" w:rsidRPr="001B1423" w:rsidRDefault="00DA549A" w:rsidP="00DA549A">
      <w:pPr>
        <w:rPr>
          <w:lang w:val="ru-RU"/>
        </w:rPr>
      </w:pPr>
      <w:r w:rsidRPr="001B1423">
        <w:rPr>
          <w:lang w:val="ru-RU"/>
        </w:rPr>
        <w:t>Прокладка тепловых сетей подземная в непроходных  каналах, надземная.</w:t>
      </w:r>
    </w:p>
    <w:p w:rsidR="00DA549A" w:rsidRPr="001B1423" w:rsidRDefault="00DA549A" w:rsidP="00DA549A">
      <w:pPr>
        <w:rPr>
          <w:lang w:val="ru-RU"/>
        </w:rPr>
      </w:pPr>
      <w:r w:rsidRPr="001B1423">
        <w:rPr>
          <w:lang w:val="ru-RU"/>
        </w:rPr>
        <w:t>Начало эксплуатации 1985.</w:t>
      </w:r>
    </w:p>
    <w:p w:rsidR="00DA549A" w:rsidRPr="001B1423" w:rsidRDefault="00DA549A" w:rsidP="00DA549A">
      <w:pPr>
        <w:rPr>
          <w:lang w:val="ru-RU"/>
        </w:rPr>
      </w:pPr>
      <w:r w:rsidRPr="001B1423">
        <w:rPr>
          <w:lang w:val="ru-RU"/>
        </w:rPr>
        <w:t>На участках тепловых сетей имеется 17 тепловых камер.</w:t>
      </w:r>
    </w:p>
    <w:p w:rsidR="00DA549A" w:rsidRPr="001B1423" w:rsidRDefault="00DA549A" w:rsidP="00DA549A">
      <w:pPr>
        <w:rPr>
          <w:lang w:val="ru-RU"/>
        </w:rPr>
      </w:pPr>
      <w:r w:rsidRPr="001B1423">
        <w:rPr>
          <w:lang w:val="ru-RU"/>
        </w:rPr>
        <w:t>Потери в тепловых сетях составляют 0,</w:t>
      </w:r>
      <w:r>
        <w:rPr>
          <w:lang w:val="ru-RU"/>
        </w:rPr>
        <w:t>108</w:t>
      </w:r>
      <w:r w:rsidRPr="001B1423">
        <w:rPr>
          <w:lang w:val="ru-RU"/>
        </w:rPr>
        <w:t xml:space="preserve"> Гкал/час.</w:t>
      </w:r>
    </w:p>
    <w:p w:rsidR="00DA549A" w:rsidRPr="001B1423" w:rsidRDefault="00DA549A" w:rsidP="00DA549A">
      <w:pPr>
        <w:rPr>
          <w:lang w:val="ru-RU"/>
        </w:rPr>
      </w:pPr>
      <w:r w:rsidRPr="001B1423">
        <w:rPr>
          <w:lang w:val="ru-RU"/>
        </w:rPr>
        <w:t>Приборами учета оборудовано 30% потребителей.</w:t>
      </w:r>
    </w:p>
    <w:p w:rsidR="00DA549A" w:rsidRPr="001B1423" w:rsidRDefault="00DA549A" w:rsidP="00DA549A">
      <w:pPr>
        <w:rPr>
          <w:highlight w:val="yellow"/>
          <w:lang w:val="ru-RU"/>
        </w:rPr>
      </w:pPr>
    </w:p>
    <w:p w:rsidR="00DA549A" w:rsidRDefault="00DA549A" w:rsidP="00DA549A">
      <w:pPr>
        <w:spacing w:after="100" w:line="276" w:lineRule="auto"/>
        <w:rPr>
          <w:lang w:val="ru-RU"/>
        </w:rPr>
      </w:pPr>
      <w:r>
        <w:rPr>
          <w:lang w:val="ru-RU"/>
        </w:rPr>
        <w:br w:type="page"/>
      </w:r>
    </w:p>
    <w:p w:rsidR="00DA549A" w:rsidRPr="001B1423" w:rsidRDefault="00DA549A" w:rsidP="00DA549A">
      <w:pPr>
        <w:rPr>
          <w:lang w:val="ru-RU"/>
        </w:rPr>
      </w:pPr>
      <w:r w:rsidRPr="001B1423">
        <w:rPr>
          <w:lang w:val="ru-RU"/>
        </w:rPr>
        <w:lastRenderedPageBreak/>
        <w:t>Тепловые сети котельной №5.</w:t>
      </w:r>
    </w:p>
    <w:p w:rsidR="00DA549A" w:rsidRPr="000D3D92" w:rsidRDefault="00DA549A" w:rsidP="00DA549A">
      <w:pPr>
        <w:jc w:val="right"/>
        <w:outlineLvl w:val="0"/>
        <w:rPr>
          <w:lang w:val="ru-RU"/>
        </w:rPr>
      </w:pPr>
      <w:r w:rsidRPr="00064E9D">
        <w:t>Таблица 3.3.</w:t>
      </w:r>
      <w:r>
        <w:rPr>
          <w:lang w:val="ru-RU"/>
        </w:rPr>
        <w:t>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74"/>
        <w:gridCol w:w="2024"/>
        <w:gridCol w:w="2032"/>
        <w:gridCol w:w="2534"/>
        <w:gridCol w:w="2057"/>
      </w:tblGrid>
      <w:tr w:rsidR="00DA549A" w:rsidRPr="00CB69F4" w:rsidTr="00A01189">
        <w:trPr>
          <w:trHeight w:val="170"/>
        </w:trPr>
        <w:tc>
          <w:tcPr>
            <w:tcW w:w="851" w:type="pct"/>
            <w:vAlign w:val="center"/>
          </w:tcPr>
          <w:p w:rsidR="00DA549A" w:rsidRPr="00CB69F4" w:rsidRDefault="00DA549A" w:rsidP="00A01189">
            <w:pPr>
              <w:spacing w:before="0" w:line="240" w:lineRule="auto"/>
              <w:ind w:firstLine="0"/>
              <w:jc w:val="center"/>
              <w:rPr>
                <w:b/>
                <w:sz w:val="20"/>
                <w:szCs w:val="20"/>
              </w:rPr>
            </w:pPr>
            <w:r w:rsidRPr="00CB69F4">
              <w:rPr>
                <w:b/>
                <w:sz w:val="20"/>
                <w:szCs w:val="20"/>
              </w:rPr>
              <w:t>Схема теплоснабжения</w:t>
            </w:r>
          </w:p>
        </w:tc>
        <w:tc>
          <w:tcPr>
            <w:tcW w:w="971" w:type="pct"/>
            <w:vAlign w:val="center"/>
          </w:tcPr>
          <w:p w:rsidR="00DA549A" w:rsidRPr="00CB69F4" w:rsidRDefault="00DA549A" w:rsidP="00A01189">
            <w:pPr>
              <w:spacing w:before="0" w:line="240" w:lineRule="auto"/>
              <w:ind w:firstLine="0"/>
              <w:jc w:val="center"/>
              <w:rPr>
                <w:b/>
                <w:sz w:val="20"/>
                <w:szCs w:val="20"/>
              </w:rPr>
            </w:pPr>
            <w:r w:rsidRPr="00CB69F4">
              <w:rPr>
                <w:b/>
                <w:sz w:val="20"/>
                <w:szCs w:val="20"/>
              </w:rPr>
              <w:t>Температурный график</w:t>
            </w:r>
          </w:p>
        </w:tc>
        <w:tc>
          <w:tcPr>
            <w:tcW w:w="975" w:type="pct"/>
            <w:vAlign w:val="center"/>
          </w:tcPr>
          <w:p w:rsidR="00DA549A" w:rsidRPr="00CB69F4" w:rsidRDefault="00DA549A" w:rsidP="00A01189">
            <w:pPr>
              <w:spacing w:before="0" w:line="240" w:lineRule="auto"/>
              <w:ind w:firstLine="0"/>
              <w:jc w:val="center"/>
              <w:rPr>
                <w:b/>
                <w:sz w:val="20"/>
                <w:szCs w:val="20"/>
              </w:rPr>
            </w:pPr>
            <w:r w:rsidRPr="00CB69F4">
              <w:rPr>
                <w:b/>
                <w:sz w:val="20"/>
                <w:szCs w:val="20"/>
              </w:rPr>
              <w:t>Протяженность, м</w:t>
            </w:r>
          </w:p>
        </w:tc>
        <w:tc>
          <w:tcPr>
            <w:tcW w:w="1216" w:type="pct"/>
            <w:vAlign w:val="center"/>
          </w:tcPr>
          <w:p w:rsidR="00DA549A" w:rsidRPr="00CB69F4" w:rsidRDefault="00DA549A" w:rsidP="00A01189">
            <w:pPr>
              <w:spacing w:before="0" w:line="240" w:lineRule="auto"/>
              <w:ind w:firstLine="0"/>
              <w:jc w:val="center"/>
              <w:rPr>
                <w:b/>
                <w:sz w:val="20"/>
                <w:szCs w:val="20"/>
              </w:rPr>
            </w:pPr>
            <w:r w:rsidRPr="00CB69F4">
              <w:rPr>
                <w:b/>
                <w:sz w:val="20"/>
                <w:szCs w:val="20"/>
              </w:rPr>
              <w:t>Тип труб</w:t>
            </w:r>
          </w:p>
        </w:tc>
        <w:tc>
          <w:tcPr>
            <w:tcW w:w="987" w:type="pct"/>
            <w:vAlign w:val="center"/>
          </w:tcPr>
          <w:p w:rsidR="00DA549A" w:rsidRPr="00CB69F4" w:rsidRDefault="00DA549A" w:rsidP="00A01189">
            <w:pPr>
              <w:spacing w:before="0" w:line="240" w:lineRule="auto"/>
              <w:ind w:firstLine="0"/>
              <w:jc w:val="center"/>
              <w:rPr>
                <w:b/>
                <w:sz w:val="20"/>
                <w:szCs w:val="20"/>
              </w:rPr>
            </w:pPr>
            <w:r w:rsidRPr="00CB69F4">
              <w:rPr>
                <w:b/>
                <w:sz w:val="20"/>
                <w:szCs w:val="20"/>
              </w:rPr>
              <w:t>Тип прокладки</w:t>
            </w:r>
          </w:p>
        </w:tc>
      </w:tr>
      <w:tr w:rsidR="00DA549A" w:rsidRPr="00CB69F4" w:rsidTr="00A01189">
        <w:trPr>
          <w:trHeight w:val="170"/>
        </w:trPr>
        <w:tc>
          <w:tcPr>
            <w:tcW w:w="851" w:type="pct"/>
            <w:vAlign w:val="center"/>
          </w:tcPr>
          <w:p w:rsidR="00DA549A" w:rsidRPr="00CB69F4" w:rsidRDefault="00DA549A" w:rsidP="00A01189">
            <w:pPr>
              <w:spacing w:before="0" w:line="240" w:lineRule="auto"/>
              <w:ind w:firstLine="0"/>
              <w:jc w:val="center"/>
              <w:rPr>
                <w:sz w:val="20"/>
                <w:szCs w:val="20"/>
              </w:rPr>
            </w:pPr>
            <w:r w:rsidRPr="00CB69F4">
              <w:rPr>
                <w:sz w:val="20"/>
                <w:szCs w:val="20"/>
              </w:rPr>
              <w:t>Двухтрубная</w:t>
            </w:r>
          </w:p>
        </w:tc>
        <w:tc>
          <w:tcPr>
            <w:tcW w:w="971" w:type="pct"/>
            <w:vAlign w:val="center"/>
          </w:tcPr>
          <w:p w:rsidR="00DA549A" w:rsidRPr="00CB69F4" w:rsidRDefault="00DA549A" w:rsidP="00A01189">
            <w:pPr>
              <w:spacing w:before="0" w:line="240" w:lineRule="auto"/>
              <w:ind w:firstLine="0"/>
              <w:jc w:val="center"/>
              <w:rPr>
                <w:sz w:val="20"/>
                <w:szCs w:val="20"/>
              </w:rPr>
            </w:pPr>
            <w:r w:rsidRPr="00CB69F4">
              <w:rPr>
                <w:sz w:val="20"/>
                <w:szCs w:val="20"/>
              </w:rPr>
              <w:t>95/70°С</w:t>
            </w:r>
          </w:p>
        </w:tc>
        <w:tc>
          <w:tcPr>
            <w:tcW w:w="975" w:type="pct"/>
            <w:vAlign w:val="center"/>
          </w:tcPr>
          <w:p w:rsidR="00DA549A" w:rsidRPr="00CB69F4" w:rsidRDefault="00DA549A" w:rsidP="00A01189">
            <w:pPr>
              <w:spacing w:before="0" w:line="240" w:lineRule="auto"/>
              <w:ind w:firstLine="0"/>
              <w:jc w:val="center"/>
              <w:rPr>
                <w:sz w:val="20"/>
                <w:szCs w:val="20"/>
              </w:rPr>
            </w:pPr>
            <w:r w:rsidRPr="00CB69F4">
              <w:rPr>
                <w:sz w:val="20"/>
                <w:szCs w:val="20"/>
              </w:rPr>
              <w:t>1310 м</w:t>
            </w:r>
          </w:p>
        </w:tc>
        <w:tc>
          <w:tcPr>
            <w:tcW w:w="1216" w:type="pct"/>
            <w:vAlign w:val="center"/>
          </w:tcPr>
          <w:p w:rsidR="00DA549A" w:rsidRPr="00CB69F4" w:rsidRDefault="00DA549A" w:rsidP="00A01189">
            <w:pPr>
              <w:spacing w:before="0" w:line="240" w:lineRule="auto"/>
              <w:ind w:firstLine="0"/>
              <w:jc w:val="center"/>
              <w:rPr>
                <w:sz w:val="20"/>
                <w:szCs w:val="20"/>
              </w:rPr>
            </w:pPr>
            <w:r w:rsidRPr="00CB69F4">
              <w:rPr>
                <w:sz w:val="20"/>
                <w:szCs w:val="20"/>
              </w:rPr>
              <w:t xml:space="preserve">стальные, пластиковые </w:t>
            </w:r>
            <w:r>
              <w:rPr>
                <w:sz w:val="20"/>
                <w:szCs w:val="20"/>
              </w:rPr>
              <w:t xml:space="preserve">Dy </w:t>
            </w:r>
            <w:r w:rsidRPr="00CB69F4">
              <w:rPr>
                <w:sz w:val="20"/>
                <w:szCs w:val="20"/>
              </w:rPr>
              <w:t>25-1</w:t>
            </w:r>
            <w:r>
              <w:rPr>
                <w:sz w:val="20"/>
                <w:szCs w:val="20"/>
              </w:rPr>
              <w:t>00</w:t>
            </w:r>
            <w:r w:rsidRPr="00CB69F4">
              <w:rPr>
                <w:sz w:val="20"/>
                <w:szCs w:val="20"/>
              </w:rPr>
              <w:t xml:space="preserve"> мм</w:t>
            </w:r>
          </w:p>
        </w:tc>
        <w:tc>
          <w:tcPr>
            <w:tcW w:w="987" w:type="pct"/>
            <w:vAlign w:val="center"/>
          </w:tcPr>
          <w:p w:rsidR="00DA549A" w:rsidRPr="00CB69F4" w:rsidRDefault="00DA549A" w:rsidP="00A01189">
            <w:pPr>
              <w:spacing w:before="0" w:line="240" w:lineRule="auto"/>
              <w:ind w:firstLine="0"/>
              <w:jc w:val="center"/>
              <w:rPr>
                <w:sz w:val="20"/>
                <w:szCs w:val="20"/>
              </w:rPr>
            </w:pPr>
            <w:r w:rsidRPr="00CB69F4">
              <w:rPr>
                <w:sz w:val="20"/>
                <w:szCs w:val="20"/>
              </w:rPr>
              <w:t>Подземная канальная, надземная</w:t>
            </w:r>
          </w:p>
        </w:tc>
      </w:tr>
    </w:tbl>
    <w:p w:rsidR="00DA549A" w:rsidRDefault="00DA549A" w:rsidP="00DA549A">
      <w:pPr>
        <w:rPr>
          <w:highlight w:val="yellow"/>
        </w:rPr>
      </w:pPr>
    </w:p>
    <w:p w:rsidR="00DA549A" w:rsidRPr="00790145" w:rsidRDefault="00DA549A" w:rsidP="00DA549A">
      <w:pPr>
        <w:outlineLvl w:val="0"/>
        <w:rPr>
          <w:b/>
          <w:lang w:val="ru-RU"/>
        </w:rPr>
      </w:pPr>
      <w:r w:rsidRPr="00790145">
        <w:rPr>
          <w:lang w:val="ru-RU"/>
        </w:rPr>
        <w:t xml:space="preserve">Распределение протяженности тепловых сетей представлено на </w:t>
      </w:r>
      <w:r>
        <w:rPr>
          <w:lang w:val="ru-RU"/>
        </w:rPr>
        <w:t>р</w:t>
      </w:r>
      <w:r w:rsidRPr="000D3D92">
        <w:rPr>
          <w:lang w:val="ru-RU"/>
        </w:rPr>
        <w:t>ис</w:t>
      </w:r>
      <w:r>
        <w:rPr>
          <w:lang w:val="ru-RU"/>
        </w:rPr>
        <w:t>унке</w:t>
      </w:r>
      <w:r w:rsidRPr="000D3D92">
        <w:rPr>
          <w:lang w:val="ru-RU"/>
        </w:rPr>
        <w:t xml:space="preserve"> 3.3.4.</w:t>
      </w:r>
    </w:p>
    <w:p w:rsidR="00DA549A" w:rsidRPr="00740273" w:rsidRDefault="00DA549A" w:rsidP="00DA549A">
      <w:pPr>
        <w:jc w:val="center"/>
        <w:rPr>
          <w:highlight w:val="yellow"/>
        </w:rPr>
      </w:pPr>
      <w:r w:rsidRPr="005C6B96">
        <w:rPr>
          <w:noProof/>
          <w:lang w:val="ru-RU" w:eastAsia="ru-RU"/>
        </w:rPr>
        <w:drawing>
          <wp:inline distT="0" distB="0" distL="0" distR="0">
            <wp:extent cx="4572000" cy="2743200"/>
            <wp:effectExtent l="19050" t="0" r="19050" b="0"/>
            <wp:docPr id="16"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DA549A" w:rsidRPr="005C6B96" w:rsidRDefault="00DA549A" w:rsidP="00DA549A">
      <w:pPr>
        <w:pStyle w:val="Default"/>
        <w:spacing w:line="360" w:lineRule="auto"/>
        <w:ind w:firstLine="709"/>
        <w:jc w:val="center"/>
      </w:pPr>
      <w:r w:rsidRPr="000D3D92">
        <w:t>Рисунок 3.3.4.</w:t>
      </w:r>
      <w:r w:rsidRPr="005C6B96">
        <w:t>Диаграмма распределения протяженности трубопроводов в зависимости от диаметров в подающем трубопроводе.</w:t>
      </w:r>
    </w:p>
    <w:p w:rsidR="00DA549A" w:rsidRPr="001B1423" w:rsidRDefault="00DA549A" w:rsidP="00DA549A">
      <w:pPr>
        <w:rPr>
          <w:lang w:val="ru-RU"/>
        </w:rPr>
      </w:pPr>
    </w:p>
    <w:p w:rsidR="00DA549A" w:rsidRPr="001B1423" w:rsidRDefault="00DA549A" w:rsidP="00DA549A">
      <w:pPr>
        <w:rPr>
          <w:lang w:val="ru-RU"/>
        </w:rPr>
      </w:pPr>
      <w:r w:rsidRPr="001B1423">
        <w:rPr>
          <w:lang w:val="ru-RU"/>
        </w:rPr>
        <w:t>Прокладка тепловых сетей подземная, в непроходных  каналах, надземная.</w:t>
      </w:r>
    </w:p>
    <w:p w:rsidR="00DA549A" w:rsidRPr="001B1423" w:rsidRDefault="00DA549A" w:rsidP="00DA549A">
      <w:pPr>
        <w:rPr>
          <w:lang w:val="ru-RU"/>
        </w:rPr>
      </w:pPr>
      <w:r w:rsidRPr="001B1423">
        <w:rPr>
          <w:lang w:val="ru-RU"/>
        </w:rPr>
        <w:t>Начало эксплуатации 1984</w:t>
      </w:r>
      <w:r>
        <w:rPr>
          <w:lang w:val="ru-RU"/>
        </w:rPr>
        <w:t>.</w:t>
      </w:r>
    </w:p>
    <w:p w:rsidR="00DA549A" w:rsidRPr="001B1423" w:rsidRDefault="00DA549A" w:rsidP="00DA549A">
      <w:pPr>
        <w:rPr>
          <w:lang w:val="ru-RU"/>
        </w:rPr>
      </w:pPr>
      <w:r w:rsidRPr="001B1423">
        <w:rPr>
          <w:lang w:val="ru-RU"/>
        </w:rPr>
        <w:t>На участках тепловых сетей имеется 22 теплов</w:t>
      </w:r>
      <w:r>
        <w:rPr>
          <w:lang w:val="ru-RU"/>
        </w:rPr>
        <w:t>ых</w:t>
      </w:r>
      <w:r w:rsidRPr="001B1423">
        <w:rPr>
          <w:lang w:val="ru-RU"/>
        </w:rPr>
        <w:t xml:space="preserve"> камер</w:t>
      </w:r>
      <w:r>
        <w:rPr>
          <w:lang w:val="ru-RU"/>
        </w:rPr>
        <w:t>ы</w:t>
      </w:r>
      <w:r w:rsidRPr="001B1423">
        <w:rPr>
          <w:lang w:val="ru-RU"/>
        </w:rPr>
        <w:t>.</w:t>
      </w:r>
    </w:p>
    <w:p w:rsidR="00DA549A" w:rsidRPr="001B1423" w:rsidRDefault="00DA549A" w:rsidP="00DA549A">
      <w:pPr>
        <w:rPr>
          <w:lang w:val="ru-RU"/>
        </w:rPr>
      </w:pPr>
      <w:r w:rsidRPr="001B1423">
        <w:rPr>
          <w:lang w:val="ru-RU"/>
        </w:rPr>
        <w:t>Потери в тепловых сетях составляют 0,</w:t>
      </w:r>
      <w:r>
        <w:rPr>
          <w:lang w:val="ru-RU"/>
        </w:rPr>
        <w:t>102</w:t>
      </w:r>
      <w:r w:rsidRPr="001B1423">
        <w:rPr>
          <w:lang w:val="ru-RU"/>
        </w:rPr>
        <w:t xml:space="preserve"> Гкал/час.</w:t>
      </w:r>
    </w:p>
    <w:p w:rsidR="00DA549A" w:rsidRDefault="00DA549A" w:rsidP="00DA549A">
      <w:pPr>
        <w:rPr>
          <w:lang w:val="ru-RU"/>
        </w:rPr>
      </w:pPr>
      <w:r w:rsidRPr="001B1423">
        <w:rPr>
          <w:lang w:val="ru-RU"/>
        </w:rPr>
        <w:t>Потребители присоединенные к котельной №5 не оборудованы приборами учета тепловой энергии.</w:t>
      </w:r>
    </w:p>
    <w:p w:rsidR="00DA549A" w:rsidRPr="001B1423" w:rsidRDefault="00DA549A" w:rsidP="00DA549A">
      <w:pPr>
        <w:rPr>
          <w:lang w:val="ru-RU"/>
        </w:rPr>
      </w:pPr>
    </w:p>
    <w:p w:rsidR="00DA549A" w:rsidRPr="001B1423" w:rsidRDefault="00DA549A" w:rsidP="00DA549A">
      <w:pPr>
        <w:pStyle w:val="3"/>
        <w:numPr>
          <w:ilvl w:val="2"/>
          <w:numId w:val="7"/>
        </w:numPr>
        <w:spacing w:before="0" w:line="360" w:lineRule="auto"/>
        <w:ind w:left="0" w:firstLine="709"/>
        <w:rPr>
          <w:rFonts w:cs="Times New Roman"/>
          <w:lang w:val="ru-RU"/>
        </w:rPr>
      </w:pPr>
      <w:bookmarkStart w:id="98" w:name="_Toc394478453"/>
      <w:bookmarkStart w:id="99" w:name="_Toc394481596"/>
      <w:r w:rsidRPr="001B1423">
        <w:rPr>
          <w:rFonts w:cs="Times New Roman"/>
          <w:lang w:val="ru-RU"/>
        </w:rPr>
        <w:t>Описание типов и количества секционирующей и регулирующей арматуры на тепловых сетях.</w:t>
      </w:r>
      <w:bookmarkEnd w:id="98"/>
      <w:bookmarkEnd w:id="99"/>
    </w:p>
    <w:p w:rsidR="00DA549A" w:rsidRPr="001B1423" w:rsidRDefault="00DA549A" w:rsidP="00DA549A">
      <w:pPr>
        <w:rPr>
          <w:lang w:val="ru-RU"/>
        </w:rPr>
      </w:pPr>
      <w:r w:rsidRPr="006F2108">
        <w:rPr>
          <w:lang w:val="ru-RU"/>
        </w:rPr>
        <w:t>Данные о количестве секционирующей и регулирующей арматуры на тепловых сетях отсутствуют</w:t>
      </w:r>
    </w:p>
    <w:p w:rsidR="00DA549A" w:rsidRPr="001B1423" w:rsidRDefault="00DA549A" w:rsidP="00DA549A">
      <w:pPr>
        <w:pStyle w:val="3"/>
        <w:numPr>
          <w:ilvl w:val="2"/>
          <w:numId w:val="7"/>
        </w:numPr>
        <w:spacing w:before="0" w:line="360" w:lineRule="auto"/>
        <w:ind w:left="0" w:firstLine="709"/>
        <w:rPr>
          <w:rFonts w:cs="Times New Roman"/>
          <w:lang w:val="ru-RU"/>
        </w:rPr>
      </w:pPr>
      <w:bookmarkStart w:id="100" w:name="_Toc394478454"/>
      <w:bookmarkStart w:id="101" w:name="_Toc394481597"/>
      <w:r w:rsidRPr="001B1423">
        <w:rPr>
          <w:rFonts w:cs="Times New Roman"/>
          <w:lang w:val="ru-RU"/>
        </w:rPr>
        <w:lastRenderedPageBreak/>
        <w:t>Описание типов и строительных особенностей тепловых камер и павильонов.</w:t>
      </w:r>
      <w:bookmarkEnd w:id="100"/>
      <w:bookmarkEnd w:id="101"/>
    </w:p>
    <w:p w:rsidR="00DA549A" w:rsidRPr="0013781B" w:rsidRDefault="00DA549A" w:rsidP="00DA549A">
      <w:pPr>
        <w:rPr>
          <w:lang w:val="ru-RU" w:eastAsia="ru-RU"/>
        </w:rPr>
      </w:pPr>
      <w:r w:rsidRPr="0013781B">
        <w:rPr>
          <w:lang w:val="ru-RU" w:eastAsia="ru-RU"/>
        </w:rPr>
        <w:t>Тепловые камеры применяются в тепловых сетях. Тепловые камеры предназначены, для эксплуатации их в слабо агрессивной среде, используются в основном, в подземных коммуникациях.</w:t>
      </w:r>
    </w:p>
    <w:p w:rsidR="00DA549A" w:rsidRPr="0013781B" w:rsidRDefault="00DA549A" w:rsidP="00DA549A">
      <w:pPr>
        <w:rPr>
          <w:lang w:val="ru-RU" w:eastAsia="ru-RU"/>
        </w:rPr>
      </w:pPr>
      <w:r w:rsidRPr="0013781B">
        <w:rPr>
          <w:lang w:val="ru-RU" w:eastAsia="ru-RU"/>
        </w:rPr>
        <w:t>Для стабильной и бесперебойной работы тепловых сетей в обязательном порядке необходимо использовать тепловую камеру, которая изготавливается из тяжелого монолитного бетона. Применяется тепловая камера для защиты узлов (стыков), а также секционных задвижек (вентилей), компенсаторов, дренажных устройств, разных отводов, перемычек и возможных слабых мест на трубопроводе. Защищает от коррозии трубопроводов и неблагоприятного воздействия окружающей среды (влаги).</w:t>
      </w:r>
    </w:p>
    <w:p w:rsidR="00DA549A" w:rsidRPr="0013781B" w:rsidRDefault="00DA549A" w:rsidP="00DA549A">
      <w:pPr>
        <w:rPr>
          <w:lang w:val="ru-RU" w:eastAsia="ru-RU"/>
        </w:rPr>
      </w:pPr>
      <w:r w:rsidRPr="0013781B">
        <w:rPr>
          <w:lang w:val="ru-RU" w:eastAsia="ru-RU"/>
        </w:rPr>
        <w:t>Устройство тепловой камеры</w:t>
      </w:r>
    </w:p>
    <w:p w:rsidR="00DA549A" w:rsidRPr="0013781B" w:rsidRDefault="00DA549A" w:rsidP="00DA549A">
      <w:pPr>
        <w:rPr>
          <w:lang w:val="ru-RU" w:eastAsia="ru-RU"/>
        </w:rPr>
      </w:pPr>
      <w:r w:rsidRPr="0013781B">
        <w:rPr>
          <w:lang w:val="ru-RU" w:eastAsia="ru-RU"/>
        </w:rPr>
        <w:t>Камера тепловая — как правило, специальное заглубленное сооружение, состоящее из нескольких отдельных (сборных) железобетонных конструкций:</w:t>
      </w:r>
    </w:p>
    <w:p w:rsidR="00DA549A" w:rsidRPr="0013781B" w:rsidRDefault="00DA549A" w:rsidP="00DA549A">
      <w:pPr>
        <w:rPr>
          <w:lang w:val="ru-RU" w:eastAsia="ru-RU"/>
        </w:rPr>
      </w:pPr>
      <w:r w:rsidRPr="0013781B">
        <w:rPr>
          <w:lang w:val="ru-RU" w:eastAsia="ru-RU"/>
        </w:rPr>
        <w:t>- верхняя часть тепловой камеры - перевернутый стакан с отверстием;</w:t>
      </w:r>
    </w:p>
    <w:p w:rsidR="00DA549A" w:rsidRPr="0013781B" w:rsidRDefault="00DA549A" w:rsidP="00DA549A">
      <w:pPr>
        <w:rPr>
          <w:lang w:val="ru-RU" w:eastAsia="ru-RU"/>
        </w:rPr>
      </w:pPr>
      <w:r w:rsidRPr="0013781B">
        <w:rPr>
          <w:lang w:val="ru-RU" w:eastAsia="ru-RU"/>
        </w:rPr>
        <w:t>- в средней части - сквозное кольцо;</w:t>
      </w:r>
    </w:p>
    <w:p w:rsidR="00DA549A" w:rsidRPr="0013781B" w:rsidRDefault="00DA549A" w:rsidP="00DA549A">
      <w:pPr>
        <w:rPr>
          <w:lang w:val="ru-RU"/>
        </w:rPr>
      </w:pPr>
      <w:r w:rsidRPr="0013781B">
        <w:rPr>
          <w:lang w:val="ru-RU" w:eastAsia="ru-RU"/>
        </w:rPr>
        <w:t>- в нижней же ее части расположен - железобетонный стакан</w:t>
      </w:r>
    </w:p>
    <w:p w:rsidR="00DA549A" w:rsidRPr="001B1423" w:rsidRDefault="00DA549A" w:rsidP="00DA549A">
      <w:pPr>
        <w:rPr>
          <w:lang w:val="ru-RU"/>
        </w:rPr>
      </w:pPr>
      <w:r w:rsidRPr="001B1423">
        <w:rPr>
          <w:lang w:val="ru-RU"/>
        </w:rPr>
        <w:t>На тепловых сетях в общей сложности расположено 114 тепловых камер.</w:t>
      </w:r>
    </w:p>
    <w:p w:rsidR="00DA549A" w:rsidRPr="001B1423" w:rsidRDefault="00DA549A" w:rsidP="00DA549A">
      <w:pPr>
        <w:pStyle w:val="3"/>
        <w:numPr>
          <w:ilvl w:val="2"/>
          <w:numId w:val="7"/>
        </w:numPr>
        <w:spacing w:before="0" w:line="360" w:lineRule="auto"/>
        <w:ind w:left="0" w:firstLine="709"/>
        <w:rPr>
          <w:rFonts w:cs="Times New Roman"/>
          <w:lang w:val="ru-RU"/>
        </w:rPr>
      </w:pPr>
      <w:bookmarkStart w:id="102" w:name="_Toc394478455"/>
      <w:bookmarkStart w:id="103" w:name="_Toc394481598"/>
      <w:r w:rsidRPr="001B1423">
        <w:rPr>
          <w:rFonts w:cs="Times New Roman"/>
          <w:lang w:val="ru-RU"/>
        </w:rPr>
        <w:t>Описание графиков регулирования отпуска тепла в тепловые сети с анализом их обоснованности.</w:t>
      </w:r>
      <w:bookmarkEnd w:id="102"/>
      <w:bookmarkEnd w:id="103"/>
    </w:p>
    <w:p w:rsidR="00DA549A" w:rsidRPr="001B1423" w:rsidRDefault="00DA549A" w:rsidP="00DA549A">
      <w:pPr>
        <w:rPr>
          <w:lang w:val="ru-RU"/>
        </w:rPr>
      </w:pPr>
      <w:r w:rsidRPr="001B1423">
        <w:rPr>
          <w:lang w:val="ru-RU"/>
        </w:rPr>
        <w:t>График регулирования отпуска тепла в тепловые сети составляет 95-70°С. Данный график регулирования отпуска теплоносителя в теплосети обоснован типом отопительных приборов</w:t>
      </w:r>
      <w:r>
        <w:rPr>
          <w:lang w:val="ru-RU"/>
        </w:rPr>
        <w:t xml:space="preserve"> потребителейи способом присоединения их к тепловым сетям</w:t>
      </w:r>
      <w:r w:rsidRPr="001B1423">
        <w:rPr>
          <w:lang w:val="ru-RU"/>
        </w:rPr>
        <w:t>.</w:t>
      </w:r>
    </w:p>
    <w:p w:rsidR="00DA549A" w:rsidRPr="001B1423" w:rsidRDefault="00DA549A" w:rsidP="00DA549A">
      <w:pPr>
        <w:pStyle w:val="3"/>
        <w:numPr>
          <w:ilvl w:val="2"/>
          <w:numId w:val="7"/>
        </w:numPr>
        <w:spacing w:before="0" w:line="360" w:lineRule="auto"/>
        <w:ind w:left="0" w:firstLine="709"/>
        <w:rPr>
          <w:rFonts w:cs="Times New Roman"/>
          <w:lang w:val="ru-RU"/>
        </w:rPr>
      </w:pPr>
      <w:bookmarkStart w:id="104" w:name="_Toc394478456"/>
      <w:bookmarkStart w:id="105" w:name="_Toc394481599"/>
      <w:r w:rsidRPr="001B1423">
        <w:rPr>
          <w:rFonts w:cs="Times New Roman"/>
          <w:lang w:val="ru-RU"/>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104"/>
      <w:bookmarkEnd w:id="105"/>
    </w:p>
    <w:p w:rsidR="00DA549A" w:rsidRPr="001B1423" w:rsidRDefault="00DA549A" w:rsidP="00DA549A">
      <w:pPr>
        <w:rPr>
          <w:lang w:val="ru-RU"/>
        </w:rPr>
      </w:pPr>
      <w:r w:rsidRPr="001B1423">
        <w:rPr>
          <w:lang w:val="ru-RU"/>
        </w:rPr>
        <w:t>Фактический температурный режим отпуска тепла в тепловые сети соответствует утверждённому графику.</w:t>
      </w:r>
    </w:p>
    <w:p w:rsidR="00DA549A" w:rsidRPr="001B1423" w:rsidRDefault="00DA549A" w:rsidP="00DA549A">
      <w:pPr>
        <w:pStyle w:val="3"/>
        <w:numPr>
          <w:ilvl w:val="2"/>
          <w:numId w:val="7"/>
        </w:numPr>
        <w:spacing w:before="0" w:line="360" w:lineRule="auto"/>
        <w:ind w:left="0" w:firstLine="709"/>
        <w:rPr>
          <w:rFonts w:cs="Times New Roman"/>
          <w:lang w:val="ru-RU"/>
        </w:rPr>
      </w:pPr>
      <w:bookmarkStart w:id="106" w:name="_Toc394478457"/>
      <w:bookmarkStart w:id="107" w:name="_Toc394481600"/>
      <w:r w:rsidRPr="001B1423">
        <w:rPr>
          <w:rFonts w:cs="Times New Roman"/>
          <w:lang w:val="ru-RU"/>
        </w:rPr>
        <w:t>Гидравлические режимы тепловых сетей и пьезометрические графики.</w:t>
      </w:r>
      <w:bookmarkEnd w:id="106"/>
      <w:bookmarkEnd w:id="107"/>
    </w:p>
    <w:p w:rsidR="00DA549A" w:rsidRPr="001B1423" w:rsidRDefault="00DA549A" w:rsidP="00DA549A">
      <w:pPr>
        <w:rPr>
          <w:lang w:val="ru-RU"/>
        </w:rPr>
      </w:pPr>
      <w:r>
        <w:rPr>
          <w:lang w:val="ru-RU"/>
        </w:rPr>
        <w:t>Гидравлический режим</w:t>
      </w:r>
      <w:r w:rsidRPr="001B1423">
        <w:rPr>
          <w:lang w:val="ru-RU"/>
        </w:rPr>
        <w:t xml:space="preserve"> тепло</w:t>
      </w:r>
      <w:r>
        <w:rPr>
          <w:lang w:val="ru-RU"/>
        </w:rPr>
        <w:t xml:space="preserve">вых </w:t>
      </w:r>
      <w:r w:rsidRPr="001B1423">
        <w:rPr>
          <w:lang w:val="ru-RU"/>
        </w:rPr>
        <w:t>сет</w:t>
      </w:r>
      <w:r>
        <w:rPr>
          <w:lang w:val="ru-RU"/>
        </w:rPr>
        <w:t>ей</w:t>
      </w:r>
      <w:r w:rsidRPr="001B1423">
        <w:rPr>
          <w:lang w:val="ru-RU"/>
        </w:rPr>
        <w:t xml:space="preserve"> котельных №2, №3, №4 составляет 5 </w:t>
      </w:r>
      <w:r>
        <w:rPr>
          <w:lang w:val="ru-RU"/>
        </w:rPr>
        <w:t>ат</w:t>
      </w:r>
      <w:r w:rsidRPr="001B1423">
        <w:rPr>
          <w:lang w:val="ru-RU"/>
        </w:rPr>
        <w:t xml:space="preserve"> в подающем трубопроводе и 2 </w:t>
      </w:r>
      <w:r>
        <w:rPr>
          <w:lang w:val="ru-RU"/>
        </w:rPr>
        <w:t>ат</w:t>
      </w:r>
      <w:r w:rsidRPr="001B1423">
        <w:rPr>
          <w:lang w:val="ru-RU"/>
        </w:rPr>
        <w:t xml:space="preserve">в обратном, на котельной №5 5 </w:t>
      </w:r>
      <w:r>
        <w:rPr>
          <w:lang w:val="ru-RU"/>
        </w:rPr>
        <w:t>ат</w:t>
      </w:r>
      <w:r w:rsidRPr="001B1423">
        <w:rPr>
          <w:lang w:val="ru-RU"/>
        </w:rPr>
        <w:t xml:space="preserve"> в подающем трубопроводе и 2,2 </w:t>
      </w:r>
      <w:r>
        <w:rPr>
          <w:lang w:val="ru-RU"/>
        </w:rPr>
        <w:t>ат</w:t>
      </w:r>
      <w:r w:rsidRPr="001B1423">
        <w:rPr>
          <w:lang w:val="ru-RU"/>
        </w:rPr>
        <w:t>в обратном. Пьезометрические графики тепловых сетей приведён в Главе 3 Электронная модель Обосновывающих материалов на Рис. 3.1.4-11.</w:t>
      </w:r>
    </w:p>
    <w:p w:rsidR="00DA549A" w:rsidRPr="001B1423" w:rsidRDefault="00DA549A" w:rsidP="00DA549A">
      <w:pPr>
        <w:pStyle w:val="3"/>
        <w:numPr>
          <w:ilvl w:val="2"/>
          <w:numId w:val="7"/>
        </w:numPr>
        <w:spacing w:before="0" w:line="360" w:lineRule="auto"/>
        <w:ind w:left="0" w:firstLine="709"/>
        <w:rPr>
          <w:rFonts w:cs="Times New Roman"/>
          <w:lang w:val="ru-RU"/>
        </w:rPr>
      </w:pPr>
      <w:bookmarkStart w:id="108" w:name="_Toc394478458"/>
      <w:bookmarkStart w:id="109" w:name="_Toc394481601"/>
      <w:r w:rsidRPr="001B1423">
        <w:rPr>
          <w:rFonts w:cs="Times New Roman"/>
          <w:lang w:val="ru-RU"/>
        </w:rPr>
        <w:lastRenderedPageBreak/>
        <w:t>Статистика отказов тепловых сетей (аварий, инцидентов) за последние 5 лет.</w:t>
      </w:r>
      <w:bookmarkEnd w:id="108"/>
      <w:bookmarkEnd w:id="109"/>
    </w:p>
    <w:p w:rsidR="00DA549A" w:rsidRPr="001B1423" w:rsidRDefault="00DA549A" w:rsidP="00DA549A">
      <w:pPr>
        <w:rPr>
          <w:lang w:val="ru-RU"/>
        </w:rPr>
      </w:pPr>
      <w:r w:rsidRPr="001B1423">
        <w:rPr>
          <w:lang w:val="ru-RU"/>
        </w:rPr>
        <w:t>Данные о статистике отказов тепловых сетей за последние 5 лет отсутствуют.</w:t>
      </w:r>
    </w:p>
    <w:p w:rsidR="00DA549A" w:rsidRPr="001B1423" w:rsidRDefault="00DA549A" w:rsidP="00DA549A">
      <w:pPr>
        <w:pStyle w:val="3"/>
        <w:numPr>
          <w:ilvl w:val="2"/>
          <w:numId w:val="7"/>
        </w:numPr>
        <w:spacing w:before="0" w:line="360" w:lineRule="auto"/>
        <w:ind w:left="0" w:firstLine="709"/>
        <w:rPr>
          <w:rFonts w:cs="Times New Roman"/>
          <w:lang w:val="ru-RU"/>
        </w:rPr>
      </w:pPr>
      <w:bookmarkStart w:id="110" w:name="_Toc394478459"/>
      <w:bookmarkStart w:id="111" w:name="_Toc394481602"/>
      <w:r w:rsidRPr="001B1423">
        <w:rPr>
          <w:rFonts w:cs="Times New Roman"/>
          <w:lang w:val="ru-RU"/>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110"/>
      <w:bookmarkEnd w:id="111"/>
    </w:p>
    <w:p w:rsidR="00DA549A" w:rsidRPr="001B1423" w:rsidRDefault="00DA549A" w:rsidP="00DA549A">
      <w:pPr>
        <w:rPr>
          <w:lang w:val="ru-RU"/>
        </w:rPr>
      </w:pPr>
      <w:r w:rsidRPr="001B1423">
        <w:rPr>
          <w:lang w:val="ru-RU"/>
        </w:rPr>
        <w:t xml:space="preserve">Статистика восстановлений (аварийно-восстановительных ремонтов) тепловых сетей и данные о среднем времени, затраченном на восстановление работоспособности тепловых сетей, за последние 5 лет отсутствует. </w:t>
      </w:r>
    </w:p>
    <w:p w:rsidR="00DA549A" w:rsidRPr="001B1423" w:rsidRDefault="00DA549A" w:rsidP="00DA549A">
      <w:pPr>
        <w:pStyle w:val="3"/>
        <w:numPr>
          <w:ilvl w:val="2"/>
          <w:numId w:val="7"/>
        </w:numPr>
        <w:spacing w:before="0" w:line="360" w:lineRule="auto"/>
        <w:ind w:left="0" w:firstLine="709"/>
        <w:rPr>
          <w:rFonts w:cs="Times New Roman"/>
          <w:lang w:val="ru-RU"/>
        </w:rPr>
      </w:pPr>
      <w:bookmarkStart w:id="112" w:name="_Toc394478460"/>
      <w:bookmarkStart w:id="113" w:name="_Toc394481603"/>
      <w:r w:rsidRPr="001B1423">
        <w:rPr>
          <w:rFonts w:cs="Times New Roman"/>
          <w:lang w:val="ru-RU"/>
        </w:rPr>
        <w:t>Описание процедур диагностики состояния тепловых сетей и планирования капитальных (текущих) ремонтов.</w:t>
      </w:r>
      <w:bookmarkEnd w:id="112"/>
      <w:bookmarkEnd w:id="113"/>
    </w:p>
    <w:p w:rsidR="00DA549A" w:rsidRPr="00740273" w:rsidRDefault="00DA549A" w:rsidP="00DA549A">
      <w:r w:rsidRPr="001B1423">
        <w:rPr>
          <w:lang w:val="ru-RU"/>
        </w:rPr>
        <w:t xml:space="preserve">Диагностика состояния тепловых сетей производится при гидравлических испытаниях тепловых сетей на прочность и плотность один раз в год по утвержденному графику. </w:t>
      </w:r>
      <w:r w:rsidRPr="00740273">
        <w:t>Проверка состояния тепловой изоляции проводится визуальным контролем.</w:t>
      </w:r>
    </w:p>
    <w:p w:rsidR="00DA549A" w:rsidRPr="001B1423" w:rsidRDefault="00DA549A" w:rsidP="00DA549A">
      <w:pPr>
        <w:pStyle w:val="3"/>
        <w:numPr>
          <w:ilvl w:val="2"/>
          <w:numId w:val="7"/>
        </w:numPr>
        <w:spacing w:before="0" w:line="360" w:lineRule="auto"/>
        <w:ind w:left="0" w:firstLine="709"/>
        <w:rPr>
          <w:rFonts w:cs="Times New Roman"/>
          <w:lang w:val="ru-RU"/>
        </w:rPr>
      </w:pPr>
      <w:bookmarkStart w:id="114" w:name="_Toc394478461"/>
      <w:bookmarkStart w:id="115" w:name="_Toc394481604"/>
      <w:r w:rsidRPr="001B1423">
        <w:rPr>
          <w:rFonts w:cs="Times New Roman"/>
          <w:lang w:val="ru-RU"/>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114"/>
      <w:bookmarkEnd w:id="115"/>
    </w:p>
    <w:p w:rsidR="00DA549A" w:rsidRPr="001B1423" w:rsidRDefault="00DA549A" w:rsidP="00DA549A">
      <w:pPr>
        <w:rPr>
          <w:lang w:val="ru-RU"/>
        </w:rPr>
      </w:pPr>
      <w:r w:rsidRPr="001B1423">
        <w:rPr>
          <w:lang w:val="ru-RU"/>
        </w:rPr>
        <w:t xml:space="preserve">Согласно п.6.82 МДК 4-02.2001 «Типовая инструкция по технической эксплуатации тепловых сетей систем коммунального теплоснабжения»: </w:t>
      </w:r>
    </w:p>
    <w:p w:rsidR="00DA549A" w:rsidRPr="001B1423" w:rsidRDefault="00DA549A" w:rsidP="00DA549A">
      <w:pPr>
        <w:rPr>
          <w:lang w:val="ru-RU"/>
        </w:rPr>
      </w:pPr>
      <w:r w:rsidRPr="001B1423">
        <w:rPr>
          <w:lang w:val="ru-RU"/>
        </w:rPr>
        <w:t>Тепловые сети, находящиеся в эксплуатации, должны подвергаться следующим испытаниям:</w:t>
      </w:r>
    </w:p>
    <w:p w:rsidR="00DA549A" w:rsidRPr="001B1423" w:rsidRDefault="00DA549A" w:rsidP="00DA549A">
      <w:pPr>
        <w:pStyle w:val="a9"/>
        <w:numPr>
          <w:ilvl w:val="0"/>
          <w:numId w:val="4"/>
        </w:numPr>
        <w:spacing w:before="0"/>
        <w:ind w:left="0" w:firstLine="709"/>
        <w:contextualSpacing w:val="0"/>
        <w:rPr>
          <w:lang w:val="ru-RU"/>
        </w:rPr>
      </w:pPr>
      <w:r w:rsidRPr="001B1423">
        <w:rPr>
          <w:lang w:val="ru-RU"/>
        </w:rPr>
        <w:t>гидравлическим испытаниям с целью проверки прочности и плотности трубопроводов, их элементов и арматуры;</w:t>
      </w:r>
    </w:p>
    <w:p w:rsidR="00DA549A" w:rsidRPr="001B1423" w:rsidRDefault="00DA549A" w:rsidP="00DA549A">
      <w:pPr>
        <w:pStyle w:val="a9"/>
        <w:numPr>
          <w:ilvl w:val="0"/>
          <w:numId w:val="4"/>
        </w:numPr>
        <w:spacing w:before="0"/>
        <w:ind w:left="0" w:firstLine="709"/>
        <w:contextualSpacing w:val="0"/>
        <w:rPr>
          <w:lang w:val="ru-RU"/>
        </w:rPr>
      </w:pPr>
      <w:r w:rsidRPr="001B1423">
        <w:rPr>
          <w:lang w:val="ru-RU"/>
        </w:rPr>
        <w:t>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rsidR="00DA549A" w:rsidRPr="001B1423" w:rsidRDefault="00DA549A" w:rsidP="00DA549A">
      <w:pPr>
        <w:pStyle w:val="a9"/>
        <w:numPr>
          <w:ilvl w:val="0"/>
          <w:numId w:val="4"/>
        </w:numPr>
        <w:spacing w:before="0"/>
        <w:ind w:left="0" w:firstLine="709"/>
        <w:contextualSpacing w:val="0"/>
        <w:rPr>
          <w:lang w:val="ru-RU"/>
        </w:rPr>
      </w:pPr>
      <w:r w:rsidRPr="001B1423">
        <w:rPr>
          <w:lang w:val="ru-RU"/>
        </w:rPr>
        <w:t>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rsidR="00DA549A" w:rsidRPr="001B1423" w:rsidRDefault="00DA549A" w:rsidP="00DA549A">
      <w:pPr>
        <w:pStyle w:val="a9"/>
        <w:numPr>
          <w:ilvl w:val="0"/>
          <w:numId w:val="4"/>
        </w:numPr>
        <w:spacing w:before="0"/>
        <w:ind w:left="0" w:firstLine="709"/>
        <w:contextualSpacing w:val="0"/>
        <w:rPr>
          <w:lang w:val="ru-RU"/>
        </w:rPr>
      </w:pPr>
      <w:r w:rsidRPr="001B1423">
        <w:rPr>
          <w:lang w:val="ru-RU"/>
        </w:rPr>
        <w:t>испытаниям на гидравлические потери для получения гидравлических характеристик трубопроводов;</w:t>
      </w:r>
    </w:p>
    <w:p w:rsidR="00DA549A" w:rsidRPr="001B1423" w:rsidRDefault="00DA549A" w:rsidP="00DA549A">
      <w:pPr>
        <w:pStyle w:val="a9"/>
        <w:numPr>
          <w:ilvl w:val="0"/>
          <w:numId w:val="4"/>
        </w:numPr>
        <w:spacing w:before="0"/>
        <w:ind w:left="0" w:firstLine="709"/>
        <w:contextualSpacing w:val="0"/>
        <w:rPr>
          <w:lang w:val="ru-RU"/>
        </w:rPr>
      </w:pPr>
      <w:r w:rsidRPr="001B1423">
        <w:rPr>
          <w:lang w:val="ru-RU"/>
        </w:rPr>
        <w:t>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rsidR="00DA549A" w:rsidRPr="001B1423" w:rsidRDefault="00DA549A" w:rsidP="00DA549A">
      <w:pPr>
        <w:rPr>
          <w:lang w:val="ru-RU"/>
        </w:rPr>
      </w:pPr>
      <w:r w:rsidRPr="001B1423">
        <w:rPr>
          <w:lang w:val="ru-RU"/>
        </w:rPr>
        <w:lastRenderedPageBreak/>
        <w:t>Все виды испытаний проводятся раздельно. Совмещение во времени двух видов испытаний не допускается.</w:t>
      </w:r>
    </w:p>
    <w:p w:rsidR="00DA549A" w:rsidRPr="001B1423" w:rsidRDefault="00DA549A" w:rsidP="00DA549A">
      <w:pPr>
        <w:rPr>
          <w:lang w:val="ru-RU"/>
        </w:rPr>
      </w:pPr>
      <w:r w:rsidRPr="001B1423">
        <w:rPr>
          <w:lang w:val="ru-RU"/>
        </w:rPr>
        <w:t>На каждый вид испытаний составляется рабочая программа, которая утверждается главным инженером ОЭТС.</w:t>
      </w:r>
    </w:p>
    <w:p w:rsidR="00DA549A" w:rsidRPr="001B1423" w:rsidRDefault="00DA549A" w:rsidP="00DA549A">
      <w:pPr>
        <w:rPr>
          <w:lang w:val="ru-RU"/>
        </w:rPr>
      </w:pPr>
      <w:r w:rsidRPr="001B1423">
        <w:rPr>
          <w:lang w:val="ru-RU"/>
        </w:rPr>
        <w:t>За два дня до начала испытаний утвержденная программа передается диспетчеру ОЭТС и руководителю источника тепла для подготовки оборудования и установления требуемого режима работы сети.</w:t>
      </w:r>
    </w:p>
    <w:p w:rsidR="00DA549A" w:rsidRPr="001B1423" w:rsidRDefault="00DA549A" w:rsidP="00DA549A">
      <w:pPr>
        <w:rPr>
          <w:lang w:val="ru-RU"/>
        </w:rPr>
      </w:pPr>
      <w:r w:rsidRPr="001B1423">
        <w:rPr>
          <w:lang w:val="ru-RU"/>
        </w:rPr>
        <w:t>Периодичность проведения испытания тепловой сети на максимальную температуру теплоносителя  определяется руководителем ОЭТС.</w:t>
      </w:r>
    </w:p>
    <w:p w:rsidR="00DA549A" w:rsidRPr="001B1423" w:rsidRDefault="00DA549A" w:rsidP="00DA549A">
      <w:pPr>
        <w:rPr>
          <w:lang w:val="ru-RU"/>
        </w:rPr>
      </w:pPr>
      <w:r w:rsidRPr="001B1423">
        <w:rPr>
          <w:lang w:val="ru-RU"/>
        </w:rPr>
        <w:t>Испытания по определению тепловых потерь в тепловых сетях и испытания по определению гидравлических потерь в водяных тепловых сетях проводятся один раз в пять лет. График испытаний утверждает технический руководитель ОЭТС.</w:t>
      </w:r>
    </w:p>
    <w:p w:rsidR="00DA549A" w:rsidRPr="001B1423" w:rsidRDefault="00DA549A" w:rsidP="00DA549A">
      <w:pPr>
        <w:spacing w:line="240" w:lineRule="auto"/>
        <w:ind w:firstLine="284"/>
        <w:rPr>
          <w:lang w:val="ru-RU"/>
        </w:rPr>
      </w:pPr>
    </w:p>
    <w:p w:rsidR="00DA549A" w:rsidRPr="001B1423" w:rsidRDefault="00DA549A" w:rsidP="00DA549A">
      <w:pPr>
        <w:outlineLvl w:val="0"/>
        <w:rPr>
          <w:lang w:val="ru-RU"/>
        </w:rPr>
      </w:pPr>
      <w:bookmarkStart w:id="116" w:name="_Toc520882685"/>
      <w:bookmarkStart w:id="117" w:name="_Toc390941006"/>
      <w:r w:rsidRPr="001B1423">
        <w:rPr>
          <w:lang w:val="ru-RU"/>
        </w:rPr>
        <w:t>Техническое обслуживание и ремонт</w:t>
      </w:r>
      <w:bookmarkEnd w:id="116"/>
      <w:bookmarkEnd w:id="117"/>
      <w:r>
        <w:rPr>
          <w:lang w:val="ru-RU"/>
        </w:rPr>
        <w:t>.</w:t>
      </w:r>
    </w:p>
    <w:p w:rsidR="00DA549A" w:rsidRPr="001B1423" w:rsidRDefault="00DA549A" w:rsidP="00DA549A">
      <w:pPr>
        <w:rPr>
          <w:lang w:val="ru-RU"/>
        </w:rPr>
      </w:pPr>
      <w:r w:rsidRPr="001B1423">
        <w:rPr>
          <w:lang w:val="ru-RU"/>
        </w:rPr>
        <w:t>ОЭТС организовывает техническое обслуживание и ремонт тепловых сетей.</w:t>
      </w:r>
    </w:p>
    <w:p w:rsidR="00DA549A" w:rsidRPr="001B1423" w:rsidRDefault="00DA549A" w:rsidP="00DA549A">
      <w:pPr>
        <w:rPr>
          <w:lang w:val="ru-RU"/>
        </w:rPr>
      </w:pPr>
      <w:r w:rsidRPr="001B1423">
        <w:rPr>
          <w:lang w:val="ru-RU"/>
        </w:rPr>
        <w:t>Ответственность за организацию технического обслуживания и ремонта несет административно-технический персонал, за которым закреплены тепловые сети.</w:t>
      </w:r>
    </w:p>
    <w:p w:rsidR="00DA549A" w:rsidRPr="001B1423" w:rsidRDefault="00DA549A" w:rsidP="00DA549A">
      <w:pPr>
        <w:rPr>
          <w:lang w:val="ru-RU"/>
        </w:rPr>
      </w:pPr>
      <w:r w:rsidRPr="001B1423">
        <w:rPr>
          <w:lang w:val="ru-RU"/>
        </w:rPr>
        <w:t>Объем технического обслуживания и ремонта определяется необходимостью поддержания работоспособного состояния тепловых сетей.</w:t>
      </w:r>
    </w:p>
    <w:p w:rsidR="00DA549A" w:rsidRPr="001B1423" w:rsidRDefault="00DA549A" w:rsidP="00DA549A">
      <w:pPr>
        <w:rPr>
          <w:lang w:val="ru-RU"/>
        </w:rPr>
      </w:pPr>
      <w:r w:rsidRPr="001B1423">
        <w:rPr>
          <w:lang w:val="ru-RU"/>
        </w:rPr>
        <w:t xml:space="preserve">При техническом обслуживании проводятся операции контрольного характера (осмотр, надзор за соблюдением эксплуатационных инструкций, технические испытания и проверкитехнического состояния) и технологические операции восстановительного характера (регулирование и наладка, очистка, </w:t>
      </w:r>
      <w:hyperlink r:id="rId32" w:history="1">
        <w:r w:rsidRPr="001B1423">
          <w:rPr>
            <w:lang w:val="ru-RU"/>
          </w:rPr>
          <w:t>смазка</w:t>
        </w:r>
      </w:hyperlink>
      <w:r w:rsidRPr="001B1423">
        <w:rPr>
          <w:lang w:val="ru-RU"/>
        </w:rPr>
        <w:t>, замена вышедших из строя деталей без значительной разборки, устранение различных мелких дефектов).</w:t>
      </w:r>
    </w:p>
    <w:p w:rsidR="00DA549A" w:rsidRPr="001B1423" w:rsidRDefault="00DA549A" w:rsidP="00DA549A">
      <w:pPr>
        <w:rPr>
          <w:lang w:val="ru-RU"/>
        </w:rPr>
      </w:pPr>
      <w:r w:rsidRPr="001B1423">
        <w:rPr>
          <w:lang w:val="ru-RU"/>
        </w:rPr>
        <w:t>Основными видами ремонтов тепловых сетей являются капитальный и текущий ремонты.</w:t>
      </w:r>
    </w:p>
    <w:p w:rsidR="00DA549A" w:rsidRPr="001B1423" w:rsidRDefault="00DA549A" w:rsidP="00DA549A">
      <w:pPr>
        <w:rPr>
          <w:lang w:val="ru-RU"/>
        </w:rPr>
      </w:pPr>
      <w:r w:rsidRPr="001B1423">
        <w:rPr>
          <w:lang w:val="ru-RU"/>
        </w:rPr>
        <w:t>При капитальном ремонте восстанавливаются исправность и полный или близкий к полному, ресурс установок с заменой или восстановлением любых их частей, включая базовые.</w:t>
      </w:r>
    </w:p>
    <w:p w:rsidR="00DA549A" w:rsidRPr="001B1423" w:rsidRDefault="00DA549A" w:rsidP="00DA549A">
      <w:pPr>
        <w:rPr>
          <w:lang w:val="ru-RU"/>
        </w:rPr>
      </w:pPr>
      <w:r w:rsidRPr="001B1423">
        <w:rPr>
          <w:lang w:val="ru-RU"/>
        </w:rPr>
        <w:t>При текущем ремонте восстанавливается работоспособность установок, заменяются и (или) восстанавливаются отдельные их части.</w:t>
      </w:r>
    </w:p>
    <w:p w:rsidR="00DA549A" w:rsidRPr="001B1423" w:rsidRDefault="00DA549A" w:rsidP="00DA549A">
      <w:pPr>
        <w:rPr>
          <w:lang w:val="ru-RU"/>
        </w:rPr>
      </w:pPr>
      <w:r w:rsidRPr="001B1423">
        <w:rPr>
          <w:lang w:val="ru-RU"/>
        </w:rPr>
        <w:t>Система технического обслуживания и ремонта носит предупредительный характер.</w:t>
      </w:r>
    </w:p>
    <w:p w:rsidR="00DA549A" w:rsidRPr="001B1423" w:rsidRDefault="00DA549A" w:rsidP="00DA549A">
      <w:pPr>
        <w:rPr>
          <w:lang w:val="ru-RU"/>
        </w:rPr>
      </w:pPr>
      <w:r w:rsidRPr="001B1423">
        <w:rPr>
          <w:lang w:val="ru-RU"/>
        </w:rPr>
        <w:lastRenderedPageBreak/>
        <w:t>При планировании технического обслуживания и ремонта проводится расчет трудоемкости ремонта, его продолжительности, потребности в персонале, а также материалах, комплектующих изделиях и запасных частях.</w:t>
      </w:r>
    </w:p>
    <w:p w:rsidR="00DA549A" w:rsidRPr="001B1423" w:rsidRDefault="00DA549A" w:rsidP="00DA549A">
      <w:pPr>
        <w:rPr>
          <w:lang w:val="ru-RU"/>
        </w:rPr>
      </w:pPr>
      <w:r w:rsidRPr="001B1423">
        <w:rPr>
          <w:lang w:val="ru-RU"/>
        </w:rPr>
        <w:t>На все виды ремонтов составляются годовые и месячные планы (графики). Годовые планы ремонтов утверждает главный инженер организации.</w:t>
      </w:r>
    </w:p>
    <w:p w:rsidR="00DA549A" w:rsidRPr="001B1423" w:rsidRDefault="00DA549A" w:rsidP="00DA549A">
      <w:pPr>
        <w:rPr>
          <w:lang w:val="ru-RU"/>
        </w:rPr>
      </w:pPr>
      <w:r w:rsidRPr="001B1423">
        <w:rPr>
          <w:lang w:val="ru-RU"/>
        </w:rPr>
        <w:t>Планы ремонтов тепловых сетей организации увязываются с планом ремонта оборудования источников тепла.</w:t>
      </w:r>
    </w:p>
    <w:p w:rsidR="00DA549A" w:rsidRPr="001B1423" w:rsidRDefault="00DA549A" w:rsidP="00DA549A">
      <w:pPr>
        <w:rPr>
          <w:lang w:val="ru-RU"/>
        </w:rPr>
      </w:pPr>
      <w:r w:rsidRPr="001B1423">
        <w:rPr>
          <w:lang w:val="ru-RU"/>
        </w:rPr>
        <w:t>В системе технического обслуживания и ремонта предусмотрены:</w:t>
      </w:r>
    </w:p>
    <w:p w:rsidR="00DA549A" w:rsidRPr="001B1423" w:rsidRDefault="00DA549A" w:rsidP="00DA549A">
      <w:pPr>
        <w:pStyle w:val="a9"/>
        <w:numPr>
          <w:ilvl w:val="0"/>
          <w:numId w:val="5"/>
        </w:numPr>
        <w:spacing w:before="0"/>
        <w:ind w:left="0" w:firstLine="709"/>
        <w:contextualSpacing w:val="0"/>
        <w:rPr>
          <w:lang w:val="ru-RU"/>
        </w:rPr>
      </w:pPr>
      <w:r w:rsidRPr="001B1423">
        <w:rPr>
          <w:lang w:val="ru-RU"/>
        </w:rPr>
        <w:t>подготовка технического обслуживания и ремонтов;</w:t>
      </w:r>
    </w:p>
    <w:p w:rsidR="00DA549A" w:rsidRPr="00740273" w:rsidRDefault="00DA549A" w:rsidP="00DA549A">
      <w:pPr>
        <w:pStyle w:val="a9"/>
        <w:numPr>
          <w:ilvl w:val="0"/>
          <w:numId w:val="5"/>
        </w:numPr>
        <w:spacing w:before="0"/>
        <w:ind w:left="0" w:firstLine="709"/>
        <w:contextualSpacing w:val="0"/>
      </w:pPr>
      <w:r w:rsidRPr="00740273">
        <w:t>вывод оборудования в ремонт;</w:t>
      </w:r>
    </w:p>
    <w:p w:rsidR="00DA549A" w:rsidRPr="001B1423" w:rsidRDefault="00DA549A" w:rsidP="00DA549A">
      <w:pPr>
        <w:pStyle w:val="a9"/>
        <w:numPr>
          <w:ilvl w:val="0"/>
          <w:numId w:val="5"/>
        </w:numPr>
        <w:spacing w:before="0"/>
        <w:ind w:left="0" w:firstLine="709"/>
        <w:contextualSpacing w:val="0"/>
        <w:rPr>
          <w:lang w:val="ru-RU"/>
        </w:rPr>
      </w:pPr>
      <w:r w:rsidRPr="001B1423">
        <w:rPr>
          <w:lang w:val="ru-RU"/>
        </w:rPr>
        <w:t>оценка технического состояния тепловых сетей и составление дефектных ведомостей;</w:t>
      </w:r>
    </w:p>
    <w:p w:rsidR="00DA549A" w:rsidRPr="001B1423" w:rsidRDefault="00DA549A" w:rsidP="00DA549A">
      <w:pPr>
        <w:pStyle w:val="a9"/>
        <w:numPr>
          <w:ilvl w:val="0"/>
          <w:numId w:val="5"/>
        </w:numPr>
        <w:spacing w:before="0"/>
        <w:ind w:left="0" w:firstLine="709"/>
        <w:contextualSpacing w:val="0"/>
        <w:rPr>
          <w:lang w:val="ru-RU"/>
        </w:rPr>
      </w:pPr>
      <w:r w:rsidRPr="001B1423">
        <w:rPr>
          <w:lang w:val="ru-RU"/>
        </w:rPr>
        <w:t>проведение технического обслуживания и ремонта;</w:t>
      </w:r>
    </w:p>
    <w:p w:rsidR="00DA549A" w:rsidRPr="00740273" w:rsidRDefault="00DA549A" w:rsidP="00DA549A">
      <w:pPr>
        <w:pStyle w:val="a9"/>
        <w:numPr>
          <w:ilvl w:val="0"/>
          <w:numId w:val="5"/>
        </w:numPr>
        <w:spacing w:before="0"/>
        <w:ind w:left="0" w:firstLine="709"/>
        <w:contextualSpacing w:val="0"/>
      </w:pPr>
      <w:r w:rsidRPr="00740273">
        <w:t>приемка оборудования из ремонта;</w:t>
      </w:r>
    </w:p>
    <w:p w:rsidR="00DA549A" w:rsidRPr="001B1423" w:rsidRDefault="00DA549A" w:rsidP="00DA549A">
      <w:pPr>
        <w:pStyle w:val="a9"/>
        <w:numPr>
          <w:ilvl w:val="0"/>
          <w:numId w:val="5"/>
        </w:numPr>
        <w:spacing w:before="0"/>
        <w:ind w:left="0" w:firstLine="709"/>
        <w:contextualSpacing w:val="0"/>
        <w:rPr>
          <w:lang w:val="ru-RU"/>
        </w:rPr>
      </w:pPr>
      <w:r w:rsidRPr="001B1423">
        <w:rPr>
          <w:lang w:val="ru-RU"/>
        </w:rPr>
        <w:t>контроль и отчетность о выполнении технического обслуживания и ремонта.</w:t>
      </w:r>
    </w:p>
    <w:p w:rsidR="00DA549A" w:rsidRPr="001B1423" w:rsidRDefault="00DA549A" w:rsidP="00DA549A">
      <w:pPr>
        <w:rPr>
          <w:lang w:val="ru-RU"/>
        </w:rPr>
      </w:pPr>
      <w:r w:rsidRPr="001B1423">
        <w:rPr>
          <w:lang w:val="ru-RU"/>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соответствует НТД.</w:t>
      </w:r>
    </w:p>
    <w:p w:rsidR="00DA549A" w:rsidRPr="001B1423" w:rsidRDefault="00DA549A" w:rsidP="00DA549A">
      <w:pPr>
        <w:rPr>
          <w:lang w:val="ru-RU"/>
        </w:rPr>
      </w:pPr>
      <w:r w:rsidRPr="001B1423">
        <w:rPr>
          <w:lang w:val="ru-RU"/>
        </w:rPr>
        <w:t>Продолжительность межремонтного цикла на котельных Корякского с.п. составляет от четырех до двенадцати месяцев в зависимости от типа оборудования котельных. Для котлов межремонтный цикл составляет двенадцать месяцев, для насосов - шесть.</w:t>
      </w:r>
    </w:p>
    <w:p w:rsidR="00DA549A" w:rsidRPr="001B1423" w:rsidRDefault="00DA549A" w:rsidP="00DA549A">
      <w:pPr>
        <w:rPr>
          <w:lang w:val="ru-RU"/>
        </w:rPr>
      </w:pPr>
      <w:r w:rsidRPr="001B1423">
        <w:rPr>
          <w:lang w:val="ru-RU"/>
        </w:rPr>
        <w:t>Теплоснабжающими организациями соблюдаются все технические регламенты и обязательные требования процедур летних ремонтов с параметрами и методами испытаний.</w:t>
      </w:r>
    </w:p>
    <w:p w:rsidR="00DA549A" w:rsidRPr="001B1423" w:rsidRDefault="00DA549A" w:rsidP="00DA549A">
      <w:pPr>
        <w:rPr>
          <w:lang w:val="ru-RU"/>
        </w:rPr>
      </w:pPr>
    </w:p>
    <w:p w:rsidR="00DA549A" w:rsidRPr="001B1423" w:rsidRDefault="00DA549A" w:rsidP="00DA549A">
      <w:pPr>
        <w:pStyle w:val="3"/>
        <w:numPr>
          <w:ilvl w:val="2"/>
          <w:numId w:val="7"/>
        </w:numPr>
        <w:spacing w:before="0" w:line="360" w:lineRule="auto"/>
        <w:ind w:left="0" w:firstLine="709"/>
        <w:rPr>
          <w:rFonts w:cs="Times New Roman"/>
          <w:lang w:val="ru-RU"/>
        </w:rPr>
      </w:pPr>
      <w:bookmarkStart w:id="118" w:name="_Toc394478462"/>
      <w:bookmarkStart w:id="119" w:name="_Toc394481605"/>
      <w:r w:rsidRPr="001B1423">
        <w:rPr>
          <w:rFonts w:cs="Times New Roman"/>
          <w:lang w:val="ru-RU"/>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bookmarkEnd w:id="118"/>
      <w:bookmarkEnd w:id="119"/>
    </w:p>
    <w:p w:rsidR="00DA549A" w:rsidRPr="001B1423" w:rsidRDefault="00DA549A" w:rsidP="00DA549A">
      <w:pPr>
        <w:rPr>
          <w:lang w:val="ru-RU"/>
        </w:rPr>
      </w:pPr>
      <w:r w:rsidRPr="001B1423">
        <w:rPr>
          <w:lang w:val="ru-RU"/>
        </w:rPr>
        <w:t xml:space="preserve">Расчет нормативов технологических потерь при передаче тепловой энергии выполняется в соответствии с «Инструкцией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России №325 от 30.12.2008г., с учетом Приказа Минэнерго России №36 от 01.02.2010г. «О внесении изменений в приказы Минэнерго России от 30 декабря 2008 г. </w:t>
      </w:r>
      <w:r w:rsidRPr="00740273">
        <w:t>N</w:t>
      </w:r>
      <w:r w:rsidRPr="001B1423">
        <w:rPr>
          <w:lang w:val="ru-RU"/>
        </w:rPr>
        <w:t xml:space="preserve"> 325 и от 30 декабря 2008 г. </w:t>
      </w:r>
      <w:r w:rsidRPr="00740273">
        <w:t>N</w:t>
      </w:r>
      <w:r w:rsidRPr="001B1423">
        <w:rPr>
          <w:lang w:val="ru-RU"/>
        </w:rPr>
        <w:t xml:space="preserve"> 326».</w:t>
      </w:r>
    </w:p>
    <w:p w:rsidR="00DA549A" w:rsidRPr="001B1423" w:rsidRDefault="00DA549A" w:rsidP="00DA549A">
      <w:pPr>
        <w:rPr>
          <w:lang w:val="ru-RU"/>
        </w:rPr>
      </w:pPr>
      <w:bookmarkStart w:id="120" w:name="_Toc390941007"/>
      <w:r w:rsidRPr="001B1423">
        <w:rPr>
          <w:lang w:val="ru-RU"/>
        </w:rPr>
        <w:lastRenderedPageBreak/>
        <w:t>Исходные данные, используемые при выполнении расчетов:</w:t>
      </w:r>
      <w:bookmarkEnd w:id="120"/>
    </w:p>
    <w:p w:rsidR="00DA549A" w:rsidRPr="001B1423" w:rsidRDefault="00DA549A" w:rsidP="00DA549A">
      <w:pPr>
        <w:rPr>
          <w:lang w:val="ru-RU"/>
        </w:rPr>
      </w:pPr>
      <w:r w:rsidRPr="001B1423">
        <w:rPr>
          <w:lang w:val="ru-RU"/>
        </w:rPr>
        <w:t xml:space="preserve">Теплоноситель «вода». </w:t>
      </w:r>
    </w:p>
    <w:p w:rsidR="00DA549A" w:rsidRPr="001B1423" w:rsidRDefault="00DA549A" w:rsidP="00DA549A">
      <w:pPr>
        <w:rPr>
          <w:lang w:val="ru-RU"/>
        </w:rPr>
      </w:pPr>
      <w:r w:rsidRPr="00740273">
        <w:t>n</w:t>
      </w:r>
      <w:r w:rsidRPr="001B1423">
        <w:rPr>
          <w:vertAlign w:val="subscript"/>
          <w:lang w:val="ru-RU"/>
        </w:rPr>
        <w:t>от</w:t>
      </w:r>
      <w:r w:rsidRPr="001B1423">
        <w:rPr>
          <w:lang w:val="ru-RU"/>
        </w:rPr>
        <w:t xml:space="preserve"> - продолжительность функционирования тепловых сетей в отопительном периоде, ч.; </w:t>
      </w:r>
    </w:p>
    <w:p w:rsidR="00DA549A" w:rsidRPr="001B1423" w:rsidRDefault="00DA549A" w:rsidP="00DA549A">
      <w:pPr>
        <w:rPr>
          <w:lang w:val="ru-RU"/>
        </w:rPr>
      </w:pPr>
      <w:r w:rsidRPr="00740273">
        <w:t>n</w:t>
      </w:r>
      <w:r w:rsidRPr="001B1423">
        <w:rPr>
          <w:vertAlign w:val="subscript"/>
          <w:lang w:val="ru-RU"/>
        </w:rPr>
        <w:t xml:space="preserve">неот </w:t>
      </w:r>
      <w:r w:rsidRPr="001B1423">
        <w:rPr>
          <w:lang w:val="ru-RU"/>
        </w:rPr>
        <w:t xml:space="preserve">- продолжительность функционирования тепловых сетей в неотопительном периоде, ч.; </w:t>
      </w:r>
    </w:p>
    <w:p w:rsidR="00DA549A" w:rsidRPr="001B1423" w:rsidRDefault="00DA549A" w:rsidP="00DA549A">
      <w:pPr>
        <w:rPr>
          <w:lang w:val="ru-RU"/>
        </w:rPr>
      </w:pPr>
      <w:r w:rsidRPr="00740273">
        <w:t>α</w:t>
      </w:r>
      <w:r w:rsidRPr="001B1423">
        <w:rPr>
          <w:lang w:val="ru-RU"/>
        </w:rPr>
        <w:t xml:space="preserve"> = 0,25% норма среднегодовой утечки теплоносителя; </w:t>
      </w:r>
    </w:p>
    <w:p w:rsidR="00DA549A" w:rsidRPr="001B1423" w:rsidRDefault="00DA549A" w:rsidP="00DA549A">
      <w:pPr>
        <w:rPr>
          <w:lang w:val="ru-RU"/>
        </w:rPr>
      </w:pPr>
      <w:r w:rsidRPr="00740273">
        <w:t>t</w:t>
      </w:r>
      <w:r w:rsidRPr="001B1423">
        <w:rPr>
          <w:vertAlign w:val="subscript"/>
          <w:lang w:val="ru-RU"/>
        </w:rPr>
        <w:t>х.от</w:t>
      </w:r>
      <w:r w:rsidRPr="001B1423">
        <w:rPr>
          <w:lang w:val="ru-RU"/>
        </w:rPr>
        <w:t xml:space="preserve"> = 5ºС – температура холодной воды в отопительный период; </w:t>
      </w:r>
    </w:p>
    <w:p w:rsidR="00DA549A" w:rsidRPr="001B1423" w:rsidRDefault="00DA549A" w:rsidP="00DA549A">
      <w:pPr>
        <w:rPr>
          <w:lang w:val="ru-RU"/>
        </w:rPr>
      </w:pPr>
      <w:r w:rsidRPr="00740273">
        <w:t>V</w:t>
      </w:r>
      <w:r w:rsidRPr="001B1423">
        <w:rPr>
          <w:vertAlign w:val="subscript"/>
          <w:lang w:val="ru-RU"/>
        </w:rPr>
        <w:t>от</w:t>
      </w:r>
      <w:r w:rsidRPr="001B1423">
        <w:rPr>
          <w:lang w:val="ru-RU"/>
        </w:rPr>
        <w:t>. - объем тепловых сетей в отопительный период, м</w:t>
      </w:r>
      <w:r w:rsidRPr="001B1423">
        <w:rPr>
          <w:vertAlign w:val="superscript"/>
          <w:lang w:val="ru-RU"/>
        </w:rPr>
        <w:t>3</w:t>
      </w:r>
      <w:r w:rsidRPr="001B1423">
        <w:rPr>
          <w:lang w:val="ru-RU"/>
        </w:rPr>
        <w:t xml:space="preserve">; </w:t>
      </w:r>
    </w:p>
    <w:p w:rsidR="00DA549A" w:rsidRPr="001B1423" w:rsidRDefault="00DA549A" w:rsidP="00DA549A">
      <w:pPr>
        <w:rPr>
          <w:lang w:val="ru-RU"/>
        </w:rPr>
      </w:pPr>
      <w:r w:rsidRPr="00740273">
        <w:t>t</w:t>
      </w:r>
      <w:r w:rsidRPr="001B1423">
        <w:rPr>
          <w:vertAlign w:val="subscript"/>
          <w:lang w:val="ru-RU"/>
        </w:rPr>
        <w:t>ср. наружного воздуха</w:t>
      </w:r>
      <w:r w:rsidRPr="001B1423">
        <w:rPr>
          <w:lang w:val="ru-RU"/>
        </w:rPr>
        <w:t xml:space="preserve"> – прогнозируемая среднемесячная температура наружного воздуха в отопительный период в соответствии с данными о фактических температурах наружного воздуха за последние пять лет, ºС. </w:t>
      </w:r>
    </w:p>
    <w:p w:rsidR="00DA549A" w:rsidRPr="001B1423" w:rsidRDefault="00DA549A" w:rsidP="00DA549A">
      <w:pPr>
        <w:rPr>
          <w:lang w:val="ru-RU"/>
        </w:rPr>
      </w:pPr>
      <w:bookmarkStart w:id="121" w:name="_Toc390941008"/>
      <w:r w:rsidRPr="001B1423">
        <w:rPr>
          <w:lang w:val="ru-RU"/>
        </w:rPr>
        <w:t>Определение нормативных потерь теплоносителя</w:t>
      </w:r>
      <w:r w:rsidRPr="001B1423">
        <w:rPr>
          <w:i/>
          <w:iCs/>
          <w:lang w:val="ru-RU"/>
        </w:rPr>
        <w:t>.</w:t>
      </w:r>
      <w:bookmarkEnd w:id="121"/>
    </w:p>
    <w:p w:rsidR="00DA549A" w:rsidRPr="001B1423" w:rsidRDefault="00DA549A" w:rsidP="00DA549A">
      <w:pPr>
        <w:rPr>
          <w:lang w:val="ru-RU"/>
        </w:rPr>
      </w:pPr>
      <w:r w:rsidRPr="001B1423">
        <w:rPr>
          <w:lang w:val="ru-RU"/>
        </w:rPr>
        <w:t xml:space="preserve">Теплоноситель «вода». </w:t>
      </w:r>
    </w:p>
    <w:p w:rsidR="00DA549A" w:rsidRPr="001B1423" w:rsidRDefault="00DA549A" w:rsidP="00DA549A">
      <w:pPr>
        <w:rPr>
          <w:lang w:val="ru-RU"/>
        </w:rPr>
      </w:pPr>
      <w:r w:rsidRPr="001B1423">
        <w:rPr>
          <w:lang w:val="ru-RU"/>
        </w:rPr>
        <w:t>Нормативные значения потерь теплоносителя за год с его нормируемой утечкой, м</w:t>
      </w:r>
      <w:r w:rsidRPr="001B1423">
        <w:rPr>
          <w:vertAlign w:val="superscript"/>
          <w:lang w:val="ru-RU"/>
        </w:rPr>
        <w:t>3</w:t>
      </w:r>
      <w:r w:rsidRPr="001B1423">
        <w:rPr>
          <w:lang w:val="ru-RU"/>
        </w:rPr>
        <w:t xml:space="preserve">, определяются по формуле: </w:t>
      </w:r>
    </w:p>
    <w:p w:rsidR="00DA549A" w:rsidRPr="00740273" w:rsidRDefault="000F2341" w:rsidP="00DA549A">
      <w:pPr>
        <w:rPr>
          <w:i/>
        </w:rPr>
      </w:pPr>
      <m:oMathPara>
        <m:oMath>
          <m:sSub>
            <m:sSubPr>
              <m:ctrlPr>
                <w:rPr>
                  <w:rFonts w:ascii="Cambria Math" w:hAnsi="Cambria Math"/>
                  <w:i/>
                </w:rPr>
              </m:ctrlPr>
            </m:sSubPr>
            <m:e>
              <m:r>
                <w:rPr>
                  <w:rFonts w:ascii="Cambria Math" w:hAnsi="Cambria Math"/>
                </w:rPr>
                <m:t>G</m:t>
              </m:r>
            </m:e>
            <m:sub>
              <m:r>
                <w:rPr>
                  <w:rFonts w:ascii="Cambria Math" w:hAnsi="Cambria Math"/>
                </w:rPr>
                <m:t>ут</m:t>
              </m:r>
              <m:r>
                <w:rPr>
                  <w:rFonts w:ascii="Cambria Math"/>
                </w:rPr>
                <m:t>.</m:t>
              </m:r>
              <m:r>
                <w:rPr>
                  <w:rFonts w:ascii="Cambria Math" w:hAnsi="Cambria Math"/>
                </w:rPr>
                <m:t>н</m:t>
              </m:r>
              <m:r>
                <w:rPr>
                  <w:rFonts w:ascii="Cambria Math"/>
                </w:rPr>
                <m:t>.</m:t>
              </m:r>
            </m:sub>
          </m:sSub>
          <m:r>
            <w:rPr>
              <w:rFonts w:ascii="Cambria Math"/>
            </w:rPr>
            <m:t>=</m:t>
          </m:r>
          <m:r>
            <w:rPr>
              <w:rFonts w:ascii="Cambria Math" w:hAnsi="Cambria Math"/>
            </w:rPr>
            <m:t>α∙</m:t>
          </m:r>
          <m:sSub>
            <m:sSubPr>
              <m:ctrlPr>
                <w:rPr>
                  <w:rFonts w:ascii="Cambria Math" w:hAnsi="Cambria Math"/>
                  <w:i/>
                </w:rPr>
              </m:ctrlPr>
            </m:sSubPr>
            <m:e>
              <m:r>
                <w:rPr>
                  <w:rFonts w:ascii="Cambria Math" w:hAnsi="Cambria Math"/>
                </w:rPr>
                <m:t>V</m:t>
              </m:r>
            </m:e>
            <m:sub>
              <m:r>
                <w:rPr>
                  <w:rFonts w:ascii="Cambria Math" w:hAnsi="Cambria Math"/>
                </w:rPr>
                <m:t>год</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год</m:t>
              </m:r>
            </m:sub>
          </m:sSub>
          <m:r>
            <w:rPr>
              <w:rFonts w:ascii="Cambria Math" w:hAnsi="Cambria Math"/>
            </w:rPr>
            <m:t>∙</m:t>
          </m:r>
          <m:sSup>
            <m:sSupPr>
              <m:ctrlPr>
                <w:rPr>
                  <w:rFonts w:ascii="Cambria Math" w:hAnsi="Cambria Math"/>
                  <w:i/>
                </w:rPr>
              </m:ctrlPr>
            </m:sSupPr>
            <m:e>
              <m:r>
                <w:rPr>
                  <w:rFonts w:ascii="Cambria Math"/>
                </w:rPr>
                <m:t>10</m:t>
              </m:r>
            </m:e>
            <m:sup>
              <m:r>
                <w:rPr>
                  <w:rFonts w:ascii="Cambria Math" w:hAnsi="Cambria Math"/>
                </w:rPr>
                <m:t>-</m:t>
              </m:r>
              <m:r>
                <w:rPr>
                  <w:rFonts w:ascii="Cambria Math"/>
                </w:rPr>
                <m:t>2</m:t>
              </m:r>
            </m:sup>
          </m:sSup>
          <m:r>
            <w:rPr>
              <w:rFonts w:ascii="Cambria Math"/>
            </w:rPr>
            <m:t>=</m:t>
          </m:r>
          <m:sSub>
            <m:sSubPr>
              <m:ctrlPr>
                <w:rPr>
                  <w:rFonts w:ascii="Cambria Math" w:hAnsi="Cambria Math"/>
                  <w:i/>
                </w:rPr>
              </m:ctrlPr>
            </m:sSubPr>
            <m:e>
              <m:r>
                <w:rPr>
                  <w:rFonts w:ascii="Cambria Math" w:hAnsi="Cambria Math"/>
                </w:rPr>
                <m:t>m</m:t>
              </m:r>
            </m:e>
            <m:sub>
              <m:r>
                <w:rPr>
                  <w:rFonts w:ascii="Cambria Math" w:hAnsi="Cambria Math"/>
                </w:rPr>
                <m:t>ут</m:t>
              </m:r>
              <m:r>
                <w:rPr>
                  <w:rFonts w:ascii="Cambria Math"/>
                </w:rPr>
                <m:t>.</m:t>
              </m:r>
              <m:r>
                <w:rPr>
                  <w:rFonts w:ascii="Cambria Math" w:hAnsi="Cambria Math"/>
                </w:rPr>
                <m:t>год</m:t>
              </m:r>
              <m:r>
                <w:rPr>
                  <w:rFonts w:ascii="Cambria Math"/>
                </w:rPr>
                <m:t>.</m:t>
              </m:r>
              <m:r>
                <w:rPr>
                  <w:rFonts w:ascii="Cambria Math" w:hAnsi="Cambria Math"/>
                </w:rPr>
                <m:t>н</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год</m:t>
              </m:r>
            </m:sub>
          </m:sSub>
        </m:oMath>
      </m:oMathPara>
    </w:p>
    <w:p w:rsidR="00DA549A" w:rsidRPr="001B1423" w:rsidRDefault="00DA549A" w:rsidP="00DA549A">
      <w:pPr>
        <w:rPr>
          <w:lang w:val="ru-RU"/>
        </w:rPr>
      </w:pPr>
      <w:r w:rsidRPr="001B1423">
        <w:rPr>
          <w:lang w:val="ru-RU"/>
        </w:rPr>
        <w:t xml:space="preserve">где </w:t>
      </w:r>
      <w:r w:rsidRPr="00740273">
        <w:t>α</w:t>
      </w:r>
      <w:r w:rsidRPr="001B1423">
        <w:rPr>
          <w:lang w:val="ru-RU"/>
        </w:rPr>
        <w:t xml:space="preserve"> - норма среднегодовой утечки теплоносителя, установленная в пределах 0,25% среднегодовой емкости трубопроводов тепловых сетей в час; </w:t>
      </w:r>
    </w:p>
    <w:p w:rsidR="00DA549A" w:rsidRPr="001B1423" w:rsidRDefault="00DA549A" w:rsidP="00DA549A">
      <w:pPr>
        <w:rPr>
          <w:lang w:val="ru-RU"/>
        </w:rPr>
      </w:pPr>
      <w:r w:rsidRPr="00740273">
        <w:t>V</w:t>
      </w:r>
      <w:r w:rsidRPr="001B1423">
        <w:rPr>
          <w:vertAlign w:val="subscript"/>
          <w:lang w:val="ru-RU"/>
        </w:rPr>
        <w:t>год</w:t>
      </w:r>
      <w:r w:rsidRPr="001B1423">
        <w:rPr>
          <w:lang w:val="ru-RU"/>
        </w:rPr>
        <w:t>- среднегодовая емкость трубопроводов тепловых сетей, эксплуатируемых теплосетевой организацией, м</w:t>
      </w:r>
      <w:r w:rsidRPr="001B1423">
        <w:rPr>
          <w:vertAlign w:val="superscript"/>
          <w:lang w:val="ru-RU"/>
        </w:rPr>
        <w:t>3</w:t>
      </w:r>
      <w:r w:rsidRPr="001B1423">
        <w:rPr>
          <w:lang w:val="ru-RU"/>
        </w:rPr>
        <w:t xml:space="preserve">; </w:t>
      </w:r>
    </w:p>
    <w:p w:rsidR="00DA549A" w:rsidRPr="001B1423" w:rsidRDefault="00DA549A" w:rsidP="00DA549A">
      <w:pPr>
        <w:rPr>
          <w:lang w:val="ru-RU"/>
        </w:rPr>
      </w:pPr>
      <w:r w:rsidRPr="00740273">
        <w:t>m</w:t>
      </w:r>
      <w:r w:rsidRPr="001B1423">
        <w:rPr>
          <w:vertAlign w:val="subscript"/>
          <w:lang w:val="ru-RU"/>
        </w:rPr>
        <w:t>ут.год.н</w:t>
      </w:r>
      <w:r w:rsidRPr="001B1423">
        <w:rPr>
          <w:lang w:val="ru-RU"/>
        </w:rPr>
        <w:t xml:space="preserve">  - среднегодовая норма потерь теплоносителя, обусловленных утечкой, м3/ч; </w:t>
      </w:r>
    </w:p>
    <w:p w:rsidR="00DA549A" w:rsidRPr="001B1423" w:rsidRDefault="00DA549A" w:rsidP="00DA549A">
      <w:pPr>
        <w:rPr>
          <w:lang w:val="ru-RU"/>
        </w:rPr>
      </w:pPr>
      <w:r w:rsidRPr="00740273">
        <w:t>n</w:t>
      </w:r>
      <w:r w:rsidRPr="001B1423">
        <w:rPr>
          <w:vertAlign w:val="subscript"/>
          <w:lang w:val="ru-RU"/>
        </w:rPr>
        <w:t>год</w:t>
      </w:r>
      <w:r w:rsidRPr="001B1423">
        <w:rPr>
          <w:lang w:val="ru-RU"/>
        </w:rPr>
        <w:t xml:space="preserve"> - продолжительность функционирования тепловых сетей, ч. </w:t>
      </w:r>
    </w:p>
    <w:p w:rsidR="00DA549A" w:rsidRPr="001B1423" w:rsidRDefault="00DA549A" w:rsidP="00DA549A">
      <w:pPr>
        <w:rPr>
          <w:lang w:val="ru-RU"/>
        </w:rPr>
      </w:pPr>
      <w:r w:rsidRPr="001B1423">
        <w:rPr>
          <w:lang w:val="ru-RU"/>
        </w:rPr>
        <w:t xml:space="preserve">Значение среднегодовой емкости трубопроводов тепловых сетей, м3, определяется из выражения: </w:t>
      </w:r>
    </w:p>
    <w:p w:rsidR="00DA549A" w:rsidRPr="00740273" w:rsidRDefault="000F2341" w:rsidP="00DA549A">
      <m:oMathPara>
        <m:oMath>
          <m:sSub>
            <m:sSubPr>
              <m:ctrlPr>
                <w:rPr>
                  <w:rFonts w:ascii="Cambria Math" w:hAnsi="Cambria Math"/>
                  <w:i/>
                </w:rPr>
              </m:ctrlPr>
            </m:sSubPr>
            <m:e>
              <m:r>
                <w:rPr>
                  <w:rFonts w:ascii="Cambria Math" w:hAnsi="Cambria Math"/>
                </w:rPr>
                <m:t>V</m:t>
              </m:r>
            </m:e>
            <m:sub>
              <m:r>
                <w:rPr>
                  <w:rFonts w:ascii="Cambria Math" w:hAnsi="Cambria Math"/>
                </w:rPr>
                <m:t>год</m:t>
              </m:r>
            </m:sub>
          </m:sSub>
          <m:r>
            <w:rPr>
              <w:rFonts w:asci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V</m:t>
                  </m:r>
                </m:e>
                <m:sub>
                  <m:r>
                    <w:rPr>
                      <w:rFonts w:ascii="Cambria Math" w:hAnsi="Cambria Math"/>
                    </w:rPr>
                    <m:t>от</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от</m:t>
                  </m:r>
                </m:sub>
              </m:sSub>
              <m:r>
                <w:rPr>
                  <w:rFonts w:ascii="Cambria Math"/>
                </w:rPr>
                <m:t>+</m:t>
              </m:r>
              <m:sSub>
                <m:sSubPr>
                  <m:ctrlPr>
                    <w:rPr>
                      <w:rFonts w:ascii="Cambria Math" w:hAnsi="Cambria Math"/>
                      <w:i/>
                    </w:rPr>
                  </m:ctrlPr>
                </m:sSubPr>
                <m:e>
                  <m:r>
                    <w:rPr>
                      <w:rFonts w:ascii="Cambria Math" w:hAnsi="Cambria Math"/>
                    </w:rPr>
                    <m:t>V</m:t>
                  </m:r>
                </m:e>
                <m:sub>
                  <m:r>
                    <w:rPr>
                      <w:rFonts w:ascii="Cambria Math" w:hAnsi="Cambria Math"/>
                    </w:rPr>
                    <m:t>л</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л</m:t>
                  </m:r>
                </m:sub>
              </m:sSub>
            </m:num>
            <m:den>
              <m:sSub>
                <m:sSubPr>
                  <m:ctrlPr>
                    <w:rPr>
                      <w:rFonts w:ascii="Cambria Math" w:hAnsi="Cambria Math"/>
                      <w:i/>
                    </w:rPr>
                  </m:ctrlPr>
                </m:sSubPr>
                <m:e>
                  <m:r>
                    <w:rPr>
                      <w:rFonts w:ascii="Cambria Math" w:hAnsi="Cambria Math"/>
                    </w:rPr>
                    <m:t>n</m:t>
                  </m:r>
                </m:e>
                <m:sub>
                  <m:r>
                    <w:rPr>
                      <w:rFonts w:ascii="Cambria Math" w:hAnsi="Cambria Math"/>
                    </w:rPr>
                    <m:t>год</m:t>
                  </m:r>
                </m:sub>
              </m:sSub>
            </m:den>
          </m:f>
        </m:oMath>
      </m:oMathPara>
    </w:p>
    <w:p w:rsidR="00DA549A" w:rsidRPr="001B1423" w:rsidRDefault="00DA549A" w:rsidP="00DA549A">
      <w:pPr>
        <w:rPr>
          <w:lang w:val="ru-RU"/>
        </w:rPr>
      </w:pPr>
      <w:r w:rsidRPr="001B1423">
        <w:rPr>
          <w:lang w:val="ru-RU"/>
        </w:rPr>
        <w:t xml:space="preserve">где: </w:t>
      </w:r>
      <w:r w:rsidRPr="00740273">
        <w:t>V</w:t>
      </w:r>
      <w:r w:rsidRPr="001B1423">
        <w:rPr>
          <w:vertAlign w:val="subscript"/>
          <w:lang w:val="ru-RU"/>
        </w:rPr>
        <w:t>от</w:t>
      </w:r>
      <w:r w:rsidRPr="001B1423">
        <w:rPr>
          <w:lang w:val="ru-RU"/>
        </w:rPr>
        <w:t>,</w:t>
      </w:r>
      <w:r w:rsidRPr="00740273">
        <w:t>V</w:t>
      </w:r>
      <w:r w:rsidRPr="001B1423">
        <w:rPr>
          <w:vertAlign w:val="subscript"/>
          <w:lang w:val="ru-RU"/>
        </w:rPr>
        <w:t>л</w:t>
      </w:r>
      <w:r w:rsidRPr="001B1423">
        <w:rPr>
          <w:lang w:val="ru-RU"/>
        </w:rPr>
        <w:t>- емкость трубопроводов тепловой сети, соответственно, в отопительном и неотопительном периодах, м</w:t>
      </w:r>
      <w:r w:rsidRPr="001B1423">
        <w:rPr>
          <w:vertAlign w:val="superscript"/>
          <w:lang w:val="ru-RU"/>
        </w:rPr>
        <w:t>3</w:t>
      </w:r>
      <w:r w:rsidRPr="001B1423">
        <w:rPr>
          <w:lang w:val="ru-RU"/>
        </w:rPr>
        <w:t xml:space="preserve">; </w:t>
      </w:r>
    </w:p>
    <w:p w:rsidR="00DA549A" w:rsidRPr="001B1423" w:rsidRDefault="00DA549A" w:rsidP="00DA549A">
      <w:pPr>
        <w:rPr>
          <w:lang w:val="ru-RU"/>
        </w:rPr>
      </w:pPr>
      <w:r w:rsidRPr="00740273">
        <w:t>n</w:t>
      </w:r>
      <w:r w:rsidRPr="001B1423">
        <w:rPr>
          <w:vertAlign w:val="subscript"/>
          <w:lang w:val="ru-RU"/>
        </w:rPr>
        <w:t>от</w:t>
      </w:r>
      <w:r w:rsidRPr="001B1423">
        <w:rPr>
          <w:lang w:val="ru-RU"/>
        </w:rPr>
        <w:t xml:space="preserve">, </w:t>
      </w:r>
      <w:r w:rsidRPr="00740273">
        <w:t>n</w:t>
      </w:r>
      <w:r w:rsidRPr="001B1423">
        <w:rPr>
          <w:vertAlign w:val="subscript"/>
          <w:lang w:val="ru-RU"/>
        </w:rPr>
        <w:t>л</w:t>
      </w:r>
      <w:r w:rsidRPr="001B1423">
        <w:rPr>
          <w:lang w:val="ru-RU"/>
        </w:rPr>
        <w:t xml:space="preserve">- продолжительность функционирования тепловой сети, соответственно, в отопительном и неотопительном периодах, ч. </w:t>
      </w:r>
    </w:p>
    <w:p w:rsidR="00DA549A" w:rsidRPr="001B1423" w:rsidRDefault="00DA549A" w:rsidP="00DA549A">
      <w:pPr>
        <w:rPr>
          <w:lang w:val="ru-RU"/>
        </w:rPr>
      </w:pPr>
      <w:r w:rsidRPr="001B1423">
        <w:rPr>
          <w:lang w:val="ru-RU"/>
        </w:rPr>
        <w:lastRenderedPageBreak/>
        <w:t xml:space="preserve">Емкость трубопроводов тепловой сети определяется в зависимости от их удельного объема и длины: </w:t>
      </w:r>
    </w:p>
    <w:p w:rsidR="00DA549A" w:rsidRPr="00740273" w:rsidRDefault="000F2341" w:rsidP="00DA549A">
      <m:oMathPara>
        <m:oMath>
          <m:sSub>
            <m:sSubPr>
              <m:ctrlPr>
                <w:rPr>
                  <w:rFonts w:ascii="Cambria Math" w:hAnsi="Cambria Math"/>
                </w:rPr>
              </m:ctrlPr>
            </m:sSubPr>
            <m:e>
              <m:r>
                <w:rPr>
                  <w:rFonts w:ascii="Cambria Math" w:hAnsi="Cambria Math"/>
                </w:rPr>
                <m:t>V</m:t>
              </m:r>
            </m:e>
            <m:sub>
              <m:r>
                <m:rPr>
                  <m:sty m:val="p"/>
                </m:rPr>
                <w:rPr>
                  <w:rFonts w:ascii="Cambria Math" w:hAnsi="Cambria Math"/>
                </w:rPr>
                <m:t>П</m:t>
              </m:r>
            </m:sub>
          </m:sSub>
          <m:r>
            <m:rPr>
              <m:sty m:val="p"/>
            </m:rPr>
            <w:rPr>
              <w:rFonts w:asci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rPr>
                <m:t>=1</m:t>
              </m:r>
            </m:sub>
            <m:sup>
              <m:r>
                <w:rPr>
                  <w:rFonts w:ascii="Cambria Math" w:hAnsi="Cambria Math"/>
                </w:rPr>
                <m:t>k</m:t>
              </m:r>
            </m:sup>
            <m:e>
              <m:sSub>
                <m:sSubPr>
                  <m:ctrlPr>
                    <w:rPr>
                      <w:rFonts w:ascii="Cambria Math" w:hAnsi="Cambria Math"/>
                    </w:rPr>
                  </m:ctrlPr>
                </m:sSubPr>
                <m:e>
                  <m:r>
                    <w:rPr>
                      <w:rFonts w:ascii="Cambria Math" w:hAnsi="Cambria Math"/>
                    </w:rPr>
                    <m:t>v</m:t>
                  </m:r>
                </m:e>
                <m:sub>
                  <m:r>
                    <w:rPr>
                      <w:rFonts w:ascii="Cambria Math" w:hAnsi="Cambria Math"/>
                    </w:rPr>
                    <m:t>di</m:t>
                  </m:r>
                </m:sub>
              </m:sSub>
              <m:sSub>
                <m:sSubPr>
                  <m:ctrlPr>
                    <w:rPr>
                      <w:rFonts w:ascii="Cambria Math" w:hAnsi="Cambria Math"/>
                    </w:rPr>
                  </m:ctrlPr>
                </m:sSubPr>
                <m:e>
                  <m:r>
                    <w:rPr>
                      <w:rFonts w:ascii="Cambria Math" w:hAnsi="Cambria Math"/>
                    </w:rPr>
                    <m:t>l</m:t>
                  </m:r>
                </m:e>
                <m:sub>
                  <m:r>
                    <w:rPr>
                      <w:rFonts w:ascii="Cambria Math" w:hAnsi="Cambria Math"/>
                    </w:rPr>
                    <m:t>di</m:t>
                  </m:r>
                </m:sub>
              </m:sSub>
            </m:e>
          </m:nary>
        </m:oMath>
      </m:oMathPara>
    </w:p>
    <w:p w:rsidR="00DA549A" w:rsidRPr="001B1423" w:rsidRDefault="00DA549A" w:rsidP="00DA549A">
      <w:pPr>
        <w:rPr>
          <w:lang w:val="ru-RU"/>
        </w:rPr>
      </w:pPr>
      <w:r w:rsidRPr="001B1423">
        <w:rPr>
          <w:lang w:val="ru-RU"/>
        </w:rPr>
        <w:t xml:space="preserve">где: </w:t>
      </w:r>
      <w:r w:rsidRPr="00740273">
        <w:t>v</w:t>
      </w:r>
      <w:r w:rsidRPr="00740273">
        <w:rPr>
          <w:vertAlign w:val="subscript"/>
        </w:rPr>
        <w:t>di</w:t>
      </w:r>
      <w:r w:rsidRPr="001B1423">
        <w:rPr>
          <w:lang w:val="ru-RU"/>
        </w:rPr>
        <w:t xml:space="preserve">- удельный объем </w:t>
      </w:r>
      <w:r w:rsidRPr="00740273">
        <w:t>i</w:t>
      </w:r>
      <w:r w:rsidRPr="001B1423">
        <w:rPr>
          <w:lang w:val="ru-RU"/>
        </w:rPr>
        <w:t>-го участка трубопровода определенного диаметра, м</w:t>
      </w:r>
      <w:r w:rsidRPr="001B1423">
        <w:rPr>
          <w:vertAlign w:val="superscript"/>
          <w:lang w:val="ru-RU"/>
        </w:rPr>
        <w:t>3</w:t>
      </w:r>
      <w:r w:rsidRPr="001B1423">
        <w:rPr>
          <w:lang w:val="ru-RU"/>
        </w:rPr>
        <w:t xml:space="preserve">/км </w:t>
      </w:r>
    </w:p>
    <w:p w:rsidR="00DA549A" w:rsidRPr="001B1423" w:rsidRDefault="00DA549A" w:rsidP="00DA549A">
      <w:pPr>
        <w:rPr>
          <w:lang w:val="ru-RU"/>
        </w:rPr>
      </w:pPr>
      <w:r w:rsidRPr="00740273">
        <w:t>l</w:t>
      </w:r>
      <w:r w:rsidRPr="00740273">
        <w:rPr>
          <w:vertAlign w:val="subscript"/>
        </w:rPr>
        <w:t>di</w:t>
      </w:r>
      <w:r w:rsidRPr="001B1423">
        <w:rPr>
          <w:lang w:val="ru-RU"/>
        </w:rPr>
        <w:t xml:space="preserve">  - длина </w:t>
      </w:r>
      <w:r w:rsidRPr="00740273">
        <w:t>i</w:t>
      </w:r>
      <w:r w:rsidRPr="001B1423">
        <w:rPr>
          <w:lang w:val="ru-RU"/>
        </w:rPr>
        <w:t xml:space="preserve">-го участка трубопровода, м. </w:t>
      </w:r>
    </w:p>
    <w:p w:rsidR="00DA549A" w:rsidRPr="001B1423" w:rsidRDefault="00DA549A" w:rsidP="00DA549A">
      <w:pPr>
        <w:rPr>
          <w:color w:val="000000"/>
          <w:vertAlign w:val="subscript"/>
          <w:lang w:val="ru-RU"/>
        </w:rPr>
      </w:pPr>
    </w:p>
    <w:p w:rsidR="00DA549A" w:rsidRPr="001B1423" w:rsidRDefault="00DA549A" w:rsidP="00DA549A">
      <w:pPr>
        <w:rPr>
          <w:lang w:val="ru-RU"/>
        </w:rPr>
      </w:pPr>
      <w:bookmarkStart w:id="122" w:name="_Toc390941009"/>
      <w:r w:rsidRPr="001B1423">
        <w:rPr>
          <w:lang w:val="ru-RU"/>
        </w:rPr>
        <w:t>Определение потерь тепловой энергии, обусловленных утечкой теплоносителя.</w:t>
      </w:r>
      <w:bookmarkEnd w:id="122"/>
    </w:p>
    <w:p w:rsidR="00DA549A" w:rsidRPr="001B1423" w:rsidRDefault="00DA549A" w:rsidP="00DA549A">
      <w:pPr>
        <w:rPr>
          <w:lang w:val="ru-RU"/>
        </w:rPr>
      </w:pPr>
      <w:r w:rsidRPr="001B1423">
        <w:rPr>
          <w:lang w:val="ru-RU"/>
        </w:rPr>
        <w:t xml:space="preserve">Теплоноситель «вода». </w:t>
      </w:r>
    </w:p>
    <w:p w:rsidR="00DA549A" w:rsidRPr="001B1423" w:rsidRDefault="00DA549A" w:rsidP="00DA549A">
      <w:pPr>
        <w:rPr>
          <w:lang w:val="ru-RU"/>
        </w:rPr>
      </w:pPr>
      <w:r w:rsidRPr="001B1423">
        <w:rPr>
          <w:lang w:val="ru-RU"/>
        </w:rPr>
        <w:t xml:space="preserve">Нормативные потери тепловой энергии с потерями теплоносителя, Гкал/год: </w:t>
      </w:r>
    </w:p>
    <w:p w:rsidR="00DA549A" w:rsidRPr="00740273" w:rsidRDefault="000F2341" w:rsidP="00DA549A">
      <w:pPr>
        <w:rPr>
          <w:color w:val="000000"/>
          <w:vertAlign w:val="subscript"/>
        </w:rPr>
      </w:pPr>
      <m:oMathPara>
        <m:oMath>
          <m:sSub>
            <m:sSubPr>
              <m:ctrlPr>
                <w:rPr>
                  <w:rFonts w:ascii="Cambria Math" w:hAnsi="Cambria Math"/>
                  <w:color w:val="000000"/>
                  <w:vertAlign w:val="subscript"/>
                </w:rPr>
              </m:ctrlPr>
            </m:sSubPr>
            <m:e>
              <m:r>
                <w:rPr>
                  <w:rFonts w:ascii="Cambria Math" w:hAnsi="Cambria Math"/>
                  <w:color w:val="000000"/>
                  <w:vertAlign w:val="subscript"/>
                </w:rPr>
                <m:t>Q</m:t>
              </m:r>
            </m:e>
            <m:sub>
              <m:r>
                <m:rPr>
                  <m:sty m:val="p"/>
                </m:rPr>
                <w:rPr>
                  <w:rFonts w:ascii="Cambria Math" w:hAnsi="Cambria Math"/>
                  <w:color w:val="000000"/>
                  <w:vertAlign w:val="subscript"/>
                </w:rPr>
                <m:t>ун</m:t>
              </m:r>
            </m:sub>
          </m:sSub>
          <m:r>
            <m:rPr>
              <m:sty m:val="p"/>
            </m:rPr>
            <w:rPr>
              <w:rFonts w:ascii="Cambria Math"/>
              <w:color w:val="000000"/>
              <w:vertAlign w:val="subscript"/>
            </w:rPr>
            <m:t>=</m:t>
          </m:r>
          <m:sSub>
            <m:sSubPr>
              <m:ctrlPr>
                <w:rPr>
                  <w:rFonts w:ascii="Cambria Math" w:hAnsi="Cambria Math"/>
                  <w:color w:val="000000"/>
                  <w:vertAlign w:val="subscript"/>
                </w:rPr>
              </m:ctrlPr>
            </m:sSubPr>
            <m:e>
              <m:r>
                <w:rPr>
                  <w:rFonts w:ascii="Cambria Math" w:hAnsi="Cambria Math"/>
                  <w:color w:val="000000"/>
                  <w:vertAlign w:val="subscript"/>
                </w:rPr>
                <m:t>m</m:t>
              </m:r>
            </m:e>
            <m:sub>
              <m:r>
                <m:rPr>
                  <m:sty m:val="p"/>
                </m:rPr>
                <w:rPr>
                  <w:rFonts w:ascii="Cambria Math" w:hAnsi="Cambria Math"/>
                  <w:color w:val="000000"/>
                  <w:vertAlign w:val="subscript"/>
                </w:rPr>
                <m:t>у</m:t>
              </m:r>
              <m:r>
                <m:rPr>
                  <m:sty m:val="p"/>
                </m:rPr>
                <w:rPr>
                  <w:rFonts w:ascii="Cambria Math"/>
                  <w:color w:val="000000"/>
                  <w:vertAlign w:val="subscript"/>
                </w:rPr>
                <m:t>.</m:t>
              </m:r>
              <m:r>
                <m:rPr>
                  <m:sty m:val="p"/>
                </m:rPr>
                <w:rPr>
                  <w:rFonts w:ascii="Cambria Math" w:hAnsi="Cambria Math"/>
                  <w:color w:val="000000"/>
                  <w:vertAlign w:val="subscript"/>
                </w:rPr>
                <m:t>год</m:t>
              </m:r>
              <m:r>
                <m:rPr>
                  <m:sty m:val="p"/>
                </m:rPr>
                <w:rPr>
                  <w:rFonts w:ascii="Cambria Math"/>
                  <w:color w:val="000000"/>
                  <w:vertAlign w:val="subscript"/>
                </w:rPr>
                <m:t>.</m:t>
              </m:r>
              <m:r>
                <m:rPr>
                  <m:sty m:val="p"/>
                </m:rPr>
                <w:rPr>
                  <w:rFonts w:ascii="Cambria Math" w:hAnsi="Cambria Math"/>
                  <w:color w:val="000000"/>
                  <w:vertAlign w:val="subscript"/>
                </w:rPr>
                <m:t>н</m:t>
              </m:r>
              <m:r>
                <m:rPr>
                  <m:sty m:val="p"/>
                </m:rPr>
                <w:rPr>
                  <w:rFonts w:ascii="Cambria Math"/>
                  <w:color w:val="000000"/>
                  <w:vertAlign w:val="subscript"/>
                </w:rPr>
                <m:t>.</m:t>
              </m:r>
            </m:sub>
          </m:sSub>
          <m:r>
            <m:rPr>
              <m:sty m:val="p"/>
            </m:rPr>
            <w:rPr>
              <w:rFonts w:ascii="Cambria Math" w:hAnsi="Cambria Math"/>
              <w:color w:val="000000"/>
              <w:vertAlign w:val="subscript"/>
            </w:rPr>
            <m:t>∙</m:t>
          </m:r>
          <m:sSub>
            <m:sSubPr>
              <m:ctrlPr>
                <w:rPr>
                  <w:rFonts w:ascii="Cambria Math" w:hAnsi="Cambria Math"/>
                  <w:color w:val="000000"/>
                  <w:vertAlign w:val="subscript"/>
                </w:rPr>
              </m:ctrlPr>
            </m:sSubPr>
            <m:e>
              <m:r>
                <w:rPr>
                  <w:rFonts w:ascii="Cambria Math" w:hAnsi="Cambria Math"/>
                  <w:color w:val="000000"/>
                  <w:vertAlign w:val="subscript"/>
                </w:rPr>
                <m:t>ρ</m:t>
              </m:r>
            </m:e>
            <m:sub>
              <m:r>
                <m:rPr>
                  <m:sty m:val="p"/>
                </m:rPr>
                <w:rPr>
                  <w:rFonts w:ascii="Cambria Math" w:hAnsi="Cambria Math"/>
                  <w:color w:val="000000"/>
                  <w:vertAlign w:val="subscript"/>
                </w:rPr>
                <m:t>год</m:t>
              </m:r>
            </m:sub>
          </m:sSub>
          <m:r>
            <m:rPr>
              <m:sty m:val="p"/>
            </m:rPr>
            <w:rPr>
              <w:rFonts w:ascii="Cambria Math" w:hAnsi="Cambria Math"/>
              <w:color w:val="000000"/>
              <w:vertAlign w:val="subscript"/>
            </w:rPr>
            <m:t>∙с∙</m:t>
          </m:r>
          <m:d>
            <m:dPr>
              <m:begChr m:val="["/>
              <m:endChr m:val="]"/>
              <m:ctrlPr>
                <w:rPr>
                  <w:rFonts w:ascii="Cambria Math" w:hAnsi="Cambria Math"/>
                  <w:color w:val="000000"/>
                  <w:vertAlign w:val="subscript"/>
                </w:rPr>
              </m:ctrlPr>
            </m:dPr>
            <m:e>
              <m:r>
                <w:rPr>
                  <w:rFonts w:ascii="Cambria Math" w:hAnsi="Cambria Math"/>
                  <w:color w:val="000000"/>
                  <w:vertAlign w:val="subscript"/>
                </w:rPr>
                <m:t>b</m:t>
              </m:r>
              <m:r>
                <m:rPr>
                  <m:sty m:val="p"/>
                </m:rPr>
                <w:rPr>
                  <w:rFonts w:ascii="Cambria Math" w:hAnsi="Cambria Math"/>
                  <w:color w:val="000000"/>
                  <w:vertAlign w:val="subscript"/>
                </w:rPr>
                <m:t>∙</m:t>
              </m:r>
              <m:sSub>
                <m:sSubPr>
                  <m:ctrlPr>
                    <w:rPr>
                      <w:rFonts w:ascii="Cambria Math" w:hAnsi="Cambria Math"/>
                      <w:color w:val="000000"/>
                      <w:vertAlign w:val="subscript"/>
                    </w:rPr>
                  </m:ctrlPr>
                </m:sSubPr>
                <m:e>
                  <m:r>
                    <w:rPr>
                      <w:rFonts w:ascii="Cambria Math" w:hAnsi="Cambria Math"/>
                      <w:color w:val="000000"/>
                      <w:vertAlign w:val="subscript"/>
                    </w:rPr>
                    <m:t>τ</m:t>
                  </m:r>
                </m:e>
                <m:sub>
                  <m:r>
                    <m:rPr>
                      <m:sty m:val="p"/>
                    </m:rPr>
                    <w:rPr>
                      <w:rFonts w:ascii="Cambria Math"/>
                      <w:color w:val="000000"/>
                      <w:vertAlign w:val="subscript"/>
                    </w:rPr>
                    <m:t>1</m:t>
                  </m:r>
                  <m:r>
                    <m:rPr>
                      <m:sty m:val="p"/>
                    </m:rPr>
                    <w:rPr>
                      <w:rFonts w:ascii="Cambria Math" w:hAnsi="Cambria Math"/>
                      <w:color w:val="000000"/>
                      <w:vertAlign w:val="subscript"/>
                    </w:rPr>
                    <m:t>год</m:t>
                  </m:r>
                </m:sub>
              </m:sSub>
              <m:r>
                <m:rPr>
                  <m:sty m:val="p"/>
                </m:rPr>
                <w:rPr>
                  <w:rFonts w:ascii="Cambria Math"/>
                  <w:color w:val="000000"/>
                  <w:vertAlign w:val="subscript"/>
                </w:rPr>
                <m:t>+</m:t>
              </m:r>
              <m:d>
                <m:dPr>
                  <m:ctrlPr>
                    <w:rPr>
                      <w:rFonts w:ascii="Cambria Math" w:hAnsi="Cambria Math"/>
                      <w:color w:val="000000"/>
                      <w:vertAlign w:val="subscript"/>
                    </w:rPr>
                  </m:ctrlPr>
                </m:dPr>
                <m:e>
                  <m:r>
                    <m:rPr>
                      <m:sty m:val="p"/>
                    </m:rPr>
                    <w:rPr>
                      <w:rFonts w:ascii="Cambria Math"/>
                      <w:color w:val="000000"/>
                      <w:vertAlign w:val="subscript"/>
                    </w:rPr>
                    <m:t>1</m:t>
                  </m:r>
                  <m:r>
                    <m:rPr>
                      <m:sty m:val="p"/>
                    </m:rPr>
                    <w:rPr>
                      <w:rFonts w:ascii="Cambria Math" w:hAnsi="Cambria Math"/>
                      <w:color w:val="000000"/>
                      <w:vertAlign w:val="subscript"/>
                    </w:rPr>
                    <m:t>-</m:t>
                  </m:r>
                  <m:r>
                    <w:rPr>
                      <w:rFonts w:ascii="Cambria Math" w:hAnsi="Cambria Math"/>
                      <w:color w:val="000000"/>
                      <w:vertAlign w:val="subscript"/>
                    </w:rPr>
                    <m:t>b</m:t>
                  </m:r>
                </m:e>
              </m:d>
              <m:r>
                <m:rPr>
                  <m:sty m:val="p"/>
                </m:rPr>
                <w:rPr>
                  <w:rFonts w:ascii="Cambria Math" w:hAnsi="Cambria Math"/>
                  <w:color w:val="000000"/>
                  <w:vertAlign w:val="subscript"/>
                </w:rPr>
                <m:t>∙</m:t>
              </m:r>
              <m:sSub>
                <m:sSubPr>
                  <m:ctrlPr>
                    <w:rPr>
                      <w:rFonts w:ascii="Cambria Math" w:hAnsi="Cambria Math"/>
                      <w:color w:val="000000"/>
                      <w:vertAlign w:val="subscript"/>
                    </w:rPr>
                  </m:ctrlPr>
                </m:sSubPr>
                <m:e>
                  <m:r>
                    <w:rPr>
                      <w:rFonts w:ascii="Cambria Math" w:hAnsi="Cambria Math"/>
                      <w:color w:val="000000"/>
                      <w:vertAlign w:val="subscript"/>
                    </w:rPr>
                    <m:t>τ</m:t>
                  </m:r>
                </m:e>
                <m:sub>
                  <m:r>
                    <m:rPr>
                      <m:sty m:val="p"/>
                    </m:rPr>
                    <w:rPr>
                      <w:rFonts w:ascii="Cambria Math"/>
                      <w:color w:val="000000"/>
                      <w:vertAlign w:val="subscript"/>
                    </w:rPr>
                    <m:t>2</m:t>
                  </m:r>
                  <m:r>
                    <m:rPr>
                      <m:sty m:val="p"/>
                    </m:rPr>
                    <w:rPr>
                      <w:rFonts w:ascii="Cambria Math" w:hAnsi="Cambria Math"/>
                      <w:color w:val="000000"/>
                      <w:vertAlign w:val="subscript"/>
                    </w:rPr>
                    <m:t>год</m:t>
                  </m:r>
                </m:sub>
              </m:sSub>
              <m:r>
                <m:rPr>
                  <m:sty m:val="p"/>
                </m:rPr>
                <w:rPr>
                  <w:rFonts w:ascii="Cambria Math" w:hAnsi="Cambria Math"/>
                  <w:color w:val="000000"/>
                  <w:vertAlign w:val="subscript"/>
                </w:rPr>
                <m:t>-</m:t>
              </m:r>
              <m:sSub>
                <m:sSubPr>
                  <m:ctrlPr>
                    <w:rPr>
                      <w:rFonts w:ascii="Cambria Math" w:hAnsi="Cambria Math"/>
                      <w:color w:val="000000"/>
                      <w:vertAlign w:val="subscript"/>
                    </w:rPr>
                  </m:ctrlPr>
                </m:sSubPr>
                <m:e>
                  <m:r>
                    <w:rPr>
                      <w:rFonts w:ascii="Cambria Math" w:hAnsi="Cambria Math"/>
                      <w:color w:val="000000"/>
                      <w:vertAlign w:val="subscript"/>
                    </w:rPr>
                    <m:t>τ</m:t>
                  </m:r>
                </m:e>
                <m:sub>
                  <m:r>
                    <m:rPr>
                      <m:sty m:val="p"/>
                    </m:rPr>
                    <w:rPr>
                      <w:rFonts w:ascii="Cambria Math" w:hAnsi="Cambria Math"/>
                      <w:color w:val="000000"/>
                      <w:vertAlign w:val="subscript"/>
                    </w:rPr>
                    <m:t>х</m:t>
                  </m:r>
                  <m:r>
                    <m:rPr>
                      <m:sty m:val="p"/>
                    </m:rPr>
                    <w:rPr>
                      <w:rFonts w:ascii="Cambria Math"/>
                      <w:color w:val="000000"/>
                      <w:vertAlign w:val="subscript"/>
                    </w:rPr>
                    <m:t>.</m:t>
                  </m:r>
                  <m:r>
                    <m:rPr>
                      <m:sty m:val="p"/>
                    </m:rPr>
                    <w:rPr>
                      <w:rFonts w:ascii="Cambria Math" w:hAnsi="Cambria Math"/>
                      <w:color w:val="000000"/>
                      <w:vertAlign w:val="subscript"/>
                    </w:rPr>
                    <m:t>год</m:t>
                  </m:r>
                </m:sub>
              </m:sSub>
            </m:e>
          </m:d>
          <m:r>
            <m:rPr>
              <m:sty m:val="p"/>
            </m:rPr>
            <w:rPr>
              <w:rFonts w:ascii="Cambria Math" w:hAnsi="Cambria Math"/>
              <w:color w:val="000000"/>
              <w:vertAlign w:val="subscript"/>
            </w:rPr>
            <m:t>∙</m:t>
          </m:r>
          <m:sSub>
            <m:sSubPr>
              <m:ctrlPr>
                <w:rPr>
                  <w:rFonts w:ascii="Cambria Math" w:hAnsi="Cambria Math"/>
                  <w:color w:val="000000"/>
                  <w:vertAlign w:val="subscript"/>
                </w:rPr>
              </m:ctrlPr>
            </m:sSubPr>
            <m:e>
              <m:r>
                <w:rPr>
                  <w:rFonts w:ascii="Cambria Math" w:hAnsi="Cambria Math"/>
                  <w:color w:val="000000"/>
                  <w:vertAlign w:val="subscript"/>
                </w:rPr>
                <m:t>n</m:t>
              </m:r>
            </m:e>
            <m:sub>
              <m:r>
                <m:rPr>
                  <m:sty m:val="p"/>
                </m:rPr>
                <w:rPr>
                  <w:rFonts w:ascii="Cambria Math" w:hAnsi="Cambria Math"/>
                  <w:color w:val="000000"/>
                  <w:vertAlign w:val="subscript"/>
                </w:rPr>
                <m:t>год</m:t>
              </m:r>
            </m:sub>
          </m:sSub>
          <m:r>
            <m:rPr>
              <m:sty m:val="p"/>
            </m:rPr>
            <w:rPr>
              <w:rFonts w:ascii="Cambria Math" w:hAnsi="Cambria Math"/>
              <w:color w:val="000000"/>
              <w:vertAlign w:val="subscript"/>
            </w:rPr>
            <m:t>∙</m:t>
          </m:r>
          <m:sSup>
            <m:sSupPr>
              <m:ctrlPr>
                <w:rPr>
                  <w:rFonts w:ascii="Cambria Math" w:hAnsi="Cambria Math"/>
                  <w:color w:val="000000"/>
                  <w:vertAlign w:val="subscript"/>
                </w:rPr>
              </m:ctrlPr>
            </m:sSupPr>
            <m:e>
              <m:r>
                <m:rPr>
                  <m:sty m:val="p"/>
                </m:rPr>
                <w:rPr>
                  <w:rFonts w:ascii="Cambria Math"/>
                  <w:color w:val="000000"/>
                  <w:vertAlign w:val="subscript"/>
                </w:rPr>
                <m:t>10</m:t>
              </m:r>
            </m:e>
            <m:sup>
              <m:r>
                <m:rPr>
                  <m:sty m:val="p"/>
                </m:rPr>
                <w:rPr>
                  <w:rFonts w:ascii="Cambria Math" w:hAnsi="Cambria Math"/>
                  <w:color w:val="000000"/>
                  <w:vertAlign w:val="subscript"/>
                </w:rPr>
                <m:t>-</m:t>
              </m:r>
              <m:r>
                <m:rPr>
                  <m:sty m:val="p"/>
                </m:rPr>
                <w:rPr>
                  <w:rFonts w:ascii="Cambria Math"/>
                  <w:color w:val="000000"/>
                  <w:vertAlign w:val="subscript"/>
                </w:rPr>
                <m:t>6</m:t>
              </m:r>
            </m:sup>
          </m:sSup>
        </m:oMath>
      </m:oMathPara>
    </w:p>
    <w:p w:rsidR="00DA549A" w:rsidRPr="00740273" w:rsidRDefault="00DA549A" w:rsidP="00DA549A">
      <w:pPr>
        <w:autoSpaceDE w:val="0"/>
        <w:autoSpaceDN w:val="0"/>
        <w:adjustRightInd w:val="0"/>
        <w:rPr>
          <w:color w:val="000000"/>
          <w:vertAlign w:val="subscript"/>
        </w:rPr>
      </w:pPr>
    </w:p>
    <w:p w:rsidR="00DA549A" w:rsidRPr="001B1423" w:rsidRDefault="00DA549A" w:rsidP="00DA549A">
      <w:pPr>
        <w:rPr>
          <w:lang w:val="ru-RU"/>
        </w:rPr>
      </w:pPr>
      <w:r w:rsidRPr="001B1423">
        <w:rPr>
          <w:lang w:val="ru-RU"/>
        </w:rPr>
        <w:t xml:space="preserve">где </w:t>
      </w:r>
      <w:r w:rsidRPr="00740273">
        <w:t>ρ</w:t>
      </w:r>
      <w:r w:rsidRPr="001B1423">
        <w:rPr>
          <w:vertAlign w:val="subscript"/>
          <w:lang w:val="ru-RU"/>
        </w:rPr>
        <w:t>год</w:t>
      </w:r>
      <w:r w:rsidRPr="001B1423">
        <w:rPr>
          <w:lang w:val="ru-RU"/>
        </w:rPr>
        <w:t xml:space="preserve"> - среднегодовая плотность теплоносителя при средней (с учетом </w:t>
      </w:r>
      <w:r w:rsidRPr="00740273">
        <w:t>b</w:t>
      </w:r>
      <w:r w:rsidRPr="001B1423">
        <w:rPr>
          <w:lang w:val="ru-RU"/>
        </w:rPr>
        <w:t>) температуре теплоносителя в подающем и обратном трубопроводах тепловой сети, кг/м</w:t>
      </w:r>
      <w:r w:rsidRPr="001B1423">
        <w:rPr>
          <w:vertAlign w:val="superscript"/>
          <w:lang w:val="ru-RU"/>
        </w:rPr>
        <w:t>3</w:t>
      </w:r>
      <w:r w:rsidRPr="001B1423">
        <w:rPr>
          <w:lang w:val="ru-RU"/>
        </w:rPr>
        <w:t xml:space="preserve">; </w:t>
      </w:r>
    </w:p>
    <w:p w:rsidR="00DA549A" w:rsidRPr="001B1423" w:rsidRDefault="00DA549A" w:rsidP="00DA549A">
      <w:pPr>
        <w:rPr>
          <w:lang w:val="ru-RU"/>
        </w:rPr>
      </w:pPr>
      <w:r w:rsidRPr="00740273">
        <w:t>b</w:t>
      </w:r>
      <w:r w:rsidRPr="001B1423">
        <w:rPr>
          <w:lang w:val="ru-RU"/>
        </w:rPr>
        <w:t xml:space="preserve"> - доля массового расхода теплоносителя, теряемого подающим трубопроводом тепловой сети (при отсутствии данных можно принимать от 0,5 до 0,75); </w:t>
      </w:r>
    </w:p>
    <w:p w:rsidR="00DA549A" w:rsidRPr="001B1423" w:rsidRDefault="00DA549A" w:rsidP="00DA549A">
      <w:pPr>
        <w:rPr>
          <w:lang w:val="ru-RU"/>
        </w:rPr>
      </w:pPr>
      <w:r w:rsidRPr="00740273">
        <w:t>τ</w:t>
      </w:r>
      <w:r w:rsidRPr="001B1423">
        <w:rPr>
          <w:vertAlign w:val="subscript"/>
          <w:lang w:val="ru-RU"/>
        </w:rPr>
        <w:t>1год</w:t>
      </w:r>
      <w:r w:rsidRPr="001B1423">
        <w:rPr>
          <w:lang w:val="ru-RU"/>
        </w:rPr>
        <w:t xml:space="preserve">, </w:t>
      </w:r>
      <w:r w:rsidRPr="00740273">
        <w:t>τ</w:t>
      </w:r>
      <w:r w:rsidRPr="001B1423">
        <w:rPr>
          <w:vertAlign w:val="subscript"/>
          <w:lang w:val="ru-RU"/>
        </w:rPr>
        <w:t>2год</w:t>
      </w:r>
      <w:r w:rsidRPr="001B1423">
        <w:rPr>
          <w:lang w:val="ru-RU"/>
        </w:rPr>
        <w:t xml:space="preserve"> - среднегодовые значения температуры теплоносителя в подающем и обратном трубопроводах тепловой сети по температурному графику регулирования тепловой нагрузки, °</w:t>
      </w:r>
      <w:r w:rsidRPr="00740273">
        <w:t>C</w:t>
      </w:r>
      <w:r w:rsidRPr="001B1423">
        <w:rPr>
          <w:lang w:val="ru-RU"/>
        </w:rPr>
        <w:t xml:space="preserve">; </w:t>
      </w:r>
    </w:p>
    <w:p w:rsidR="00DA549A" w:rsidRPr="001B1423" w:rsidRDefault="00DA549A" w:rsidP="00DA549A">
      <w:pPr>
        <w:rPr>
          <w:lang w:val="ru-RU"/>
        </w:rPr>
      </w:pPr>
      <w:r w:rsidRPr="00740273">
        <w:t>τ</w:t>
      </w:r>
      <w:r w:rsidRPr="001B1423">
        <w:rPr>
          <w:vertAlign w:val="subscript"/>
          <w:lang w:val="ru-RU"/>
        </w:rPr>
        <w:t>х.год</w:t>
      </w:r>
      <w:r w:rsidRPr="001B1423">
        <w:rPr>
          <w:lang w:val="ru-RU"/>
        </w:rPr>
        <w:t xml:space="preserve"> - среднегодовое значение температуры исходной воды, подаваемой на источник теплоснабжения и используемой для подпитки тепловой сети, °</w:t>
      </w:r>
      <w:r w:rsidRPr="00740273">
        <w:t>C</w:t>
      </w:r>
      <w:r w:rsidRPr="001B1423">
        <w:rPr>
          <w:lang w:val="ru-RU"/>
        </w:rPr>
        <w:t xml:space="preserve">; </w:t>
      </w:r>
    </w:p>
    <w:p w:rsidR="00DA549A" w:rsidRPr="001B1423" w:rsidRDefault="00DA549A" w:rsidP="00DA549A">
      <w:pPr>
        <w:rPr>
          <w:lang w:val="ru-RU"/>
        </w:rPr>
      </w:pPr>
      <w:r w:rsidRPr="00740273">
        <w:t>c</w:t>
      </w:r>
      <w:r w:rsidRPr="001B1423">
        <w:rPr>
          <w:lang w:val="ru-RU"/>
        </w:rPr>
        <w:t xml:space="preserve"> - удельная теплоемкость теплоносителя, ккал/кг °</w:t>
      </w:r>
      <w:r w:rsidRPr="00740273">
        <w:t>C</w:t>
      </w:r>
      <w:r w:rsidRPr="001B1423">
        <w:rPr>
          <w:lang w:val="ru-RU"/>
        </w:rPr>
        <w:t xml:space="preserve">. </w:t>
      </w:r>
    </w:p>
    <w:p w:rsidR="00DA549A" w:rsidRPr="00740273" w:rsidRDefault="00DA549A" w:rsidP="00DA549A">
      <w:r w:rsidRPr="00740273">
        <w:t xml:space="preserve">Среднегодовая температура холодной воды: </w:t>
      </w:r>
    </w:p>
    <w:p w:rsidR="00DA549A" w:rsidRPr="00740273" w:rsidRDefault="000F2341" w:rsidP="00DA549A">
      <w:pPr>
        <w:rPr>
          <w:vertAlign w:val="subscript"/>
        </w:rPr>
      </w:pPr>
      <m:oMathPara>
        <m:oMath>
          <m:sSubSup>
            <m:sSubSupPr>
              <m:ctrlPr>
                <w:rPr>
                  <w:rFonts w:ascii="Cambria Math" w:hAnsi="Cambria Math"/>
                  <w:vertAlign w:val="subscript"/>
                </w:rPr>
              </m:ctrlPr>
            </m:sSubSupPr>
            <m:e>
              <m:r>
                <w:rPr>
                  <w:rFonts w:ascii="Cambria Math" w:hAnsi="Cambria Math"/>
                  <w:vertAlign w:val="subscript"/>
                </w:rPr>
                <m:t>t</m:t>
              </m:r>
            </m:e>
            <m:sub>
              <m:r>
                <m:rPr>
                  <m:sty m:val="p"/>
                </m:rPr>
                <w:rPr>
                  <w:rFonts w:ascii="Cambria Math" w:hAnsi="Cambria Math"/>
                  <w:vertAlign w:val="subscript"/>
                </w:rPr>
                <m:t>ХВ</m:t>
              </m:r>
            </m:sub>
            <m:sup>
              <m:r>
                <m:rPr>
                  <m:sty m:val="p"/>
                </m:rPr>
                <w:rPr>
                  <w:rFonts w:ascii="Cambria Math" w:hAnsi="Cambria Math"/>
                  <w:vertAlign w:val="subscript"/>
                </w:rPr>
                <m:t>ср</m:t>
              </m:r>
              <m:r>
                <m:rPr>
                  <m:sty m:val="p"/>
                </m:rPr>
                <w:rPr>
                  <w:rFonts w:ascii="Cambria Math"/>
                  <w:vertAlign w:val="subscript"/>
                </w:rPr>
                <m:t>.</m:t>
              </m:r>
              <m:r>
                <m:rPr>
                  <m:sty m:val="p"/>
                </m:rPr>
                <w:rPr>
                  <w:rFonts w:ascii="Cambria Math" w:hAnsi="Cambria Math"/>
                  <w:vertAlign w:val="subscript"/>
                </w:rPr>
                <m:t>год</m:t>
              </m:r>
            </m:sup>
          </m:sSubSup>
          <m:r>
            <m:rPr>
              <m:sty m:val="p"/>
            </m:rPr>
            <w:rPr>
              <w:rFonts w:ascii="Cambria Math"/>
              <w:vertAlign w:val="subscript"/>
            </w:rPr>
            <m:t>=</m:t>
          </m:r>
          <m:f>
            <m:fPr>
              <m:ctrlPr>
                <w:rPr>
                  <w:rFonts w:ascii="Cambria Math" w:hAnsi="Cambria Math"/>
                  <w:vertAlign w:val="subscript"/>
                </w:rPr>
              </m:ctrlPr>
            </m:fPr>
            <m:num>
              <m:sSubSup>
                <m:sSubSupPr>
                  <m:ctrlPr>
                    <w:rPr>
                      <w:rFonts w:ascii="Cambria Math" w:hAnsi="Cambria Math"/>
                      <w:vertAlign w:val="subscript"/>
                    </w:rPr>
                  </m:ctrlPr>
                </m:sSubSupPr>
                <m:e>
                  <m:r>
                    <w:rPr>
                      <w:rFonts w:ascii="Cambria Math" w:hAnsi="Cambria Math"/>
                      <w:vertAlign w:val="subscript"/>
                    </w:rPr>
                    <m:t>t</m:t>
                  </m:r>
                </m:e>
                <m:sub>
                  <m:r>
                    <m:rPr>
                      <m:sty m:val="p"/>
                    </m:rPr>
                    <w:rPr>
                      <w:rFonts w:ascii="Cambria Math" w:hAnsi="Cambria Math"/>
                      <w:vertAlign w:val="subscript"/>
                    </w:rPr>
                    <m:t>ХВ</m:t>
                  </m:r>
                </m:sub>
                <m:sup>
                  <m:r>
                    <m:rPr>
                      <m:sty m:val="p"/>
                    </m:rPr>
                    <w:rPr>
                      <w:rFonts w:ascii="Cambria Math" w:hAnsi="Cambria Math"/>
                      <w:vertAlign w:val="subscript"/>
                    </w:rPr>
                    <m:t>ср</m:t>
                  </m:r>
                  <m:r>
                    <m:rPr>
                      <m:sty m:val="p"/>
                    </m:rPr>
                    <w:rPr>
                      <w:rFonts w:ascii="Cambria Math"/>
                      <w:vertAlign w:val="subscript"/>
                    </w:rPr>
                    <m:t>.</m:t>
                  </m:r>
                  <m:r>
                    <m:rPr>
                      <m:sty m:val="p"/>
                    </m:rPr>
                    <w:rPr>
                      <w:rFonts w:ascii="Cambria Math" w:hAnsi="Cambria Math"/>
                      <w:vertAlign w:val="subscript"/>
                    </w:rPr>
                    <m:t>год</m:t>
                  </m:r>
                </m:sup>
              </m:sSubSup>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n</m:t>
                  </m:r>
                </m:e>
                <m:sub>
                  <m:r>
                    <m:rPr>
                      <m:sty m:val="p"/>
                    </m:rPr>
                    <w:rPr>
                      <w:rFonts w:ascii="Cambria Math" w:hAnsi="Cambria Math"/>
                      <w:vertAlign w:val="subscript"/>
                    </w:rPr>
                    <m:t>от</m:t>
                  </m:r>
                </m:sub>
              </m:sSub>
              <m:r>
                <m:rPr>
                  <m:sty m:val="p"/>
                </m:rPr>
                <w:rPr>
                  <w:rFonts w:ascii="Cambria Math"/>
                  <w:vertAlign w:val="subscript"/>
                </w:rPr>
                <m:t>+</m:t>
              </m:r>
              <m:sSubSup>
                <m:sSubSupPr>
                  <m:ctrlPr>
                    <w:rPr>
                      <w:rFonts w:ascii="Cambria Math" w:hAnsi="Cambria Math"/>
                      <w:vertAlign w:val="subscript"/>
                    </w:rPr>
                  </m:ctrlPr>
                </m:sSubSupPr>
                <m:e>
                  <m:r>
                    <w:rPr>
                      <w:rFonts w:ascii="Cambria Math" w:hAnsi="Cambria Math"/>
                      <w:vertAlign w:val="subscript"/>
                    </w:rPr>
                    <m:t>t</m:t>
                  </m:r>
                </m:e>
                <m:sub>
                  <m:r>
                    <m:rPr>
                      <m:sty m:val="p"/>
                    </m:rPr>
                    <w:rPr>
                      <w:rFonts w:ascii="Cambria Math" w:hAnsi="Cambria Math"/>
                      <w:vertAlign w:val="subscript"/>
                    </w:rPr>
                    <m:t>ХВ</m:t>
                  </m:r>
                </m:sub>
                <m:sup>
                  <m:r>
                    <m:rPr>
                      <m:sty m:val="p"/>
                    </m:rPr>
                    <w:rPr>
                      <w:rFonts w:ascii="Cambria Math" w:hAnsi="Cambria Math"/>
                      <w:vertAlign w:val="subscript"/>
                    </w:rPr>
                    <m:t>л</m:t>
                  </m:r>
                </m:sup>
              </m:sSubSup>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n</m:t>
                  </m:r>
                </m:e>
                <m:sub>
                  <m:r>
                    <m:rPr>
                      <m:sty m:val="p"/>
                    </m:rPr>
                    <w:rPr>
                      <w:rFonts w:ascii="Cambria Math" w:hAnsi="Cambria Math"/>
                      <w:vertAlign w:val="subscript"/>
                    </w:rPr>
                    <m:t>л</m:t>
                  </m:r>
                </m:sub>
              </m:sSub>
            </m:num>
            <m:den>
              <m:sSub>
                <m:sSubPr>
                  <m:ctrlPr>
                    <w:rPr>
                      <w:rFonts w:ascii="Cambria Math" w:hAnsi="Cambria Math"/>
                      <w:vertAlign w:val="subscript"/>
                    </w:rPr>
                  </m:ctrlPr>
                </m:sSubPr>
                <m:e>
                  <m:r>
                    <w:rPr>
                      <w:rFonts w:ascii="Cambria Math" w:hAnsi="Cambria Math"/>
                      <w:vertAlign w:val="subscript"/>
                    </w:rPr>
                    <m:t>n</m:t>
                  </m:r>
                </m:e>
                <m:sub>
                  <m:r>
                    <m:rPr>
                      <m:sty m:val="p"/>
                    </m:rPr>
                    <w:rPr>
                      <w:rFonts w:ascii="Cambria Math" w:hAnsi="Cambria Math"/>
                      <w:vertAlign w:val="subscript"/>
                    </w:rPr>
                    <m:t>год</m:t>
                  </m:r>
                </m:sub>
              </m:sSub>
            </m:den>
          </m:f>
        </m:oMath>
      </m:oMathPara>
    </w:p>
    <w:p w:rsidR="00DA549A" w:rsidRPr="001B1423" w:rsidRDefault="00DA549A" w:rsidP="00DA549A">
      <w:pPr>
        <w:rPr>
          <w:lang w:val="ru-RU"/>
        </w:rPr>
      </w:pPr>
      <w:r w:rsidRPr="001B1423">
        <w:rPr>
          <w:lang w:val="ru-RU"/>
        </w:rPr>
        <w:t xml:space="preserve">где </w:t>
      </w:r>
      <m:oMath>
        <m:sSubSup>
          <m:sSubSupPr>
            <m:ctrlPr>
              <w:rPr>
                <w:rFonts w:ascii="Cambria Math" w:hAnsi="Cambria Math"/>
              </w:rPr>
            </m:ctrlPr>
          </m:sSubSupPr>
          <m:e>
            <m:r>
              <m:rPr>
                <m:sty m:val="p"/>
              </m:rPr>
              <w:rPr>
                <w:rFonts w:ascii="Cambria Math"/>
              </w:rPr>
              <m:t>t</m:t>
            </m:r>
          </m:e>
          <m:sub>
            <m:r>
              <m:rPr>
                <m:sty m:val="p"/>
              </m:rPr>
              <w:rPr>
                <w:rFonts w:ascii="Cambria Math" w:hAnsi="Cambria Math"/>
                <w:lang w:val="ru-RU"/>
              </w:rPr>
              <m:t>ХВ</m:t>
            </m:r>
          </m:sub>
          <m:sup>
            <m:r>
              <m:rPr>
                <m:sty m:val="p"/>
              </m:rPr>
              <w:rPr>
                <w:rFonts w:ascii="Cambria Math" w:hAnsi="Cambria Math"/>
                <w:lang w:val="ru-RU"/>
              </w:rPr>
              <m:t>от</m:t>
            </m:r>
          </m:sup>
        </m:sSubSup>
        <m:r>
          <m:rPr>
            <m:sty m:val="p"/>
          </m:rPr>
          <w:rPr>
            <w:rFonts w:ascii="Cambria Math" w:hAnsi="Cambria Math"/>
            <w:lang w:val="ru-RU"/>
          </w:rPr>
          <m:t>и</m:t>
        </m:r>
        <m:sSubSup>
          <m:sSubSupPr>
            <m:ctrlPr>
              <w:rPr>
                <w:rFonts w:ascii="Cambria Math" w:hAnsi="Cambria Math"/>
              </w:rPr>
            </m:ctrlPr>
          </m:sSubSupPr>
          <m:e>
            <m:r>
              <m:rPr>
                <m:sty m:val="p"/>
              </m:rPr>
              <w:rPr>
                <w:rFonts w:ascii="Cambria Math"/>
              </w:rPr>
              <m:t>t</m:t>
            </m:r>
          </m:e>
          <m:sub>
            <m:r>
              <m:rPr>
                <m:sty m:val="p"/>
              </m:rPr>
              <w:rPr>
                <w:rFonts w:ascii="Cambria Math" w:hAnsi="Cambria Math"/>
                <w:lang w:val="ru-RU"/>
              </w:rPr>
              <m:t>ХВ</m:t>
            </m:r>
          </m:sub>
          <m:sup>
            <m:r>
              <m:rPr>
                <m:sty m:val="p"/>
              </m:rPr>
              <w:rPr>
                <w:rFonts w:ascii="Cambria Math" w:hAnsi="Cambria Math"/>
                <w:lang w:val="ru-RU"/>
              </w:rPr>
              <m:t>л</m:t>
            </m:r>
          </m:sup>
        </m:sSubSup>
      </m:oMath>
      <w:r w:rsidRPr="001B1423">
        <w:rPr>
          <w:lang w:val="ru-RU"/>
        </w:rPr>
        <w:t xml:space="preserve"> - температура холодной воды, соответственно, в отопительный и неотопительный периоды, °С. </w:t>
      </w:r>
    </w:p>
    <w:p w:rsidR="00DA549A" w:rsidRPr="001B1423" w:rsidRDefault="00DA549A" w:rsidP="00DA549A">
      <w:pPr>
        <w:rPr>
          <w:lang w:val="ru-RU"/>
        </w:rPr>
      </w:pPr>
      <w:bookmarkStart w:id="123" w:name="_Toc390941010"/>
      <w:r w:rsidRPr="001B1423">
        <w:rPr>
          <w:lang w:val="ru-RU"/>
        </w:rPr>
        <w:t>Определение часовых тепловых потерь тепловой энергии через изоляцию.</w:t>
      </w:r>
      <w:bookmarkEnd w:id="123"/>
    </w:p>
    <w:p w:rsidR="00DA549A" w:rsidRPr="001B1423" w:rsidRDefault="00DA549A" w:rsidP="00DA549A">
      <w:pPr>
        <w:rPr>
          <w:lang w:val="ru-RU"/>
        </w:rPr>
      </w:pPr>
      <w:r w:rsidRPr="001B1423">
        <w:rPr>
          <w:lang w:val="ru-RU"/>
        </w:rPr>
        <w:t xml:space="preserve">Нормативные годовые потери тепловой энергии через изоляционные конструкции трубопроводов, Гкал/год: </w:t>
      </w:r>
    </w:p>
    <w:p w:rsidR="00DA549A" w:rsidRPr="00740273" w:rsidRDefault="000F2341" w:rsidP="00DA549A">
      <m:oMathPara>
        <m:oMath>
          <m:sSub>
            <m:sSubPr>
              <m:ctrlPr>
                <w:rPr>
                  <w:rFonts w:ascii="Cambria Math" w:hAnsi="Cambria Math"/>
                </w:rPr>
              </m:ctrlPr>
            </m:sSubPr>
            <m:e>
              <m:r>
                <w:rPr>
                  <w:rFonts w:ascii="Cambria Math" w:hAnsi="Cambria Math"/>
                </w:rPr>
                <m:t>Q</m:t>
              </m:r>
            </m:e>
            <m:sub>
              <m:r>
                <m:rPr>
                  <m:sty m:val="p"/>
                </m:rPr>
                <w:rPr>
                  <w:rFonts w:ascii="Cambria Math" w:hAnsi="Cambria Math"/>
                </w:rPr>
                <m:t>из</m:t>
              </m:r>
              <m:r>
                <m:rPr>
                  <m:sty m:val="p"/>
                </m:rPr>
                <w:rPr>
                  <w:rFonts w:ascii="Cambria Math"/>
                </w:rPr>
                <m:t>.</m:t>
              </m:r>
              <m:r>
                <m:rPr>
                  <m:sty m:val="p"/>
                </m:rPr>
                <w:rPr>
                  <w:rFonts w:ascii="Cambria Math" w:hAnsi="Cambria Math"/>
                </w:rPr>
                <m:t>н</m:t>
              </m:r>
              <m:r>
                <m:rPr>
                  <m:sty m:val="p"/>
                </m:rPr>
                <w:rPr>
                  <w:rFonts w:ascii="Cambria Math"/>
                </w:rPr>
                <m:t>.</m:t>
              </m:r>
              <m:r>
                <m:rPr>
                  <m:sty m:val="p"/>
                </m:rPr>
                <w:rPr>
                  <w:rFonts w:ascii="Cambria Math" w:hAnsi="Cambria Math"/>
                </w:rPr>
                <m:t>год</m:t>
              </m:r>
            </m:sub>
          </m:sSub>
          <m:r>
            <m:rPr>
              <m:sty m:val="p"/>
            </m:rPr>
            <w:rPr>
              <w:rFonts w:ascii="Cambria Math"/>
            </w:rPr>
            <m:t>=</m:t>
          </m:r>
          <m:nary>
            <m:naryPr>
              <m:chr m:val="∑"/>
              <m:limLoc m:val="undOvr"/>
              <m:subHide m:val="on"/>
              <m:supHide m:val="on"/>
              <m:ctrlPr>
                <w:rPr>
                  <w:rFonts w:ascii="Cambria Math" w:hAnsi="Cambria Math"/>
                </w:rPr>
              </m:ctrlPr>
            </m:naryPr>
            <m:sub/>
            <m:sup/>
            <m:e>
              <m:r>
                <m:rPr>
                  <m:sty m:val="p"/>
                </m:rPr>
                <w:rPr>
                  <w:rFonts w:ascii="Cambria Math"/>
                </w:rPr>
                <m:t>(</m:t>
              </m:r>
              <m:sSub>
                <m:sSubPr>
                  <m:ctrlPr>
                    <w:rPr>
                      <w:rFonts w:ascii="Cambria Math" w:hAnsi="Cambria Math"/>
                    </w:rPr>
                  </m:ctrlPr>
                </m:sSubPr>
                <m:e>
                  <m:r>
                    <w:rPr>
                      <w:rFonts w:ascii="Cambria Math" w:hAnsi="Cambria Math"/>
                    </w:rPr>
                    <m:t>q</m:t>
                  </m:r>
                </m:e>
                <m:sub>
                  <m:r>
                    <m:rPr>
                      <m:sty m:val="p"/>
                    </m:rPr>
                    <w:rPr>
                      <w:rFonts w:ascii="Cambria Math" w:hAnsi="Cambria Math"/>
                    </w:rPr>
                    <m:t>из</m:t>
                  </m:r>
                  <m:r>
                    <m:rPr>
                      <m:sty m:val="p"/>
                    </m:rPr>
                    <w:rPr>
                      <w:rFonts w:ascii="Cambria Math"/>
                    </w:rPr>
                    <m:t>.</m:t>
                  </m:r>
                  <m:r>
                    <m:rPr>
                      <m:sty m:val="p"/>
                    </m:rPr>
                    <w:rPr>
                      <w:rFonts w:ascii="Cambria Math" w:hAnsi="Cambria Math"/>
                    </w:rPr>
                    <m:t>н</m:t>
                  </m:r>
                </m:sub>
              </m:sSub>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β</m:t>
              </m:r>
              <m:r>
                <m:rPr>
                  <m:sty m:val="p"/>
                </m:rPr>
                <w:rPr>
                  <w:rFonts w:ascii="Cambria Math" w:hAnsi="Cambria Math"/>
                </w:rPr>
                <m:t>∙</m:t>
              </m:r>
              <m:r>
                <w:rPr>
                  <w:rFonts w:ascii="Cambria Math" w:hAnsi="Cambria Math"/>
                </w:rPr>
                <m:t>n</m:t>
              </m:r>
              <m:r>
                <m:rPr>
                  <m:sty m:val="p"/>
                </m:rPr>
                <w:rPr>
                  <w:rFonts w:ascii="Cambria Math"/>
                </w:rPr>
                <m:t>)</m:t>
              </m:r>
              <m:r>
                <m:rPr>
                  <m:sty m:val="p"/>
                </m:rPr>
                <w:rPr>
                  <w:rFonts w:ascii="Cambria Math" w:hAnsi="Cambria Math"/>
                </w:rPr>
                <m:t>∙</m:t>
              </m:r>
              <m:sSup>
                <m:sSupPr>
                  <m:ctrlPr>
                    <w:rPr>
                      <w:rFonts w:ascii="Cambria Math" w:hAnsi="Cambria Math"/>
                    </w:rPr>
                  </m:ctrlPr>
                </m:sSupPr>
                <m:e>
                  <m:r>
                    <m:rPr>
                      <m:sty m:val="p"/>
                    </m:rPr>
                    <w:rPr>
                      <w:rFonts w:ascii="Cambria Math"/>
                    </w:rPr>
                    <m:t>10</m:t>
                  </m:r>
                </m:e>
                <m:sup>
                  <m:r>
                    <m:rPr>
                      <m:sty m:val="p"/>
                    </m:rPr>
                    <w:rPr>
                      <w:rFonts w:ascii="Cambria Math" w:hAnsi="Cambria Math"/>
                    </w:rPr>
                    <m:t>-</m:t>
                  </m:r>
                  <m:r>
                    <m:rPr>
                      <m:sty m:val="p"/>
                    </m:rPr>
                    <w:rPr>
                      <w:rFonts w:ascii="Cambria Math"/>
                    </w:rPr>
                    <m:t>6</m:t>
                  </m:r>
                </m:sup>
              </m:sSup>
            </m:e>
          </m:nary>
        </m:oMath>
      </m:oMathPara>
    </w:p>
    <w:p w:rsidR="00DA549A" w:rsidRPr="001B1423" w:rsidRDefault="00DA549A" w:rsidP="00DA549A">
      <w:pPr>
        <w:rPr>
          <w:lang w:val="ru-RU"/>
        </w:rPr>
      </w:pPr>
      <w:r w:rsidRPr="001B1423">
        <w:rPr>
          <w:lang w:val="ru-RU"/>
        </w:rPr>
        <w:t xml:space="preserve">где </w:t>
      </w:r>
      <w:r w:rsidRPr="00740273">
        <w:t>q</w:t>
      </w:r>
      <w:r w:rsidRPr="001B1423">
        <w:rPr>
          <w:vertAlign w:val="subscript"/>
          <w:lang w:val="ru-RU"/>
        </w:rPr>
        <w:t>из.н</w:t>
      </w:r>
      <w:r w:rsidRPr="001B1423">
        <w:rPr>
          <w:lang w:val="ru-RU"/>
        </w:rPr>
        <w:t xml:space="preserve"> - удельные часовые тепловые потери трубопроводов каждого диаметра, определенные пересчетом табличных значений норм удельных часовых тепловых потерь на среднегодовые условия эксплуатации; </w:t>
      </w:r>
    </w:p>
    <w:p w:rsidR="00DA549A" w:rsidRPr="001B1423" w:rsidRDefault="00DA549A" w:rsidP="00DA549A">
      <w:pPr>
        <w:rPr>
          <w:lang w:val="ru-RU"/>
        </w:rPr>
      </w:pPr>
      <w:r w:rsidRPr="00740273">
        <w:t>L</w:t>
      </w:r>
      <w:r w:rsidRPr="001B1423">
        <w:rPr>
          <w:lang w:val="ru-RU"/>
        </w:rPr>
        <w:t xml:space="preserve"> - протяженность участков трубопроводов каждого диаметра, м; </w:t>
      </w:r>
    </w:p>
    <w:p w:rsidR="00DA549A" w:rsidRDefault="00DA549A" w:rsidP="00DA549A">
      <w:pPr>
        <w:rPr>
          <w:lang w:val="ru-RU"/>
        </w:rPr>
      </w:pPr>
      <w:r w:rsidRPr="00740273">
        <w:t>β</w:t>
      </w:r>
      <w:r w:rsidRPr="001B1423">
        <w:rPr>
          <w:lang w:val="ru-RU"/>
        </w:rPr>
        <w:t xml:space="preserve"> - коэффициент местных тепловых потерь, учитывающий потери запорной арматурой, компенсаторами, опорами. </w:t>
      </w:r>
    </w:p>
    <w:p w:rsidR="00DA549A" w:rsidRDefault="00DA549A" w:rsidP="00DA549A">
      <w:pPr>
        <w:rPr>
          <w:rFonts w:eastAsia="Arial Unicode MS"/>
          <w:lang w:val="ru-RU"/>
        </w:rPr>
      </w:pPr>
      <w:r>
        <w:rPr>
          <w:rFonts w:eastAsia="Arial Unicode MS"/>
          <w:lang w:val="ru-RU"/>
        </w:rPr>
        <w:t>В таблице 1.3.13. приведены расчетные технологические потери при передаче тепловой энергии, выполненные с помощью программы ZULU Thermo.</w:t>
      </w:r>
    </w:p>
    <w:p w:rsidR="00DA549A" w:rsidRDefault="00DA549A" w:rsidP="00DA549A">
      <w:pPr>
        <w:jc w:val="right"/>
        <w:rPr>
          <w:rFonts w:eastAsia="Arial Unicode MS"/>
          <w:lang w:val="ru-RU"/>
        </w:rPr>
      </w:pPr>
      <w:r>
        <w:rPr>
          <w:rFonts w:eastAsia="Arial Unicode MS"/>
          <w:lang w:val="ru-RU"/>
        </w:rPr>
        <w:t>Таблица 1.3.13. Технологические тепловые потери при передаче тепловой энергии.</w:t>
      </w:r>
    </w:p>
    <w:tbl>
      <w:tblPr>
        <w:tblW w:w="5000" w:type="pct"/>
        <w:tblLook w:val="04A0"/>
      </w:tblPr>
      <w:tblGrid>
        <w:gridCol w:w="5023"/>
        <w:gridCol w:w="5398"/>
      </w:tblGrid>
      <w:tr w:rsidR="00DA549A" w:rsidRPr="00567AB7" w:rsidTr="00A01189">
        <w:trPr>
          <w:trHeight w:val="170"/>
        </w:trPr>
        <w:tc>
          <w:tcPr>
            <w:tcW w:w="24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A549A" w:rsidRPr="00D96680" w:rsidRDefault="00DA549A" w:rsidP="00A01189">
            <w:pPr>
              <w:spacing w:before="0" w:line="240" w:lineRule="auto"/>
              <w:ind w:firstLine="0"/>
              <w:jc w:val="center"/>
              <w:rPr>
                <w:color w:val="000000"/>
                <w:sz w:val="20"/>
                <w:szCs w:val="20"/>
                <w:lang w:val="ru-RU" w:eastAsia="ru-RU"/>
              </w:rPr>
            </w:pPr>
            <w:r w:rsidRPr="00D96680">
              <w:rPr>
                <w:color w:val="000000"/>
                <w:sz w:val="20"/>
                <w:szCs w:val="20"/>
                <w:lang w:val="ru-RU" w:eastAsia="ru-RU"/>
              </w:rPr>
              <w:t>Источник</w:t>
            </w:r>
          </w:p>
        </w:tc>
        <w:tc>
          <w:tcPr>
            <w:tcW w:w="2590" w:type="pct"/>
            <w:tcBorders>
              <w:top w:val="single" w:sz="4" w:space="0" w:color="auto"/>
              <w:left w:val="nil"/>
              <w:bottom w:val="single" w:sz="4" w:space="0" w:color="auto"/>
              <w:right w:val="single" w:sz="4" w:space="0" w:color="auto"/>
            </w:tcBorders>
            <w:shd w:val="clear" w:color="auto" w:fill="auto"/>
            <w:noWrap/>
            <w:vAlign w:val="center"/>
            <w:hideMark/>
          </w:tcPr>
          <w:p w:rsidR="00DA549A" w:rsidRPr="00D96680" w:rsidRDefault="00DA549A" w:rsidP="00A01189">
            <w:pPr>
              <w:spacing w:before="0" w:line="240" w:lineRule="auto"/>
              <w:ind w:firstLine="0"/>
              <w:jc w:val="center"/>
              <w:rPr>
                <w:color w:val="000000"/>
                <w:sz w:val="20"/>
                <w:szCs w:val="20"/>
                <w:lang w:val="ru-RU" w:eastAsia="ru-RU"/>
              </w:rPr>
            </w:pPr>
            <w:r>
              <w:rPr>
                <w:color w:val="000000"/>
                <w:sz w:val="20"/>
                <w:szCs w:val="20"/>
                <w:lang w:val="ru-RU" w:eastAsia="ru-RU"/>
              </w:rPr>
              <w:t>Н</w:t>
            </w:r>
            <w:r w:rsidRPr="00D96680">
              <w:rPr>
                <w:color w:val="000000"/>
                <w:sz w:val="20"/>
                <w:szCs w:val="20"/>
                <w:lang w:val="ru-RU" w:eastAsia="ru-RU"/>
              </w:rPr>
              <w:t>ормативные тепловые потери, Гкал/час</w:t>
            </w:r>
          </w:p>
        </w:tc>
      </w:tr>
      <w:tr w:rsidR="00DA549A" w:rsidRPr="00D96680" w:rsidTr="00A01189">
        <w:trPr>
          <w:trHeight w:val="170"/>
        </w:trPr>
        <w:tc>
          <w:tcPr>
            <w:tcW w:w="2410" w:type="pct"/>
            <w:tcBorders>
              <w:top w:val="nil"/>
              <w:left w:val="single" w:sz="4" w:space="0" w:color="auto"/>
              <w:bottom w:val="single" w:sz="4" w:space="0" w:color="auto"/>
              <w:right w:val="single" w:sz="4" w:space="0" w:color="auto"/>
            </w:tcBorders>
            <w:shd w:val="clear" w:color="auto" w:fill="auto"/>
            <w:noWrap/>
            <w:vAlign w:val="center"/>
            <w:hideMark/>
          </w:tcPr>
          <w:p w:rsidR="00DA549A" w:rsidRPr="00D96680" w:rsidRDefault="00DA549A" w:rsidP="00A01189">
            <w:pPr>
              <w:spacing w:before="0" w:line="240" w:lineRule="auto"/>
              <w:ind w:firstLine="0"/>
              <w:jc w:val="center"/>
              <w:rPr>
                <w:color w:val="000000"/>
                <w:sz w:val="20"/>
                <w:szCs w:val="20"/>
                <w:lang w:val="ru-RU" w:eastAsia="ru-RU"/>
              </w:rPr>
            </w:pPr>
            <w:r w:rsidRPr="00D96680">
              <w:rPr>
                <w:color w:val="000000"/>
                <w:sz w:val="20"/>
                <w:szCs w:val="20"/>
                <w:lang w:val="ru-RU" w:eastAsia="ru-RU"/>
              </w:rPr>
              <w:t>Котельная №2</w:t>
            </w:r>
          </w:p>
        </w:tc>
        <w:tc>
          <w:tcPr>
            <w:tcW w:w="2590" w:type="pct"/>
            <w:tcBorders>
              <w:top w:val="nil"/>
              <w:left w:val="nil"/>
              <w:bottom w:val="single" w:sz="4" w:space="0" w:color="auto"/>
              <w:right w:val="single" w:sz="4" w:space="0" w:color="auto"/>
            </w:tcBorders>
            <w:shd w:val="clear" w:color="auto" w:fill="auto"/>
            <w:noWrap/>
            <w:vAlign w:val="center"/>
            <w:hideMark/>
          </w:tcPr>
          <w:p w:rsidR="00DA549A" w:rsidRPr="00D96680" w:rsidRDefault="00DA549A" w:rsidP="00A01189">
            <w:pPr>
              <w:spacing w:before="0" w:line="240" w:lineRule="auto"/>
              <w:ind w:firstLine="0"/>
              <w:jc w:val="center"/>
              <w:rPr>
                <w:color w:val="000000"/>
                <w:sz w:val="20"/>
                <w:szCs w:val="20"/>
                <w:lang w:val="ru-RU" w:eastAsia="ru-RU"/>
              </w:rPr>
            </w:pPr>
            <w:r w:rsidRPr="00D96680">
              <w:rPr>
                <w:color w:val="000000"/>
                <w:sz w:val="20"/>
                <w:szCs w:val="20"/>
                <w:lang w:val="ru-RU" w:eastAsia="ru-RU"/>
              </w:rPr>
              <w:t>0,099</w:t>
            </w:r>
          </w:p>
        </w:tc>
      </w:tr>
      <w:tr w:rsidR="00DA549A" w:rsidRPr="00D96680" w:rsidTr="00A01189">
        <w:trPr>
          <w:trHeight w:val="170"/>
        </w:trPr>
        <w:tc>
          <w:tcPr>
            <w:tcW w:w="2410" w:type="pct"/>
            <w:tcBorders>
              <w:top w:val="nil"/>
              <w:left w:val="single" w:sz="4" w:space="0" w:color="auto"/>
              <w:bottom w:val="single" w:sz="4" w:space="0" w:color="auto"/>
              <w:right w:val="single" w:sz="4" w:space="0" w:color="auto"/>
            </w:tcBorders>
            <w:shd w:val="clear" w:color="auto" w:fill="auto"/>
            <w:noWrap/>
            <w:vAlign w:val="center"/>
            <w:hideMark/>
          </w:tcPr>
          <w:p w:rsidR="00DA549A" w:rsidRPr="00D96680" w:rsidRDefault="00DA549A" w:rsidP="00A01189">
            <w:pPr>
              <w:spacing w:before="0" w:line="240" w:lineRule="auto"/>
              <w:ind w:firstLine="0"/>
              <w:jc w:val="center"/>
              <w:rPr>
                <w:color w:val="000000"/>
                <w:sz w:val="20"/>
                <w:szCs w:val="20"/>
                <w:lang w:val="ru-RU" w:eastAsia="ru-RU"/>
              </w:rPr>
            </w:pPr>
            <w:r w:rsidRPr="00D96680">
              <w:rPr>
                <w:color w:val="000000"/>
                <w:sz w:val="20"/>
                <w:szCs w:val="20"/>
                <w:lang w:val="ru-RU" w:eastAsia="ru-RU"/>
              </w:rPr>
              <w:t>Котельная №3</w:t>
            </w:r>
          </w:p>
        </w:tc>
        <w:tc>
          <w:tcPr>
            <w:tcW w:w="2590" w:type="pct"/>
            <w:tcBorders>
              <w:top w:val="nil"/>
              <w:left w:val="nil"/>
              <w:bottom w:val="single" w:sz="4" w:space="0" w:color="auto"/>
              <w:right w:val="single" w:sz="4" w:space="0" w:color="auto"/>
            </w:tcBorders>
            <w:shd w:val="clear" w:color="auto" w:fill="auto"/>
            <w:noWrap/>
            <w:vAlign w:val="center"/>
            <w:hideMark/>
          </w:tcPr>
          <w:p w:rsidR="00DA549A" w:rsidRPr="00D96680" w:rsidRDefault="00DA549A" w:rsidP="00A01189">
            <w:pPr>
              <w:spacing w:before="0" w:line="240" w:lineRule="auto"/>
              <w:ind w:firstLine="0"/>
              <w:jc w:val="center"/>
              <w:rPr>
                <w:color w:val="000000"/>
                <w:sz w:val="20"/>
                <w:szCs w:val="20"/>
                <w:lang w:val="ru-RU" w:eastAsia="ru-RU"/>
              </w:rPr>
            </w:pPr>
            <w:r w:rsidRPr="00D96680">
              <w:rPr>
                <w:color w:val="000000"/>
                <w:sz w:val="20"/>
                <w:szCs w:val="20"/>
                <w:lang w:val="ru-RU" w:eastAsia="ru-RU"/>
              </w:rPr>
              <w:t>0,123</w:t>
            </w:r>
          </w:p>
        </w:tc>
      </w:tr>
      <w:tr w:rsidR="00DA549A" w:rsidRPr="00D96680" w:rsidTr="00A01189">
        <w:trPr>
          <w:trHeight w:val="170"/>
        </w:trPr>
        <w:tc>
          <w:tcPr>
            <w:tcW w:w="2410" w:type="pct"/>
            <w:tcBorders>
              <w:top w:val="nil"/>
              <w:left w:val="single" w:sz="4" w:space="0" w:color="auto"/>
              <w:bottom w:val="single" w:sz="4" w:space="0" w:color="auto"/>
              <w:right w:val="single" w:sz="4" w:space="0" w:color="auto"/>
            </w:tcBorders>
            <w:shd w:val="clear" w:color="auto" w:fill="auto"/>
            <w:noWrap/>
            <w:vAlign w:val="center"/>
            <w:hideMark/>
          </w:tcPr>
          <w:p w:rsidR="00DA549A" w:rsidRPr="00D96680" w:rsidRDefault="00DA549A" w:rsidP="00A01189">
            <w:pPr>
              <w:spacing w:before="0" w:line="240" w:lineRule="auto"/>
              <w:ind w:firstLine="0"/>
              <w:jc w:val="center"/>
              <w:rPr>
                <w:color w:val="000000"/>
                <w:sz w:val="20"/>
                <w:szCs w:val="20"/>
                <w:lang w:val="ru-RU" w:eastAsia="ru-RU"/>
              </w:rPr>
            </w:pPr>
            <w:r w:rsidRPr="00D96680">
              <w:rPr>
                <w:color w:val="000000"/>
                <w:sz w:val="20"/>
                <w:szCs w:val="20"/>
                <w:lang w:val="ru-RU" w:eastAsia="ru-RU"/>
              </w:rPr>
              <w:t>Котельная №4</w:t>
            </w:r>
          </w:p>
        </w:tc>
        <w:tc>
          <w:tcPr>
            <w:tcW w:w="2590" w:type="pct"/>
            <w:tcBorders>
              <w:top w:val="nil"/>
              <w:left w:val="nil"/>
              <w:bottom w:val="single" w:sz="4" w:space="0" w:color="auto"/>
              <w:right w:val="single" w:sz="4" w:space="0" w:color="auto"/>
            </w:tcBorders>
            <w:shd w:val="clear" w:color="auto" w:fill="auto"/>
            <w:noWrap/>
            <w:vAlign w:val="center"/>
            <w:hideMark/>
          </w:tcPr>
          <w:p w:rsidR="00DA549A" w:rsidRPr="00D96680" w:rsidRDefault="00DA549A" w:rsidP="00A01189">
            <w:pPr>
              <w:spacing w:before="0" w:line="240" w:lineRule="auto"/>
              <w:ind w:firstLine="0"/>
              <w:jc w:val="center"/>
              <w:rPr>
                <w:color w:val="000000"/>
                <w:sz w:val="20"/>
                <w:szCs w:val="20"/>
                <w:lang w:val="ru-RU" w:eastAsia="ru-RU"/>
              </w:rPr>
            </w:pPr>
            <w:r w:rsidRPr="00D96680">
              <w:rPr>
                <w:color w:val="000000"/>
                <w:sz w:val="20"/>
                <w:szCs w:val="20"/>
                <w:lang w:val="ru-RU" w:eastAsia="ru-RU"/>
              </w:rPr>
              <w:t>0,072</w:t>
            </w:r>
          </w:p>
        </w:tc>
      </w:tr>
      <w:tr w:rsidR="00DA549A" w:rsidRPr="00D96680" w:rsidTr="00A01189">
        <w:trPr>
          <w:trHeight w:val="170"/>
        </w:trPr>
        <w:tc>
          <w:tcPr>
            <w:tcW w:w="2410" w:type="pct"/>
            <w:tcBorders>
              <w:top w:val="nil"/>
              <w:left w:val="single" w:sz="4" w:space="0" w:color="auto"/>
              <w:bottom w:val="single" w:sz="4" w:space="0" w:color="auto"/>
              <w:right w:val="single" w:sz="4" w:space="0" w:color="auto"/>
            </w:tcBorders>
            <w:shd w:val="clear" w:color="auto" w:fill="auto"/>
            <w:noWrap/>
            <w:vAlign w:val="center"/>
            <w:hideMark/>
          </w:tcPr>
          <w:p w:rsidR="00DA549A" w:rsidRPr="00D96680" w:rsidRDefault="00DA549A" w:rsidP="00A01189">
            <w:pPr>
              <w:spacing w:before="0" w:line="240" w:lineRule="auto"/>
              <w:ind w:firstLine="0"/>
              <w:jc w:val="center"/>
              <w:rPr>
                <w:color w:val="000000"/>
                <w:sz w:val="20"/>
                <w:szCs w:val="20"/>
                <w:lang w:val="ru-RU" w:eastAsia="ru-RU"/>
              </w:rPr>
            </w:pPr>
            <w:r w:rsidRPr="00D96680">
              <w:rPr>
                <w:color w:val="000000"/>
                <w:sz w:val="20"/>
                <w:szCs w:val="20"/>
                <w:lang w:val="ru-RU" w:eastAsia="ru-RU"/>
              </w:rPr>
              <w:t>Котельная №5</w:t>
            </w:r>
          </w:p>
        </w:tc>
        <w:tc>
          <w:tcPr>
            <w:tcW w:w="2590" w:type="pct"/>
            <w:tcBorders>
              <w:top w:val="nil"/>
              <w:left w:val="nil"/>
              <w:bottom w:val="single" w:sz="4" w:space="0" w:color="auto"/>
              <w:right w:val="single" w:sz="4" w:space="0" w:color="auto"/>
            </w:tcBorders>
            <w:shd w:val="clear" w:color="auto" w:fill="auto"/>
            <w:noWrap/>
            <w:vAlign w:val="center"/>
            <w:hideMark/>
          </w:tcPr>
          <w:p w:rsidR="00DA549A" w:rsidRPr="00D96680" w:rsidRDefault="00DA549A" w:rsidP="00A01189">
            <w:pPr>
              <w:spacing w:before="0" w:line="240" w:lineRule="auto"/>
              <w:ind w:firstLine="0"/>
              <w:jc w:val="center"/>
              <w:rPr>
                <w:color w:val="000000"/>
                <w:sz w:val="20"/>
                <w:szCs w:val="20"/>
                <w:lang w:val="ru-RU" w:eastAsia="ru-RU"/>
              </w:rPr>
            </w:pPr>
            <w:r w:rsidRPr="00D96680">
              <w:rPr>
                <w:color w:val="000000"/>
                <w:sz w:val="20"/>
                <w:szCs w:val="20"/>
                <w:lang w:val="ru-RU" w:eastAsia="ru-RU"/>
              </w:rPr>
              <w:t>0,061</w:t>
            </w:r>
          </w:p>
        </w:tc>
      </w:tr>
    </w:tbl>
    <w:p w:rsidR="00DA549A" w:rsidRPr="001B1423" w:rsidRDefault="00DA549A" w:rsidP="00DA549A">
      <w:pPr>
        <w:rPr>
          <w:lang w:val="ru-RU"/>
        </w:rPr>
      </w:pPr>
    </w:p>
    <w:p w:rsidR="00DA549A" w:rsidRPr="001B1423" w:rsidRDefault="00DA549A" w:rsidP="00DA549A">
      <w:pPr>
        <w:pStyle w:val="3"/>
        <w:numPr>
          <w:ilvl w:val="2"/>
          <w:numId w:val="7"/>
        </w:numPr>
        <w:spacing w:before="0" w:line="360" w:lineRule="auto"/>
        <w:ind w:left="0" w:firstLine="709"/>
        <w:rPr>
          <w:rFonts w:cs="Times New Roman"/>
          <w:lang w:val="ru-RU"/>
        </w:rPr>
      </w:pPr>
      <w:bookmarkStart w:id="124" w:name="_Toc394478463"/>
      <w:bookmarkStart w:id="125" w:name="_Toc394481606"/>
      <w:r w:rsidRPr="001B1423">
        <w:rPr>
          <w:rFonts w:cs="Times New Roman"/>
          <w:lang w:val="ru-RU"/>
        </w:rPr>
        <w:t>Оценка тепловых потерь в тепловых сетях за последние 3 года при отсутствии приборов учета тепловой энергии.</w:t>
      </w:r>
      <w:bookmarkEnd w:id="124"/>
      <w:bookmarkEnd w:id="125"/>
    </w:p>
    <w:p w:rsidR="00DA549A" w:rsidRPr="00593304" w:rsidRDefault="00DA549A" w:rsidP="00DA549A">
      <w:pPr>
        <w:rPr>
          <w:lang w:val="ru-RU"/>
        </w:rPr>
      </w:pPr>
      <w:r w:rsidRPr="001B1423">
        <w:rPr>
          <w:lang w:val="ru-RU"/>
        </w:rPr>
        <w:t>Фактические тепловые потери предоставлены теплоснабжающей организацией и отражены в таблице 1.3.14.</w:t>
      </w:r>
      <w:bookmarkStart w:id="126" w:name="_Toc394478464"/>
      <w:r>
        <w:rPr>
          <w:lang w:val="ru-RU"/>
        </w:rPr>
        <w:t>1.</w:t>
      </w:r>
    </w:p>
    <w:p w:rsidR="00DA549A" w:rsidRPr="00740273" w:rsidRDefault="00DA549A" w:rsidP="00DA549A">
      <w:pPr>
        <w:jc w:val="right"/>
      </w:pPr>
      <w:r w:rsidRPr="00740273">
        <w:t>Таблица 1.3.14.</w:t>
      </w:r>
      <w:r>
        <w:rPr>
          <w:lang w:val="ru-RU"/>
        </w:rPr>
        <w:t>1.</w:t>
      </w:r>
      <w:r w:rsidRPr="00740273">
        <w:t xml:space="preserve"> Показатели тепловых потерь.</w:t>
      </w:r>
      <w:bookmarkEnd w:id="126"/>
    </w:p>
    <w:tbl>
      <w:tblPr>
        <w:tblStyle w:val="af1"/>
        <w:tblW w:w="0" w:type="auto"/>
        <w:jc w:val="center"/>
        <w:tblLook w:val="04A0"/>
      </w:tblPr>
      <w:tblGrid>
        <w:gridCol w:w="3473"/>
        <w:gridCol w:w="3474"/>
        <w:gridCol w:w="3474"/>
      </w:tblGrid>
      <w:tr w:rsidR="00DA549A" w:rsidRPr="00CB69F4" w:rsidTr="00A01189">
        <w:trPr>
          <w:jc w:val="center"/>
        </w:trPr>
        <w:tc>
          <w:tcPr>
            <w:tcW w:w="3473" w:type="dxa"/>
            <w:vMerge w:val="restart"/>
            <w:vAlign w:val="center"/>
          </w:tcPr>
          <w:p w:rsidR="00DA549A" w:rsidRPr="00CB69F4" w:rsidRDefault="00DA549A" w:rsidP="00A01189">
            <w:pPr>
              <w:spacing w:line="240" w:lineRule="auto"/>
              <w:ind w:firstLine="0"/>
              <w:jc w:val="center"/>
              <w:rPr>
                <w:sz w:val="20"/>
                <w:szCs w:val="20"/>
              </w:rPr>
            </w:pPr>
            <w:r w:rsidRPr="00CB69F4">
              <w:rPr>
                <w:sz w:val="20"/>
                <w:szCs w:val="20"/>
              </w:rPr>
              <w:t>Источник</w:t>
            </w:r>
          </w:p>
        </w:tc>
        <w:tc>
          <w:tcPr>
            <w:tcW w:w="6948" w:type="dxa"/>
            <w:gridSpan w:val="2"/>
            <w:vAlign w:val="center"/>
          </w:tcPr>
          <w:p w:rsidR="00DA549A" w:rsidRPr="00CB69F4" w:rsidRDefault="00DA549A" w:rsidP="00A01189">
            <w:pPr>
              <w:spacing w:line="240" w:lineRule="auto"/>
              <w:ind w:firstLine="0"/>
              <w:jc w:val="center"/>
              <w:rPr>
                <w:sz w:val="20"/>
                <w:szCs w:val="20"/>
              </w:rPr>
            </w:pPr>
            <w:r w:rsidRPr="00CB69F4">
              <w:rPr>
                <w:sz w:val="20"/>
                <w:szCs w:val="20"/>
              </w:rPr>
              <w:t>Тепловые потери, Гкал/час</w:t>
            </w:r>
          </w:p>
        </w:tc>
      </w:tr>
      <w:tr w:rsidR="00DA549A" w:rsidRPr="00CB69F4" w:rsidTr="00A01189">
        <w:trPr>
          <w:jc w:val="center"/>
        </w:trPr>
        <w:tc>
          <w:tcPr>
            <w:tcW w:w="3473" w:type="dxa"/>
            <w:vMerge/>
            <w:vAlign w:val="center"/>
          </w:tcPr>
          <w:p w:rsidR="00DA549A" w:rsidRPr="00CB69F4" w:rsidRDefault="00DA549A" w:rsidP="00A01189">
            <w:pPr>
              <w:spacing w:line="240" w:lineRule="auto"/>
              <w:ind w:firstLine="0"/>
              <w:jc w:val="center"/>
              <w:rPr>
                <w:sz w:val="20"/>
                <w:szCs w:val="20"/>
              </w:rPr>
            </w:pPr>
          </w:p>
        </w:tc>
        <w:tc>
          <w:tcPr>
            <w:tcW w:w="3474" w:type="dxa"/>
            <w:vAlign w:val="center"/>
          </w:tcPr>
          <w:p w:rsidR="00DA549A" w:rsidRPr="00CB69F4" w:rsidRDefault="00DA549A" w:rsidP="00A01189">
            <w:pPr>
              <w:spacing w:line="240" w:lineRule="auto"/>
              <w:ind w:firstLine="0"/>
              <w:jc w:val="center"/>
              <w:rPr>
                <w:sz w:val="20"/>
                <w:szCs w:val="20"/>
              </w:rPr>
            </w:pPr>
            <w:r w:rsidRPr="00CB69F4">
              <w:rPr>
                <w:sz w:val="20"/>
                <w:szCs w:val="20"/>
              </w:rPr>
              <w:t>Фактические</w:t>
            </w:r>
          </w:p>
        </w:tc>
        <w:tc>
          <w:tcPr>
            <w:tcW w:w="3474" w:type="dxa"/>
            <w:vAlign w:val="center"/>
          </w:tcPr>
          <w:p w:rsidR="00DA549A" w:rsidRPr="00CB69F4" w:rsidRDefault="00DA549A" w:rsidP="00A01189">
            <w:pPr>
              <w:spacing w:line="240" w:lineRule="auto"/>
              <w:ind w:firstLine="0"/>
              <w:jc w:val="center"/>
              <w:rPr>
                <w:sz w:val="20"/>
                <w:szCs w:val="20"/>
              </w:rPr>
            </w:pPr>
            <w:r w:rsidRPr="00CB69F4">
              <w:rPr>
                <w:sz w:val="20"/>
                <w:szCs w:val="20"/>
              </w:rPr>
              <w:t>Нормативные</w:t>
            </w:r>
          </w:p>
        </w:tc>
      </w:tr>
      <w:tr w:rsidR="00DA549A" w:rsidRPr="00CB69F4" w:rsidTr="00A01189">
        <w:trPr>
          <w:jc w:val="center"/>
        </w:trPr>
        <w:tc>
          <w:tcPr>
            <w:tcW w:w="3473" w:type="dxa"/>
            <w:vAlign w:val="center"/>
          </w:tcPr>
          <w:p w:rsidR="00DA549A" w:rsidRPr="00CB69F4" w:rsidRDefault="00DA549A" w:rsidP="00A01189">
            <w:pPr>
              <w:spacing w:line="240" w:lineRule="auto"/>
              <w:ind w:firstLine="0"/>
              <w:jc w:val="center"/>
              <w:rPr>
                <w:sz w:val="20"/>
                <w:szCs w:val="20"/>
              </w:rPr>
            </w:pPr>
            <w:r w:rsidRPr="00CB69F4">
              <w:rPr>
                <w:sz w:val="20"/>
                <w:szCs w:val="20"/>
              </w:rPr>
              <w:t>Котельная №2</w:t>
            </w:r>
          </w:p>
        </w:tc>
        <w:tc>
          <w:tcPr>
            <w:tcW w:w="3474" w:type="dxa"/>
            <w:vAlign w:val="center"/>
          </w:tcPr>
          <w:p w:rsidR="00DA549A" w:rsidRPr="00404A92" w:rsidRDefault="00DA549A" w:rsidP="00A01189">
            <w:pPr>
              <w:spacing w:line="240" w:lineRule="auto"/>
              <w:ind w:firstLine="0"/>
              <w:jc w:val="center"/>
              <w:rPr>
                <w:sz w:val="20"/>
                <w:szCs w:val="20"/>
                <w:lang w:val="ru-RU"/>
              </w:rPr>
            </w:pPr>
            <w:r w:rsidRPr="00CB69F4">
              <w:rPr>
                <w:sz w:val="20"/>
                <w:szCs w:val="20"/>
              </w:rPr>
              <w:t>0,</w:t>
            </w:r>
            <w:r>
              <w:rPr>
                <w:sz w:val="20"/>
                <w:szCs w:val="20"/>
                <w:lang w:val="ru-RU"/>
              </w:rPr>
              <w:t>168</w:t>
            </w:r>
          </w:p>
        </w:tc>
        <w:tc>
          <w:tcPr>
            <w:tcW w:w="3474" w:type="dxa"/>
            <w:vAlign w:val="center"/>
          </w:tcPr>
          <w:p w:rsidR="00DA549A" w:rsidRPr="006C7711" w:rsidRDefault="00DA549A" w:rsidP="00A01189">
            <w:pPr>
              <w:spacing w:line="240" w:lineRule="auto"/>
              <w:ind w:firstLine="0"/>
              <w:jc w:val="center"/>
              <w:rPr>
                <w:sz w:val="20"/>
                <w:szCs w:val="20"/>
                <w:lang w:val="ru-RU"/>
              </w:rPr>
            </w:pPr>
            <w:r w:rsidRPr="00CB69F4">
              <w:rPr>
                <w:sz w:val="20"/>
                <w:szCs w:val="20"/>
              </w:rPr>
              <w:t>0,</w:t>
            </w:r>
            <w:r>
              <w:rPr>
                <w:sz w:val="20"/>
                <w:szCs w:val="20"/>
                <w:lang w:val="ru-RU"/>
              </w:rPr>
              <w:t>099</w:t>
            </w:r>
          </w:p>
        </w:tc>
      </w:tr>
      <w:tr w:rsidR="00DA549A" w:rsidRPr="00CB69F4" w:rsidTr="00A01189">
        <w:trPr>
          <w:jc w:val="center"/>
        </w:trPr>
        <w:tc>
          <w:tcPr>
            <w:tcW w:w="3473" w:type="dxa"/>
            <w:vAlign w:val="center"/>
          </w:tcPr>
          <w:p w:rsidR="00DA549A" w:rsidRPr="00CB69F4" w:rsidRDefault="00DA549A" w:rsidP="00A01189">
            <w:pPr>
              <w:spacing w:line="240" w:lineRule="auto"/>
              <w:ind w:firstLine="0"/>
              <w:jc w:val="center"/>
              <w:rPr>
                <w:sz w:val="20"/>
                <w:szCs w:val="20"/>
              </w:rPr>
            </w:pPr>
            <w:r w:rsidRPr="00CB69F4">
              <w:rPr>
                <w:sz w:val="20"/>
                <w:szCs w:val="20"/>
              </w:rPr>
              <w:t>Котельная №3</w:t>
            </w:r>
          </w:p>
        </w:tc>
        <w:tc>
          <w:tcPr>
            <w:tcW w:w="3474" w:type="dxa"/>
            <w:vAlign w:val="center"/>
          </w:tcPr>
          <w:p w:rsidR="00DA549A" w:rsidRPr="00404A92" w:rsidRDefault="00DA549A" w:rsidP="00A01189">
            <w:pPr>
              <w:spacing w:line="240" w:lineRule="auto"/>
              <w:ind w:firstLine="0"/>
              <w:jc w:val="center"/>
              <w:rPr>
                <w:sz w:val="20"/>
                <w:szCs w:val="20"/>
                <w:lang w:val="ru-RU"/>
              </w:rPr>
            </w:pPr>
            <w:r w:rsidRPr="00CB69F4">
              <w:rPr>
                <w:sz w:val="20"/>
                <w:szCs w:val="20"/>
              </w:rPr>
              <w:t>0,</w:t>
            </w:r>
            <w:r>
              <w:rPr>
                <w:sz w:val="20"/>
                <w:szCs w:val="20"/>
                <w:lang w:val="ru-RU"/>
              </w:rPr>
              <w:t>199</w:t>
            </w:r>
          </w:p>
        </w:tc>
        <w:tc>
          <w:tcPr>
            <w:tcW w:w="3474" w:type="dxa"/>
            <w:vAlign w:val="center"/>
          </w:tcPr>
          <w:p w:rsidR="00DA549A" w:rsidRPr="006C7711" w:rsidRDefault="00DA549A" w:rsidP="00A01189">
            <w:pPr>
              <w:spacing w:line="240" w:lineRule="auto"/>
              <w:ind w:firstLine="0"/>
              <w:jc w:val="center"/>
              <w:rPr>
                <w:sz w:val="20"/>
                <w:szCs w:val="20"/>
                <w:lang w:val="ru-RU"/>
              </w:rPr>
            </w:pPr>
            <w:r w:rsidRPr="00CB69F4">
              <w:rPr>
                <w:sz w:val="20"/>
                <w:szCs w:val="20"/>
              </w:rPr>
              <w:t>0,</w:t>
            </w:r>
            <w:r>
              <w:rPr>
                <w:sz w:val="20"/>
                <w:szCs w:val="20"/>
                <w:lang w:val="ru-RU"/>
              </w:rPr>
              <w:t>123</w:t>
            </w:r>
          </w:p>
        </w:tc>
      </w:tr>
      <w:tr w:rsidR="00DA549A" w:rsidRPr="00CB69F4" w:rsidTr="00A01189">
        <w:trPr>
          <w:jc w:val="center"/>
        </w:trPr>
        <w:tc>
          <w:tcPr>
            <w:tcW w:w="3473" w:type="dxa"/>
            <w:vAlign w:val="center"/>
          </w:tcPr>
          <w:p w:rsidR="00DA549A" w:rsidRPr="00CB69F4" w:rsidRDefault="00DA549A" w:rsidP="00A01189">
            <w:pPr>
              <w:spacing w:line="240" w:lineRule="auto"/>
              <w:ind w:firstLine="0"/>
              <w:jc w:val="center"/>
              <w:rPr>
                <w:sz w:val="20"/>
                <w:szCs w:val="20"/>
              </w:rPr>
            </w:pPr>
            <w:r w:rsidRPr="00CB69F4">
              <w:rPr>
                <w:sz w:val="20"/>
                <w:szCs w:val="20"/>
              </w:rPr>
              <w:t>Котельная №4</w:t>
            </w:r>
          </w:p>
        </w:tc>
        <w:tc>
          <w:tcPr>
            <w:tcW w:w="3474" w:type="dxa"/>
            <w:vAlign w:val="center"/>
          </w:tcPr>
          <w:p w:rsidR="00DA549A" w:rsidRPr="00F8425D" w:rsidRDefault="00DA549A" w:rsidP="00A01189">
            <w:pPr>
              <w:spacing w:line="240" w:lineRule="auto"/>
              <w:ind w:firstLine="0"/>
              <w:jc w:val="center"/>
              <w:rPr>
                <w:sz w:val="20"/>
                <w:szCs w:val="20"/>
                <w:lang w:val="ru-RU"/>
              </w:rPr>
            </w:pPr>
            <w:r w:rsidRPr="00CB69F4">
              <w:rPr>
                <w:sz w:val="20"/>
                <w:szCs w:val="20"/>
              </w:rPr>
              <w:t>0,</w:t>
            </w:r>
            <w:r>
              <w:rPr>
                <w:sz w:val="20"/>
                <w:szCs w:val="20"/>
                <w:lang w:val="ru-RU"/>
              </w:rPr>
              <w:t>108</w:t>
            </w:r>
          </w:p>
        </w:tc>
        <w:tc>
          <w:tcPr>
            <w:tcW w:w="3474" w:type="dxa"/>
            <w:vAlign w:val="center"/>
          </w:tcPr>
          <w:p w:rsidR="00DA549A" w:rsidRPr="006C7711" w:rsidRDefault="00DA549A" w:rsidP="00A01189">
            <w:pPr>
              <w:spacing w:line="240" w:lineRule="auto"/>
              <w:ind w:firstLine="0"/>
              <w:jc w:val="center"/>
              <w:rPr>
                <w:sz w:val="20"/>
                <w:szCs w:val="20"/>
                <w:lang w:val="ru-RU"/>
              </w:rPr>
            </w:pPr>
            <w:r w:rsidRPr="00CB69F4">
              <w:rPr>
                <w:sz w:val="20"/>
                <w:szCs w:val="20"/>
              </w:rPr>
              <w:t>0,</w:t>
            </w:r>
            <w:r>
              <w:rPr>
                <w:sz w:val="20"/>
                <w:szCs w:val="20"/>
                <w:lang w:val="ru-RU"/>
              </w:rPr>
              <w:t>072</w:t>
            </w:r>
          </w:p>
        </w:tc>
      </w:tr>
      <w:tr w:rsidR="00DA549A" w:rsidRPr="00CB69F4" w:rsidTr="00A01189">
        <w:trPr>
          <w:jc w:val="center"/>
        </w:trPr>
        <w:tc>
          <w:tcPr>
            <w:tcW w:w="3473" w:type="dxa"/>
            <w:vAlign w:val="center"/>
          </w:tcPr>
          <w:p w:rsidR="00DA549A" w:rsidRPr="00CB69F4" w:rsidRDefault="00DA549A" w:rsidP="00A01189">
            <w:pPr>
              <w:spacing w:line="240" w:lineRule="auto"/>
              <w:ind w:firstLine="0"/>
              <w:jc w:val="center"/>
              <w:rPr>
                <w:sz w:val="20"/>
                <w:szCs w:val="20"/>
              </w:rPr>
            </w:pPr>
            <w:r w:rsidRPr="00CB69F4">
              <w:rPr>
                <w:sz w:val="20"/>
                <w:szCs w:val="20"/>
              </w:rPr>
              <w:t>Котельная №5</w:t>
            </w:r>
          </w:p>
        </w:tc>
        <w:tc>
          <w:tcPr>
            <w:tcW w:w="3474" w:type="dxa"/>
            <w:vAlign w:val="center"/>
          </w:tcPr>
          <w:p w:rsidR="00DA549A" w:rsidRPr="00F8425D" w:rsidRDefault="00DA549A" w:rsidP="00A01189">
            <w:pPr>
              <w:spacing w:line="240" w:lineRule="auto"/>
              <w:ind w:firstLine="0"/>
              <w:jc w:val="center"/>
              <w:rPr>
                <w:sz w:val="20"/>
                <w:szCs w:val="20"/>
                <w:lang w:val="ru-RU"/>
              </w:rPr>
            </w:pPr>
            <w:r w:rsidRPr="00CB69F4">
              <w:rPr>
                <w:sz w:val="20"/>
                <w:szCs w:val="20"/>
              </w:rPr>
              <w:t>0,</w:t>
            </w:r>
            <w:r>
              <w:rPr>
                <w:sz w:val="20"/>
                <w:szCs w:val="20"/>
                <w:lang w:val="ru-RU"/>
              </w:rPr>
              <w:t>102</w:t>
            </w:r>
          </w:p>
        </w:tc>
        <w:tc>
          <w:tcPr>
            <w:tcW w:w="3474" w:type="dxa"/>
            <w:vAlign w:val="center"/>
          </w:tcPr>
          <w:p w:rsidR="00DA549A" w:rsidRPr="006C7711" w:rsidRDefault="00DA549A" w:rsidP="00A01189">
            <w:pPr>
              <w:spacing w:line="240" w:lineRule="auto"/>
              <w:ind w:firstLine="0"/>
              <w:jc w:val="center"/>
              <w:rPr>
                <w:sz w:val="20"/>
                <w:szCs w:val="20"/>
                <w:lang w:val="ru-RU"/>
              </w:rPr>
            </w:pPr>
            <w:r w:rsidRPr="00CB69F4">
              <w:rPr>
                <w:sz w:val="20"/>
                <w:szCs w:val="20"/>
              </w:rPr>
              <w:t>0,0</w:t>
            </w:r>
            <w:r>
              <w:rPr>
                <w:sz w:val="20"/>
                <w:szCs w:val="20"/>
                <w:lang w:val="ru-RU"/>
              </w:rPr>
              <w:t>61</w:t>
            </w:r>
          </w:p>
        </w:tc>
      </w:tr>
    </w:tbl>
    <w:p w:rsidR="00DA549A" w:rsidRDefault="00DA549A" w:rsidP="00DA549A">
      <w:pPr>
        <w:rPr>
          <w:lang w:val="ru-RU"/>
        </w:rPr>
      </w:pPr>
      <w:r>
        <w:rPr>
          <w:lang w:val="ru-RU"/>
        </w:rPr>
        <w:t xml:space="preserve">Фактические тепловые потери превышают нормативные. </w:t>
      </w:r>
      <w:r w:rsidRPr="001B1423">
        <w:rPr>
          <w:lang w:val="ru-RU"/>
        </w:rPr>
        <w:t>Исходя из фактических часовых потерь тепловых сетей можно оценить величину годовых потерь</w:t>
      </w:r>
      <w:r>
        <w:rPr>
          <w:lang w:val="ru-RU"/>
        </w:rPr>
        <w:t>. Величина годовых потерь представлена в таблице 1.3.14.2.</w:t>
      </w:r>
    </w:p>
    <w:tbl>
      <w:tblPr>
        <w:tblW w:w="5000" w:type="pct"/>
        <w:tblLook w:val="04A0"/>
      </w:tblPr>
      <w:tblGrid>
        <w:gridCol w:w="3557"/>
        <w:gridCol w:w="3433"/>
        <w:gridCol w:w="3431"/>
      </w:tblGrid>
      <w:tr w:rsidR="00DA549A" w:rsidRPr="0063123A" w:rsidTr="00A01189">
        <w:trPr>
          <w:trHeight w:val="170"/>
        </w:trPr>
        <w:tc>
          <w:tcPr>
            <w:tcW w:w="170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A549A" w:rsidRPr="0063123A" w:rsidRDefault="00DA549A" w:rsidP="00A01189">
            <w:pPr>
              <w:spacing w:before="0" w:line="240" w:lineRule="auto"/>
              <w:ind w:firstLine="0"/>
              <w:jc w:val="center"/>
              <w:rPr>
                <w:color w:val="000000"/>
                <w:sz w:val="20"/>
                <w:szCs w:val="20"/>
                <w:lang w:val="ru-RU" w:eastAsia="ru-RU"/>
              </w:rPr>
            </w:pPr>
            <w:r w:rsidRPr="0063123A">
              <w:rPr>
                <w:color w:val="000000"/>
                <w:sz w:val="20"/>
                <w:szCs w:val="20"/>
                <w:lang w:eastAsia="ru-RU"/>
              </w:rPr>
              <w:t>Источник</w:t>
            </w:r>
          </w:p>
        </w:tc>
        <w:tc>
          <w:tcPr>
            <w:tcW w:w="3293" w:type="pct"/>
            <w:gridSpan w:val="2"/>
            <w:tcBorders>
              <w:top w:val="single" w:sz="4" w:space="0" w:color="auto"/>
              <w:left w:val="nil"/>
              <w:bottom w:val="single" w:sz="4" w:space="0" w:color="auto"/>
              <w:right w:val="single" w:sz="4" w:space="0" w:color="auto"/>
            </w:tcBorders>
            <w:shd w:val="clear" w:color="auto" w:fill="auto"/>
            <w:vAlign w:val="center"/>
            <w:hideMark/>
          </w:tcPr>
          <w:p w:rsidR="00DA549A" w:rsidRPr="0063123A" w:rsidRDefault="00DA549A" w:rsidP="00A01189">
            <w:pPr>
              <w:spacing w:before="0" w:line="240" w:lineRule="auto"/>
              <w:ind w:firstLine="0"/>
              <w:jc w:val="center"/>
              <w:rPr>
                <w:color w:val="000000"/>
                <w:sz w:val="20"/>
                <w:szCs w:val="20"/>
                <w:lang w:val="ru-RU" w:eastAsia="ru-RU"/>
              </w:rPr>
            </w:pPr>
            <w:r w:rsidRPr="0063123A">
              <w:rPr>
                <w:color w:val="000000"/>
                <w:sz w:val="20"/>
                <w:szCs w:val="20"/>
                <w:lang w:eastAsia="ru-RU"/>
              </w:rPr>
              <w:t>Тепловые потери, Тыс. Гкал</w:t>
            </w:r>
          </w:p>
        </w:tc>
      </w:tr>
      <w:tr w:rsidR="00DA549A" w:rsidRPr="0063123A" w:rsidTr="00A01189">
        <w:trPr>
          <w:trHeight w:val="170"/>
        </w:trPr>
        <w:tc>
          <w:tcPr>
            <w:tcW w:w="1707" w:type="pct"/>
            <w:vMerge/>
            <w:tcBorders>
              <w:top w:val="single" w:sz="4" w:space="0" w:color="auto"/>
              <w:left w:val="single" w:sz="4" w:space="0" w:color="auto"/>
              <w:bottom w:val="single" w:sz="4" w:space="0" w:color="auto"/>
              <w:right w:val="single" w:sz="4" w:space="0" w:color="auto"/>
            </w:tcBorders>
            <w:vAlign w:val="center"/>
            <w:hideMark/>
          </w:tcPr>
          <w:p w:rsidR="00DA549A" w:rsidRPr="0063123A" w:rsidRDefault="00DA549A" w:rsidP="00A01189">
            <w:pPr>
              <w:spacing w:before="0" w:line="240" w:lineRule="auto"/>
              <w:ind w:firstLine="0"/>
              <w:jc w:val="left"/>
              <w:rPr>
                <w:color w:val="000000"/>
                <w:sz w:val="20"/>
                <w:szCs w:val="20"/>
                <w:lang w:val="ru-RU" w:eastAsia="ru-RU"/>
              </w:rPr>
            </w:pPr>
          </w:p>
        </w:tc>
        <w:tc>
          <w:tcPr>
            <w:tcW w:w="1647" w:type="pct"/>
            <w:tcBorders>
              <w:top w:val="nil"/>
              <w:left w:val="nil"/>
              <w:bottom w:val="single" w:sz="4" w:space="0" w:color="auto"/>
              <w:right w:val="single" w:sz="4" w:space="0" w:color="auto"/>
            </w:tcBorders>
            <w:shd w:val="clear" w:color="auto" w:fill="auto"/>
            <w:vAlign w:val="center"/>
            <w:hideMark/>
          </w:tcPr>
          <w:p w:rsidR="00DA549A" w:rsidRPr="0063123A" w:rsidRDefault="00DA549A" w:rsidP="00A01189">
            <w:pPr>
              <w:spacing w:before="0" w:line="240" w:lineRule="auto"/>
              <w:ind w:firstLine="0"/>
              <w:jc w:val="center"/>
              <w:rPr>
                <w:color w:val="000000"/>
                <w:sz w:val="20"/>
                <w:szCs w:val="20"/>
                <w:lang w:val="ru-RU" w:eastAsia="ru-RU"/>
              </w:rPr>
            </w:pPr>
            <w:r w:rsidRPr="0063123A">
              <w:rPr>
                <w:color w:val="000000"/>
                <w:sz w:val="20"/>
                <w:szCs w:val="20"/>
                <w:lang w:eastAsia="ru-RU"/>
              </w:rPr>
              <w:t>За год</w:t>
            </w:r>
          </w:p>
        </w:tc>
        <w:tc>
          <w:tcPr>
            <w:tcW w:w="1647" w:type="pct"/>
            <w:tcBorders>
              <w:top w:val="nil"/>
              <w:left w:val="nil"/>
              <w:bottom w:val="single" w:sz="4" w:space="0" w:color="auto"/>
              <w:right w:val="single" w:sz="4" w:space="0" w:color="auto"/>
            </w:tcBorders>
            <w:shd w:val="clear" w:color="auto" w:fill="auto"/>
            <w:vAlign w:val="center"/>
            <w:hideMark/>
          </w:tcPr>
          <w:p w:rsidR="00DA549A" w:rsidRPr="0063123A" w:rsidRDefault="00DA549A" w:rsidP="00A01189">
            <w:pPr>
              <w:spacing w:before="0" w:line="240" w:lineRule="auto"/>
              <w:ind w:firstLine="0"/>
              <w:jc w:val="center"/>
              <w:rPr>
                <w:color w:val="000000"/>
                <w:sz w:val="20"/>
                <w:szCs w:val="20"/>
                <w:lang w:val="ru-RU" w:eastAsia="ru-RU"/>
              </w:rPr>
            </w:pPr>
            <w:r w:rsidRPr="0063123A">
              <w:rPr>
                <w:color w:val="000000"/>
                <w:sz w:val="20"/>
                <w:szCs w:val="20"/>
                <w:lang w:eastAsia="ru-RU"/>
              </w:rPr>
              <w:t>За 3 года</w:t>
            </w:r>
          </w:p>
        </w:tc>
      </w:tr>
      <w:tr w:rsidR="00DA549A" w:rsidRPr="0063123A" w:rsidTr="00A01189">
        <w:trPr>
          <w:trHeight w:val="170"/>
        </w:trPr>
        <w:tc>
          <w:tcPr>
            <w:tcW w:w="1707" w:type="pct"/>
            <w:tcBorders>
              <w:top w:val="nil"/>
              <w:left w:val="single" w:sz="4" w:space="0" w:color="auto"/>
              <w:bottom w:val="single" w:sz="4" w:space="0" w:color="auto"/>
              <w:right w:val="single" w:sz="4" w:space="0" w:color="auto"/>
            </w:tcBorders>
            <w:shd w:val="clear" w:color="auto" w:fill="auto"/>
            <w:vAlign w:val="center"/>
            <w:hideMark/>
          </w:tcPr>
          <w:p w:rsidR="00DA549A" w:rsidRPr="0063123A" w:rsidRDefault="00DA549A" w:rsidP="00A01189">
            <w:pPr>
              <w:spacing w:before="0" w:line="240" w:lineRule="auto"/>
              <w:ind w:firstLine="0"/>
              <w:jc w:val="center"/>
              <w:rPr>
                <w:color w:val="000000"/>
                <w:sz w:val="20"/>
                <w:szCs w:val="20"/>
                <w:lang w:val="ru-RU" w:eastAsia="ru-RU"/>
              </w:rPr>
            </w:pPr>
            <w:r w:rsidRPr="0063123A">
              <w:rPr>
                <w:color w:val="000000"/>
                <w:sz w:val="20"/>
                <w:szCs w:val="20"/>
                <w:lang w:eastAsia="ru-RU"/>
              </w:rPr>
              <w:t>Котельная №2</w:t>
            </w:r>
          </w:p>
        </w:tc>
        <w:tc>
          <w:tcPr>
            <w:tcW w:w="1647" w:type="pct"/>
            <w:tcBorders>
              <w:top w:val="nil"/>
              <w:left w:val="nil"/>
              <w:bottom w:val="single" w:sz="4" w:space="0" w:color="auto"/>
              <w:right w:val="single" w:sz="4" w:space="0" w:color="auto"/>
            </w:tcBorders>
            <w:shd w:val="clear" w:color="auto" w:fill="auto"/>
            <w:noWrap/>
            <w:vAlign w:val="center"/>
            <w:hideMark/>
          </w:tcPr>
          <w:p w:rsidR="00DA549A" w:rsidRPr="0063123A" w:rsidRDefault="00DA549A" w:rsidP="00A01189">
            <w:pPr>
              <w:spacing w:before="0" w:line="240" w:lineRule="auto"/>
              <w:ind w:firstLine="0"/>
              <w:jc w:val="center"/>
              <w:rPr>
                <w:color w:val="000000"/>
                <w:sz w:val="20"/>
                <w:szCs w:val="20"/>
                <w:lang w:val="ru-RU" w:eastAsia="ru-RU"/>
              </w:rPr>
            </w:pPr>
            <w:r w:rsidRPr="0063123A">
              <w:rPr>
                <w:color w:val="000000"/>
                <w:sz w:val="20"/>
                <w:szCs w:val="20"/>
                <w:lang w:val="ru-RU" w:eastAsia="ru-RU"/>
              </w:rPr>
              <w:t>1,018</w:t>
            </w:r>
          </w:p>
        </w:tc>
        <w:tc>
          <w:tcPr>
            <w:tcW w:w="1647" w:type="pct"/>
            <w:tcBorders>
              <w:top w:val="nil"/>
              <w:left w:val="nil"/>
              <w:bottom w:val="single" w:sz="4" w:space="0" w:color="auto"/>
              <w:right w:val="single" w:sz="4" w:space="0" w:color="auto"/>
            </w:tcBorders>
            <w:shd w:val="clear" w:color="auto" w:fill="auto"/>
            <w:noWrap/>
            <w:vAlign w:val="center"/>
            <w:hideMark/>
          </w:tcPr>
          <w:p w:rsidR="00DA549A" w:rsidRPr="0063123A" w:rsidRDefault="00DA549A" w:rsidP="00A01189">
            <w:pPr>
              <w:spacing w:before="0" w:line="240" w:lineRule="auto"/>
              <w:ind w:firstLine="0"/>
              <w:jc w:val="center"/>
              <w:rPr>
                <w:color w:val="000000"/>
                <w:sz w:val="20"/>
                <w:szCs w:val="20"/>
                <w:lang w:val="ru-RU" w:eastAsia="ru-RU"/>
              </w:rPr>
            </w:pPr>
            <w:r w:rsidRPr="0063123A">
              <w:rPr>
                <w:color w:val="000000"/>
                <w:sz w:val="20"/>
                <w:szCs w:val="20"/>
                <w:lang w:val="ru-RU" w:eastAsia="ru-RU"/>
              </w:rPr>
              <w:t>3,05</w:t>
            </w:r>
            <w:r>
              <w:rPr>
                <w:color w:val="000000"/>
                <w:sz w:val="20"/>
                <w:szCs w:val="20"/>
                <w:lang w:val="ru-RU" w:eastAsia="ru-RU"/>
              </w:rPr>
              <w:t>4</w:t>
            </w:r>
          </w:p>
        </w:tc>
      </w:tr>
      <w:tr w:rsidR="00DA549A" w:rsidRPr="0063123A" w:rsidTr="00A01189">
        <w:trPr>
          <w:trHeight w:val="170"/>
        </w:trPr>
        <w:tc>
          <w:tcPr>
            <w:tcW w:w="1707" w:type="pct"/>
            <w:tcBorders>
              <w:top w:val="nil"/>
              <w:left w:val="single" w:sz="4" w:space="0" w:color="auto"/>
              <w:bottom w:val="single" w:sz="4" w:space="0" w:color="auto"/>
              <w:right w:val="single" w:sz="4" w:space="0" w:color="auto"/>
            </w:tcBorders>
            <w:shd w:val="clear" w:color="auto" w:fill="auto"/>
            <w:vAlign w:val="center"/>
            <w:hideMark/>
          </w:tcPr>
          <w:p w:rsidR="00DA549A" w:rsidRPr="0063123A" w:rsidRDefault="00DA549A" w:rsidP="00A01189">
            <w:pPr>
              <w:spacing w:before="0" w:line="240" w:lineRule="auto"/>
              <w:ind w:firstLine="0"/>
              <w:jc w:val="center"/>
              <w:rPr>
                <w:color w:val="000000"/>
                <w:sz w:val="20"/>
                <w:szCs w:val="20"/>
                <w:lang w:val="ru-RU" w:eastAsia="ru-RU"/>
              </w:rPr>
            </w:pPr>
            <w:r w:rsidRPr="0063123A">
              <w:rPr>
                <w:color w:val="000000"/>
                <w:sz w:val="20"/>
                <w:szCs w:val="20"/>
                <w:lang w:eastAsia="ru-RU"/>
              </w:rPr>
              <w:t>Котельная №3</w:t>
            </w:r>
          </w:p>
        </w:tc>
        <w:tc>
          <w:tcPr>
            <w:tcW w:w="1647" w:type="pct"/>
            <w:tcBorders>
              <w:top w:val="nil"/>
              <w:left w:val="nil"/>
              <w:bottom w:val="single" w:sz="4" w:space="0" w:color="auto"/>
              <w:right w:val="single" w:sz="4" w:space="0" w:color="auto"/>
            </w:tcBorders>
            <w:shd w:val="clear" w:color="auto" w:fill="auto"/>
            <w:noWrap/>
            <w:vAlign w:val="center"/>
            <w:hideMark/>
          </w:tcPr>
          <w:p w:rsidR="00DA549A" w:rsidRPr="0063123A" w:rsidRDefault="00DA549A" w:rsidP="00A01189">
            <w:pPr>
              <w:spacing w:before="0" w:line="240" w:lineRule="auto"/>
              <w:ind w:firstLine="0"/>
              <w:jc w:val="center"/>
              <w:rPr>
                <w:color w:val="000000"/>
                <w:sz w:val="20"/>
                <w:szCs w:val="20"/>
                <w:lang w:val="ru-RU" w:eastAsia="ru-RU"/>
              </w:rPr>
            </w:pPr>
            <w:r w:rsidRPr="0063123A">
              <w:rPr>
                <w:color w:val="000000"/>
                <w:sz w:val="20"/>
                <w:szCs w:val="20"/>
                <w:lang w:val="ru-RU" w:eastAsia="ru-RU"/>
              </w:rPr>
              <w:t>1,206</w:t>
            </w:r>
          </w:p>
        </w:tc>
        <w:tc>
          <w:tcPr>
            <w:tcW w:w="1647" w:type="pct"/>
            <w:tcBorders>
              <w:top w:val="nil"/>
              <w:left w:val="nil"/>
              <w:bottom w:val="single" w:sz="4" w:space="0" w:color="auto"/>
              <w:right w:val="single" w:sz="4" w:space="0" w:color="auto"/>
            </w:tcBorders>
            <w:shd w:val="clear" w:color="auto" w:fill="auto"/>
            <w:noWrap/>
            <w:vAlign w:val="center"/>
            <w:hideMark/>
          </w:tcPr>
          <w:p w:rsidR="00DA549A" w:rsidRPr="0063123A" w:rsidRDefault="00DA549A" w:rsidP="00A01189">
            <w:pPr>
              <w:spacing w:before="0" w:line="240" w:lineRule="auto"/>
              <w:ind w:firstLine="0"/>
              <w:jc w:val="center"/>
              <w:rPr>
                <w:color w:val="000000"/>
                <w:sz w:val="20"/>
                <w:szCs w:val="20"/>
                <w:lang w:val="ru-RU" w:eastAsia="ru-RU"/>
              </w:rPr>
            </w:pPr>
            <w:r w:rsidRPr="0063123A">
              <w:rPr>
                <w:color w:val="000000"/>
                <w:sz w:val="20"/>
                <w:szCs w:val="20"/>
                <w:lang w:val="ru-RU" w:eastAsia="ru-RU"/>
              </w:rPr>
              <w:t>3,61</w:t>
            </w:r>
            <w:r>
              <w:rPr>
                <w:color w:val="000000"/>
                <w:sz w:val="20"/>
                <w:szCs w:val="20"/>
                <w:lang w:val="ru-RU" w:eastAsia="ru-RU"/>
              </w:rPr>
              <w:t>8</w:t>
            </w:r>
          </w:p>
        </w:tc>
      </w:tr>
      <w:tr w:rsidR="00DA549A" w:rsidRPr="0063123A" w:rsidTr="00A01189">
        <w:trPr>
          <w:trHeight w:val="170"/>
        </w:trPr>
        <w:tc>
          <w:tcPr>
            <w:tcW w:w="1707" w:type="pct"/>
            <w:tcBorders>
              <w:top w:val="nil"/>
              <w:left w:val="single" w:sz="4" w:space="0" w:color="auto"/>
              <w:bottom w:val="single" w:sz="4" w:space="0" w:color="auto"/>
              <w:right w:val="single" w:sz="4" w:space="0" w:color="auto"/>
            </w:tcBorders>
            <w:shd w:val="clear" w:color="auto" w:fill="auto"/>
            <w:vAlign w:val="center"/>
            <w:hideMark/>
          </w:tcPr>
          <w:p w:rsidR="00DA549A" w:rsidRPr="0063123A" w:rsidRDefault="00DA549A" w:rsidP="00A01189">
            <w:pPr>
              <w:spacing w:before="0" w:line="240" w:lineRule="auto"/>
              <w:ind w:firstLine="0"/>
              <w:jc w:val="center"/>
              <w:rPr>
                <w:color w:val="000000"/>
                <w:sz w:val="20"/>
                <w:szCs w:val="20"/>
                <w:lang w:val="ru-RU" w:eastAsia="ru-RU"/>
              </w:rPr>
            </w:pPr>
            <w:r w:rsidRPr="0063123A">
              <w:rPr>
                <w:color w:val="000000"/>
                <w:sz w:val="20"/>
                <w:szCs w:val="20"/>
                <w:lang w:eastAsia="ru-RU"/>
              </w:rPr>
              <w:t>Котельная №4</w:t>
            </w:r>
          </w:p>
        </w:tc>
        <w:tc>
          <w:tcPr>
            <w:tcW w:w="1647" w:type="pct"/>
            <w:tcBorders>
              <w:top w:val="nil"/>
              <w:left w:val="nil"/>
              <w:bottom w:val="single" w:sz="4" w:space="0" w:color="auto"/>
              <w:right w:val="single" w:sz="4" w:space="0" w:color="auto"/>
            </w:tcBorders>
            <w:shd w:val="clear" w:color="auto" w:fill="auto"/>
            <w:noWrap/>
            <w:vAlign w:val="center"/>
            <w:hideMark/>
          </w:tcPr>
          <w:p w:rsidR="00DA549A" w:rsidRPr="0063123A" w:rsidRDefault="00DA549A" w:rsidP="00A01189">
            <w:pPr>
              <w:spacing w:before="0" w:line="240" w:lineRule="auto"/>
              <w:ind w:firstLine="0"/>
              <w:jc w:val="center"/>
              <w:rPr>
                <w:color w:val="000000"/>
                <w:sz w:val="20"/>
                <w:szCs w:val="20"/>
                <w:lang w:val="ru-RU" w:eastAsia="ru-RU"/>
              </w:rPr>
            </w:pPr>
            <w:r w:rsidRPr="0063123A">
              <w:rPr>
                <w:color w:val="000000"/>
                <w:sz w:val="20"/>
                <w:szCs w:val="20"/>
                <w:lang w:val="ru-RU" w:eastAsia="ru-RU"/>
              </w:rPr>
              <w:t>0,65</w:t>
            </w:r>
            <w:r>
              <w:rPr>
                <w:color w:val="000000"/>
                <w:sz w:val="20"/>
                <w:szCs w:val="20"/>
                <w:lang w:val="ru-RU" w:eastAsia="ru-RU"/>
              </w:rPr>
              <w:t>5</w:t>
            </w:r>
          </w:p>
        </w:tc>
        <w:tc>
          <w:tcPr>
            <w:tcW w:w="1647" w:type="pct"/>
            <w:tcBorders>
              <w:top w:val="nil"/>
              <w:left w:val="nil"/>
              <w:bottom w:val="single" w:sz="4" w:space="0" w:color="auto"/>
              <w:right w:val="single" w:sz="4" w:space="0" w:color="auto"/>
            </w:tcBorders>
            <w:shd w:val="clear" w:color="auto" w:fill="auto"/>
            <w:noWrap/>
            <w:vAlign w:val="center"/>
            <w:hideMark/>
          </w:tcPr>
          <w:p w:rsidR="00DA549A" w:rsidRPr="0063123A" w:rsidRDefault="00DA549A" w:rsidP="00A01189">
            <w:pPr>
              <w:spacing w:before="0" w:line="240" w:lineRule="auto"/>
              <w:ind w:firstLine="0"/>
              <w:jc w:val="center"/>
              <w:rPr>
                <w:color w:val="000000"/>
                <w:sz w:val="20"/>
                <w:szCs w:val="20"/>
                <w:lang w:val="ru-RU" w:eastAsia="ru-RU"/>
              </w:rPr>
            </w:pPr>
            <w:r w:rsidRPr="0063123A">
              <w:rPr>
                <w:color w:val="000000"/>
                <w:sz w:val="20"/>
                <w:szCs w:val="20"/>
                <w:lang w:val="ru-RU" w:eastAsia="ru-RU"/>
              </w:rPr>
              <w:t>1,96</w:t>
            </w:r>
            <w:r>
              <w:rPr>
                <w:color w:val="000000"/>
                <w:sz w:val="20"/>
                <w:szCs w:val="20"/>
                <w:lang w:val="ru-RU" w:eastAsia="ru-RU"/>
              </w:rPr>
              <w:t>5</w:t>
            </w:r>
          </w:p>
        </w:tc>
      </w:tr>
      <w:tr w:rsidR="00DA549A" w:rsidRPr="0063123A" w:rsidTr="00A01189">
        <w:trPr>
          <w:trHeight w:val="170"/>
        </w:trPr>
        <w:tc>
          <w:tcPr>
            <w:tcW w:w="1707" w:type="pct"/>
            <w:tcBorders>
              <w:top w:val="nil"/>
              <w:left w:val="single" w:sz="4" w:space="0" w:color="auto"/>
              <w:bottom w:val="single" w:sz="4" w:space="0" w:color="auto"/>
              <w:right w:val="single" w:sz="4" w:space="0" w:color="auto"/>
            </w:tcBorders>
            <w:shd w:val="clear" w:color="auto" w:fill="auto"/>
            <w:vAlign w:val="center"/>
            <w:hideMark/>
          </w:tcPr>
          <w:p w:rsidR="00DA549A" w:rsidRPr="0063123A" w:rsidRDefault="00DA549A" w:rsidP="00A01189">
            <w:pPr>
              <w:spacing w:before="0" w:line="240" w:lineRule="auto"/>
              <w:ind w:firstLine="0"/>
              <w:jc w:val="center"/>
              <w:rPr>
                <w:color w:val="000000"/>
                <w:sz w:val="20"/>
                <w:szCs w:val="20"/>
                <w:lang w:val="ru-RU" w:eastAsia="ru-RU"/>
              </w:rPr>
            </w:pPr>
            <w:r w:rsidRPr="0063123A">
              <w:rPr>
                <w:color w:val="000000"/>
                <w:sz w:val="20"/>
                <w:szCs w:val="20"/>
                <w:lang w:eastAsia="ru-RU"/>
              </w:rPr>
              <w:t>Котельная №5</w:t>
            </w:r>
          </w:p>
        </w:tc>
        <w:tc>
          <w:tcPr>
            <w:tcW w:w="1647" w:type="pct"/>
            <w:tcBorders>
              <w:top w:val="nil"/>
              <w:left w:val="nil"/>
              <w:bottom w:val="single" w:sz="4" w:space="0" w:color="auto"/>
              <w:right w:val="single" w:sz="4" w:space="0" w:color="auto"/>
            </w:tcBorders>
            <w:shd w:val="clear" w:color="auto" w:fill="auto"/>
            <w:noWrap/>
            <w:vAlign w:val="center"/>
            <w:hideMark/>
          </w:tcPr>
          <w:p w:rsidR="00DA549A" w:rsidRPr="0063123A" w:rsidRDefault="00DA549A" w:rsidP="00A01189">
            <w:pPr>
              <w:spacing w:before="0" w:line="240" w:lineRule="auto"/>
              <w:ind w:firstLine="0"/>
              <w:jc w:val="center"/>
              <w:rPr>
                <w:color w:val="000000"/>
                <w:sz w:val="20"/>
                <w:szCs w:val="20"/>
                <w:lang w:val="ru-RU" w:eastAsia="ru-RU"/>
              </w:rPr>
            </w:pPr>
            <w:r w:rsidRPr="0063123A">
              <w:rPr>
                <w:color w:val="000000"/>
                <w:sz w:val="20"/>
                <w:szCs w:val="20"/>
                <w:lang w:val="ru-RU" w:eastAsia="ru-RU"/>
              </w:rPr>
              <w:t>0,618</w:t>
            </w:r>
          </w:p>
        </w:tc>
        <w:tc>
          <w:tcPr>
            <w:tcW w:w="1647" w:type="pct"/>
            <w:tcBorders>
              <w:top w:val="nil"/>
              <w:left w:val="nil"/>
              <w:bottom w:val="single" w:sz="4" w:space="0" w:color="auto"/>
              <w:right w:val="single" w:sz="4" w:space="0" w:color="auto"/>
            </w:tcBorders>
            <w:shd w:val="clear" w:color="auto" w:fill="auto"/>
            <w:noWrap/>
            <w:vAlign w:val="center"/>
            <w:hideMark/>
          </w:tcPr>
          <w:p w:rsidR="00DA549A" w:rsidRPr="0063123A" w:rsidRDefault="00DA549A" w:rsidP="00A01189">
            <w:pPr>
              <w:spacing w:before="0" w:line="240" w:lineRule="auto"/>
              <w:ind w:firstLine="0"/>
              <w:jc w:val="center"/>
              <w:rPr>
                <w:color w:val="000000"/>
                <w:sz w:val="20"/>
                <w:szCs w:val="20"/>
                <w:lang w:val="ru-RU" w:eastAsia="ru-RU"/>
              </w:rPr>
            </w:pPr>
            <w:r w:rsidRPr="0063123A">
              <w:rPr>
                <w:color w:val="000000"/>
                <w:sz w:val="20"/>
                <w:szCs w:val="20"/>
                <w:lang w:val="ru-RU" w:eastAsia="ru-RU"/>
              </w:rPr>
              <w:t>1,85</w:t>
            </w:r>
            <w:r>
              <w:rPr>
                <w:color w:val="000000"/>
                <w:sz w:val="20"/>
                <w:szCs w:val="20"/>
                <w:lang w:val="ru-RU" w:eastAsia="ru-RU"/>
              </w:rPr>
              <w:t>4</w:t>
            </w:r>
          </w:p>
        </w:tc>
      </w:tr>
      <w:tr w:rsidR="00DA549A" w:rsidRPr="0063123A" w:rsidTr="00A01189">
        <w:trPr>
          <w:trHeight w:val="170"/>
        </w:trPr>
        <w:tc>
          <w:tcPr>
            <w:tcW w:w="1707" w:type="pct"/>
            <w:tcBorders>
              <w:top w:val="nil"/>
              <w:left w:val="single" w:sz="4" w:space="0" w:color="auto"/>
              <w:bottom w:val="single" w:sz="4" w:space="0" w:color="auto"/>
              <w:right w:val="single" w:sz="4" w:space="0" w:color="auto"/>
            </w:tcBorders>
            <w:shd w:val="clear" w:color="auto" w:fill="auto"/>
            <w:vAlign w:val="center"/>
            <w:hideMark/>
          </w:tcPr>
          <w:p w:rsidR="00DA549A" w:rsidRPr="0063123A" w:rsidRDefault="00DA549A" w:rsidP="00A01189">
            <w:pPr>
              <w:spacing w:before="0" w:line="240" w:lineRule="auto"/>
              <w:ind w:firstLine="0"/>
              <w:jc w:val="center"/>
              <w:rPr>
                <w:color w:val="000000"/>
                <w:sz w:val="20"/>
                <w:szCs w:val="20"/>
                <w:lang w:val="ru-RU" w:eastAsia="ru-RU"/>
              </w:rPr>
            </w:pPr>
            <w:r w:rsidRPr="0063123A">
              <w:rPr>
                <w:color w:val="000000"/>
                <w:sz w:val="20"/>
                <w:szCs w:val="20"/>
                <w:lang w:val="ru-RU" w:eastAsia="ru-RU"/>
              </w:rPr>
              <w:t>Итого</w:t>
            </w:r>
          </w:p>
        </w:tc>
        <w:tc>
          <w:tcPr>
            <w:tcW w:w="1647" w:type="pct"/>
            <w:tcBorders>
              <w:top w:val="nil"/>
              <w:left w:val="nil"/>
              <w:bottom w:val="single" w:sz="4" w:space="0" w:color="auto"/>
              <w:right w:val="single" w:sz="4" w:space="0" w:color="auto"/>
            </w:tcBorders>
            <w:shd w:val="clear" w:color="auto" w:fill="auto"/>
            <w:noWrap/>
            <w:vAlign w:val="center"/>
            <w:hideMark/>
          </w:tcPr>
          <w:p w:rsidR="00DA549A" w:rsidRPr="0063123A" w:rsidRDefault="00DA549A" w:rsidP="00A01189">
            <w:pPr>
              <w:spacing w:before="0" w:line="240" w:lineRule="auto"/>
              <w:ind w:firstLine="0"/>
              <w:jc w:val="center"/>
              <w:rPr>
                <w:color w:val="000000"/>
                <w:sz w:val="20"/>
                <w:szCs w:val="20"/>
                <w:lang w:val="ru-RU" w:eastAsia="ru-RU"/>
              </w:rPr>
            </w:pPr>
            <w:r w:rsidRPr="0063123A">
              <w:rPr>
                <w:color w:val="000000"/>
                <w:sz w:val="20"/>
                <w:szCs w:val="20"/>
                <w:lang w:val="ru-RU" w:eastAsia="ru-RU"/>
              </w:rPr>
              <w:t>3,49</w:t>
            </w:r>
            <w:r>
              <w:rPr>
                <w:color w:val="000000"/>
                <w:sz w:val="20"/>
                <w:szCs w:val="20"/>
                <w:lang w:val="ru-RU" w:eastAsia="ru-RU"/>
              </w:rPr>
              <w:t>7</w:t>
            </w:r>
          </w:p>
        </w:tc>
        <w:tc>
          <w:tcPr>
            <w:tcW w:w="1647" w:type="pct"/>
            <w:tcBorders>
              <w:top w:val="nil"/>
              <w:left w:val="nil"/>
              <w:bottom w:val="single" w:sz="4" w:space="0" w:color="auto"/>
              <w:right w:val="single" w:sz="4" w:space="0" w:color="auto"/>
            </w:tcBorders>
            <w:shd w:val="clear" w:color="auto" w:fill="auto"/>
            <w:noWrap/>
            <w:vAlign w:val="center"/>
            <w:hideMark/>
          </w:tcPr>
          <w:p w:rsidR="00DA549A" w:rsidRPr="0063123A" w:rsidRDefault="00DA549A" w:rsidP="00A01189">
            <w:pPr>
              <w:spacing w:before="0" w:line="240" w:lineRule="auto"/>
              <w:ind w:firstLine="0"/>
              <w:jc w:val="center"/>
              <w:rPr>
                <w:color w:val="000000"/>
                <w:sz w:val="20"/>
                <w:szCs w:val="20"/>
                <w:lang w:val="ru-RU" w:eastAsia="ru-RU"/>
              </w:rPr>
            </w:pPr>
            <w:r w:rsidRPr="0063123A">
              <w:rPr>
                <w:color w:val="000000"/>
                <w:sz w:val="20"/>
                <w:szCs w:val="20"/>
                <w:lang w:val="ru-RU" w:eastAsia="ru-RU"/>
              </w:rPr>
              <w:t>10,49</w:t>
            </w:r>
            <w:r>
              <w:rPr>
                <w:color w:val="000000"/>
                <w:sz w:val="20"/>
                <w:szCs w:val="20"/>
                <w:lang w:val="ru-RU" w:eastAsia="ru-RU"/>
              </w:rPr>
              <w:t>1</w:t>
            </w:r>
          </w:p>
        </w:tc>
      </w:tr>
    </w:tbl>
    <w:p w:rsidR="00DA549A" w:rsidRPr="001B1423" w:rsidRDefault="00DA549A" w:rsidP="00DA549A">
      <w:pPr>
        <w:rPr>
          <w:lang w:val="ru-RU"/>
        </w:rPr>
      </w:pPr>
    </w:p>
    <w:p w:rsidR="00DA549A" w:rsidRPr="001B1423" w:rsidRDefault="00DA549A" w:rsidP="00DA549A">
      <w:pPr>
        <w:pStyle w:val="3"/>
        <w:numPr>
          <w:ilvl w:val="2"/>
          <w:numId w:val="7"/>
        </w:numPr>
        <w:spacing w:before="0" w:line="360" w:lineRule="auto"/>
        <w:ind w:left="0" w:firstLine="709"/>
        <w:rPr>
          <w:rFonts w:cs="Times New Roman"/>
          <w:lang w:val="ru-RU"/>
        </w:rPr>
      </w:pPr>
      <w:bookmarkStart w:id="127" w:name="_Toc394478465"/>
      <w:bookmarkStart w:id="128" w:name="_Toc394481607"/>
      <w:r w:rsidRPr="001B1423">
        <w:rPr>
          <w:rFonts w:cs="Times New Roman"/>
          <w:lang w:val="ru-RU"/>
        </w:rPr>
        <w:lastRenderedPageBreak/>
        <w:t>Предписания надзорных органов по запрещению дальнейшей эксплуатации участков тепловой сети и результаты их исполнения.</w:t>
      </w:r>
      <w:bookmarkEnd w:id="127"/>
      <w:bookmarkEnd w:id="128"/>
    </w:p>
    <w:p w:rsidR="00DA549A" w:rsidRPr="001B1423" w:rsidRDefault="00DA549A" w:rsidP="00DA549A">
      <w:pPr>
        <w:rPr>
          <w:lang w:val="ru-RU"/>
        </w:rPr>
      </w:pPr>
      <w:r w:rsidRPr="001B1423">
        <w:rPr>
          <w:lang w:val="ru-RU"/>
        </w:rPr>
        <w:t>Предписания надзорных органов по запрещению дальнейшей эксплуатации  тепловых сетей отсутствуют.</w:t>
      </w:r>
    </w:p>
    <w:p w:rsidR="00DA549A" w:rsidRPr="001B1423" w:rsidRDefault="00DA549A" w:rsidP="00DA549A">
      <w:pPr>
        <w:pStyle w:val="3"/>
        <w:numPr>
          <w:ilvl w:val="2"/>
          <w:numId w:val="7"/>
        </w:numPr>
        <w:spacing w:before="0" w:line="360" w:lineRule="auto"/>
        <w:ind w:left="0" w:firstLine="709"/>
        <w:rPr>
          <w:rFonts w:cs="Times New Roman"/>
          <w:lang w:val="ru-RU"/>
        </w:rPr>
      </w:pPr>
      <w:bookmarkStart w:id="129" w:name="_Toc394478466"/>
      <w:bookmarkStart w:id="130" w:name="_Toc394481608"/>
      <w:r w:rsidRPr="001B1423">
        <w:rPr>
          <w:rFonts w:cs="Times New Roman"/>
          <w:lang w:val="ru-RU"/>
        </w:rPr>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bookmarkEnd w:id="129"/>
      <w:bookmarkEnd w:id="130"/>
    </w:p>
    <w:p w:rsidR="00DA549A" w:rsidRPr="00E96068" w:rsidRDefault="00DA549A" w:rsidP="00DA549A">
      <w:pPr>
        <w:rPr>
          <w:lang w:val="ru-RU"/>
        </w:rPr>
      </w:pPr>
      <w:r w:rsidRPr="001B1423">
        <w:rPr>
          <w:lang w:val="ru-RU"/>
        </w:rPr>
        <w:t xml:space="preserve">Котельные Корякского с.п. работают по зависимой схеме. Потребители тепловой энергии присоединяются </w:t>
      </w:r>
      <w:r>
        <w:rPr>
          <w:lang w:val="ru-RU"/>
        </w:rPr>
        <w:t xml:space="preserve">к котельным </w:t>
      </w:r>
      <w:r w:rsidRPr="001B1423">
        <w:rPr>
          <w:lang w:val="ru-RU"/>
        </w:rPr>
        <w:t xml:space="preserve">посредством распределительных сетей. Для обеспечения работы внутридомовых сетей потребителей избыточный напор теплоносителя гасится шайбами. </w:t>
      </w:r>
      <w:r w:rsidRPr="00E96068">
        <w:rPr>
          <w:lang w:val="ru-RU"/>
        </w:rPr>
        <w:t>Способ присоединения конечных потребителей схематически изображён на рисунке 1.3.16.</w:t>
      </w:r>
    </w:p>
    <w:p w:rsidR="00DA549A" w:rsidRPr="00740273" w:rsidRDefault="00DA549A" w:rsidP="00DA549A">
      <w:pPr>
        <w:jc w:val="center"/>
      </w:pPr>
      <w:r w:rsidRPr="00740273">
        <w:rPr>
          <w:noProof/>
          <w:lang w:val="ru-RU" w:eastAsia="ru-RU"/>
        </w:rPr>
        <w:drawing>
          <wp:inline distT="0" distB="0" distL="0" distR="0">
            <wp:extent cx="2990850" cy="1558390"/>
            <wp:effectExtent l="19050" t="0" r="0" b="0"/>
            <wp:docPr id="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lum bright="15000" contrast="-31000"/>
                    </a:blip>
                    <a:srcRect l="36030" t="36706" r="36029" b="40000"/>
                    <a:stretch>
                      <a:fillRect/>
                    </a:stretch>
                  </pic:blipFill>
                  <pic:spPr bwMode="auto">
                    <a:xfrm>
                      <a:off x="0" y="0"/>
                      <a:ext cx="2990850" cy="1558390"/>
                    </a:xfrm>
                    <a:prstGeom prst="rect">
                      <a:avLst/>
                    </a:prstGeom>
                    <a:noFill/>
                    <a:ln w="9525">
                      <a:noFill/>
                      <a:miter lim="800000"/>
                      <a:headEnd/>
                      <a:tailEnd/>
                    </a:ln>
                  </pic:spPr>
                </pic:pic>
              </a:graphicData>
            </a:graphic>
          </wp:inline>
        </w:drawing>
      </w:r>
    </w:p>
    <w:p w:rsidR="00DA549A" w:rsidRPr="001B1423" w:rsidRDefault="00DA549A" w:rsidP="00DA549A">
      <w:pPr>
        <w:jc w:val="center"/>
        <w:rPr>
          <w:lang w:val="ru-RU"/>
        </w:rPr>
      </w:pPr>
      <w:r w:rsidRPr="001B1423">
        <w:rPr>
          <w:lang w:val="ru-RU"/>
        </w:rPr>
        <w:t>Рис</w:t>
      </w:r>
      <w:r>
        <w:rPr>
          <w:lang w:val="ru-RU"/>
        </w:rPr>
        <w:t xml:space="preserve">унок </w:t>
      </w:r>
      <w:r w:rsidRPr="001B1423">
        <w:rPr>
          <w:lang w:val="ru-RU"/>
        </w:rPr>
        <w:t>1.3.16</w:t>
      </w:r>
      <w:r>
        <w:rPr>
          <w:lang w:val="ru-RU"/>
        </w:rPr>
        <w:t>.</w:t>
      </w:r>
      <w:r w:rsidRPr="001B1423">
        <w:rPr>
          <w:lang w:val="ru-RU"/>
        </w:rPr>
        <w:t xml:space="preserve"> Способ присоединения потребителей.</w:t>
      </w:r>
    </w:p>
    <w:p w:rsidR="00DA549A" w:rsidRPr="001B1423" w:rsidRDefault="00DA549A" w:rsidP="00DA549A">
      <w:pPr>
        <w:rPr>
          <w:lang w:val="ru-RU"/>
        </w:rPr>
      </w:pPr>
      <w:r w:rsidRPr="001B1423">
        <w:rPr>
          <w:lang w:val="ru-RU"/>
        </w:rPr>
        <w:t>Данный тип присоединения теплопотребляющих установок определяет график регулирования отпуска тепловой энергии потребителям.</w:t>
      </w:r>
    </w:p>
    <w:p w:rsidR="00DA549A" w:rsidRPr="001B1423" w:rsidRDefault="00DA549A" w:rsidP="00DA549A">
      <w:pPr>
        <w:pStyle w:val="3"/>
        <w:numPr>
          <w:ilvl w:val="2"/>
          <w:numId w:val="7"/>
        </w:numPr>
        <w:spacing w:before="0" w:line="360" w:lineRule="auto"/>
        <w:ind w:left="0" w:firstLine="709"/>
        <w:rPr>
          <w:rFonts w:cs="Times New Roman"/>
          <w:lang w:val="ru-RU"/>
        </w:rPr>
      </w:pPr>
      <w:bookmarkStart w:id="131" w:name="_Toc394478467"/>
      <w:bookmarkStart w:id="132" w:name="_Toc394481609"/>
      <w:r w:rsidRPr="001B1423">
        <w:rPr>
          <w:rFonts w:cs="Times New Roman"/>
          <w:lang w:val="ru-RU"/>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131"/>
      <w:bookmarkEnd w:id="132"/>
    </w:p>
    <w:p w:rsidR="00DA549A" w:rsidRPr="00C348B2" w:rsidRDefault="00DA549A" w:rsidP="00DA549A">
      <w:pPr>
        <w:rPr>
          <w:lang w:val="ru-RU"/>
        </w:rPr>
      </w:pPr>
      <w:r w:rsidRPr="001B1423">
        <w:rPr>
          <w:lang w:val="ru-RU"/>
        </w:rPr>
        <w:t>В с. Кор</w:t>
      </w:r>
      <w:r>
        <w:rPr>
          <w:lang w:val="ru-RU"/>
        </w:rPr>
        <w:t>я</w:t>
      </w:r>
      <w:r w:rsidRPr="001B1423">
        <w:rPr>
          <w:lang w:val="ru-RU"/>
        </w:rPr>
        <w:t xml:space="preserve">кское приборами учета оборудовано 20% потребителей, в п. Зеленый - 30%. </w:t>
      </w:r>
      <w:r w:rsidRPr="00C348B2">
        <w:rPr>
          <w:lang w:val="ru-RU"/>
        </w:rPr>
        <w:t>В 2014 году планируется установка приборов учета на котельных №3, №4.</w:t>
      </w:r>
    </w:p>
    <w:p w:rsidR="00DA549A" w:rsidRPr="001B1423" w:rsidRDefault="00DA549A" w:rsidP="00DA549A">
      <w:pPr>
        <w:pStyle w:val="3"/>
        <w:numPr>
          <w:ilvl w:val="2"/>
          <w:numId w:val="7"/>
        </w:numPr>
        <w:spacing w:before="0" w:line="360" w:lineRule="auto"/>
        <w:ind w:left="0" w:firstLine="709"/>
        <w:rPr>
          <w:rFonts w:cs="Times New Roman"/>
          <w:lang w:val="ru-RU"/>
        </w:rPr>
      </w:pPr>
      <w:bookmarkStart w:id="133" w:name="_Toc394478468"/>
      <w:bookmarkStart w:id="134" w:name="_Toc394481610"/>
      <w:r w:rsidRPr="001B1423">
        <w:rPr>
          <w:rFonts w:cs="Times New Roman"/>
          <w:lang w:val="ru-RU"/>
        </w:rPr>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133"/>
      <w:bookmarkEnd w:id="134"/>
    </w:p>
    <w:p w:rsidR="00DA549A" w:rsidRPr="001B1423" w:rsidRDefault="00DA549A" w:rsidP="00DA549A">
      <w:pPr>
        <w:rPr>
          <w:lang w:val="ru-RU"/>
        </w:rPr>
      </w:pPr>
      <w:r w:rsidRPr="001B1423">
        <w:rPr>
          <w:lang w:val="ru-RU"/>
        </w:rPr>
        <w:t xml:space="preserve">Данные о наличии средств автоматизации, диспетчеризации, телемеханизации теплосети, а так же связи отсутствуют. На существующих котельных используются водогрейные котлы, работающие на угле. Данное котельное оборудование является сложно приспосабливаемым для механизации и диспетчеризации. </w:t>
      </w:r>
    </w:p>
    <w:p w:rsidR="00DA549A" w:rsidRPr="001B1423" w:rsidRDefault="00DA549A" w:rsidP="00DA549A">
      <w:pPr>
        <w:rPr>
          <w:lang w:val="ru-RU"/>
        </w:rPr>
      </w:pPr>
      <w:r>
        <w:rPr>
          <w:lang w:val="ru-RU"/>
        </w:rPr>
        <w:lastRenderedPageBreak/>
        <w:t>Н</w:t>
      </w:r>
      <w:r w:rsidRPr="001B1423">
        <w:rPr>
          <w:lang w:val="ru-RU"/>
        </w:rPr>
        <w:t>а замену угольным котельным</w:t>
      </w:r>
      <w:r>
        <w:rPr>
          <w:lang w:val="ru-RU"/>
        </w:rPr>
        <w:t xml:space="preserve"> предусмотрены</w:t>
      </w:r>
      <w:r w:rsidRPr="001B1423">
        <w:rPr>
          <w:lang w:val="ru-RU"/>
        </w:rPr>
        <w:t xml:space="preserve"> современные котельные на газовом топливе, конструктивно позволяют установить оборудование, с устройствами автоматизации и диспетчеризации. Использование этих устройств совместно с современными высокомодулируемыми газовыми горелками позволит обеспечить надёжную и экономичную эксплуатацию теплосети.</w:t>
      </w:r>
    </w:p>
    <w:p w:rsidR="00DA549A" w:rsidRPr="001B1423" w:rsidRDefault="00DA549A" w:rsidP="00DA549A">
      <w:pPr>
        <w:pStyle w:val="3"/>
        <w:numPr>
          <w:ilvl w:val="2"/>
          <w:numId w:val="7"/>
        </w:numPr>
        <w:spacing w:before="0" w:line="360" w:lineRule="auto"/>
        <w:ind w:left="0" w:firstLine="709"/>
        <w:rPr>
          <w:rFonts w:cs="Times New Roman"/>
          <w:lang w:val="ru-RU"/>
        </w:rPr>
      </w:pPr>
      <w:bookmarkStart w:id="135" w:name="_Toc394478469"/>
      <w:bookmarkStart w:id="136" w:name="_Toc394481611"/>
      <w:r w:rsidRPr="001B1423">
        <w:rPr>
          <w:rFonts w:cs="Times New Roman"/>
          <w:lang w:val="ru-RU"/>
        </w:rPr>
        <w:t>Уровень автоматизации и обслуживания центральных тепловых пунктов, насосных станций.</w:t>
      </w:r>
      <w:bookmarkEnd w:id="135"/>
      <w:bookmarkEnd w:id="136"/>
    </w:p>
    <w:p w:rsidR="00DA549A" w:rsidRPr="001B1423" w:rsidRDefault="00DA549A" w:rsidP="00DA549A">
      <w:pPr>
        <w:rPr>
          <w:lang w:val="ru-RU"/>
        </w:rPr>
      </w:pPr>
      <w:r w:rsidRPr="001B1423">
        <w:rPr>
          <w:lang w:val="ru-RU"/>
        </w:rPr>
        <w:t>В Корякском с.п. в системе теплоснабжения отсутствуют центральные тепловые пункты и насосные станции.</w:t>
      </w:r>
    </w:p>
    <w:p w:rsidR="00DA549A" w:rsidRPr="001B1423" w:rsidRDefault="00DA549A" w:rsidP="00DA549A">
      <w:pPr>
        <w:pStyle w:val="3"/>
        <w:numPr>
          <w:ilvl w:val="2"/>
          <w:numId w:val="7"/>
        </w:numPr>
        <w:spacing w:before="0" w:line="360" w:lineRule="auto"/>
        <w:ind w:left="0" w:firstLine="709"/>
        <w:rPr>
          <w:rFonts w:cs="Times New Roman"/>
          <w:lang w:val="ru-RU"/>
        </w:rPr>
      </w:pPr>
      <w:bookmarkStart w:id="137" w:name="_Toc394478470"/>
      <w:bookmarkStart w:id="138" w:name="_Toc394481612"/>
      <w:r w:rsidRPr="001B1423">
        <w:rPr>
          <w:rFonts w:cs="Times New Roman"/>
          <w:lang w:val="ru-RU"/>
        </w:rPr>
        <w:t>Сведения о наличии защиты тепловых сетей от превышения давления.</w:t>
      </w:r>
      <w:bookmarkEnd w:id="137"/>
      <w:bookmarkEnd w:id="138"/>
    </w:p>
    <w:p w:rsidR="00DA549A" w:rsidRPr="001B1423" w:rsidRDefault="00DA549A" w:rsidP="00DA549A">
      <w:pPr>
        <w:rPr>
          <w:lang w:val="ru-RU"/>
        </w:rPr>
      </w:pPr>
      <w:r w:rsidRPr="001B1423">
        <w:rPr>
          <w:lang w:val="ru-RU"/>
        </w:rPr>
        <w:t>Данны</w:t>
      </w:r>
      <w:r>
        <w:rPr>
          <w:lang w:val="ru-RU"/>
        </w:rPr>
        <w:t>е</w:t>
      </w:r>
      <w:r w:rsidRPr="001B1423">
        <w:rPr>
          <w:lang w:val="ru-RU"/>
        </w:rPr>
        <w:t xml:space="preserve"> о наличии систем защиты тепловых сетей от превышения давления отсутствуют.</w:t>
      </w:r>
    </w:p>
    <w:p w:rsidR="00DA549A" w:rsidRPr="001B1423" w:rsidRDefault="00DA549A" w:rsidP="00DA549A">
      <w:pPr>
        <w:pStyle w:val="3"/>
        <w:numPr>
          <w:ilvl w:val="2"/>
          <w:numId w:val="7"/>
        </w:numPr>
        <w:spacing w:before="0" w:line="360" w:lineRule="auto"/>
        <w:ind w:left="0" w:firstLine="709"/>
        <w:rPr>
          <w:rFonts w:cs="Times New Roman"/>
          <w:lang w:val="ru-RU"/>
        </w:rPr>
      </w:pPr>
      <w:bookmarkStart w:id="139" w:name="_Toc394478471"/>
      <w:bookmarkStart w:id="140" w:name="_Toc394481613"/>
      <w:r w:rsidRPr="001B1423">
        <w:rPr>
          <w:rFonts w:cs="Times New Roman"/>
          <w:lang w:val="ru-RU"/>
        </w:rPr>
        <w:t>Перечень выявленных бесхозяйных тепловых сетей и обоснование выбора организации, уполномоченной на их эксплуатацию.</w:t>
      </w:r>
      <w:bookmarkEnd w:id="139"/>
      <w:bookmarkEnd w:id="140"/>
    </w:p>
    <w:p w:rsidR="00DA549A" w:rsidRPr="001B1423" w:rsidRDefault="00DA549A" w:rsidP="00DA549A">
      <w:pPr>
        <w:rPr>
          <w:lang w:val="ru-RU"/>
        </w:rPr>
      </w:pPr>
      <w:r w:rsidRPr="001B1423">
        <w:rPr>
          <w:lang w:val="ru-RU"/>
        </w:rPr>
        <w:t>В Корякском с.п. не выявлено бесхозяйных тепловых сетей.</w:t>
      </w:r>
    </w:p>
    <w:p w:rsidR="00DA549A" w:rsidRPr="001B1423" w:rsidRDefault="00DA549A" w:rsidP="00DA549A">
      <w:pPr>
        <w:rPr>
          <w:noProof/>
          <w:lang w:val="ru-RU"/>
        </w:rPr>
      </w:pPr>
    </w:p>
    <w:p w:rsidR="00DA549A" w:rsidRPr="001B1423" w:rsidRDefault="00DA549A" w:rsidP="00DA549A">
      <w:pPr>
        <w:pStyle w:val="2"/>
        <w:numPr>
          <w:ilvl w:val="1"/>
          <w:numId w:val="7"/>
        </w:numPr>
        <w:spacing w:before="0" w:after="0" w:line="360" w:lineRule="auto"/>
        <w:ind w:left="0" w:firstLine="709"/>
        <w:rPr>
          <w:rFonts w:cs="Times New Roman"/>
          <w:szCs w:val="24"/>
          <w:lang w:val="ru-RU"/>
        </w:rPr>
      </w:pPr>
      <w:bookmarkStart w:id="141" w:name="_Toc390941011"/>
      <w:bookmarkStart w:id="142" w:name="_Toc394478472"/>
      <w:bookmarkStart w:id="143" w:name="_Toc394481614"/>
      <w:r w:rsidRPr="001B1423">
        <w:rPr>
          <w:rFonts w:cs="Times New Roman"/>
          <w:szCs w:val="24"/>
          <w:lang w:val="ru-RU"/>
        </w:rPr>
        <w:t>Описание зоны действия источника тепловой энергии.</w:t>
      </w:r>
      <w:bookmarkEnd w:id="141"/>
      <w:bookmarkEnd w:id="142"/>
      <w:bookmarkEnd w:id="143"/>
    </w:p>
    <w:p w:rsidR="00DA549A" w:rsidRPr="001B1423" w:rsidRDefault="00DA549A" w:rsidP="00DA549A">
      <w:pPr>
        <w:pStyle w:val="3"/>
        <w:numPr>
          <w:ilvl w:val="2"/>
          <w:numId w:val="7"/>
        </w:numPr>
        <w:spacing w:before="0" w:line="360" w:lineRule="auto"/>
        <w:ind w:left="0" w:firstLine="709"/>
        <w:rPr>
          <w:rFonts w:cs="Times New Roman"/>
          <w:lang w:val="ru-RU"/>
        </w:rPr>
      </w:pPr>
      <w:bookmarkStart w:id="144" w:name="_Toc394478473"/>
      <w:bookmarkStart w:id="145" w:name="_Toc394481615"/>
      <w:r w:rsidRPr="001B1423">
        <w:rPr>
          <w:rFonts w:cs="Times New Roman"/>
          <w:lang w:val="ru-RU"/>
        </w:rPr>
        <w:t>Описание существующих зон действия источников тепловой энергии.</w:t>
      </w:r>
      <w:bookmarkEnd w:id="144"/>
      <w:bookmarkEnd w:id="145"/>
    </w:p>
    <w:p w:rsidR="00DA549A" w:rsidRPr="001B1423" w:rsidRDefault="00DA549A" w:rsidP="00DA549A">
      <w:pPr>
        <w:pStyle w:val="a9"/>
        <w:ind w:left="0"/>
        <w:rPr>
          <w:lang w:val="ru-RU"/>
        </w:rPr>
      </w:pPr>
      <w:r w:rsidRPr="001B1423">
        <w:rPr>
          <w:lang w:val="ru-RU"/>
        </w:rPr>
        <w:t>Котельная №2 предназначена для теплоснабжения жилых и общественных зданий, расположенных по ул. Колхозная</w:t>
      </w:r>
      <w:r>
        <w:rPr>
          <w:lang w:val="ru-RU"/>
        </w:rPr>
        <w:t xml:space="preserve"> п. Коряки</w:t>
      </w:r>
      <w:r w:rsidRPr="001B1423">
        <w:rPr>
          <w:lang w:val="ru-RU"/>
        </w:rPr>
        <w:t>.</w:t>
      </w:r>
    </w:p>
    <w:p w:rsidR="00DA549A" w:rsidRPr="001B1423" w:rsidRDefault="00DA549A" w:rsidP="00DA549A">
      <w:pPr>
        <w:pStyle w:val="a9"/>
        <w:ind w:left="0"/>
        <w:rPr>
          <w:lang w:val="ru-RU"/>
        </w:rPr>
      </w:pPr>
      <w:r w:rsidRPr="001B1423">
        <w:rPr>
          <w:lang w:val="ru-RU"/>
        </w:rPr>
        <w:t>Котельная №3 предназначена для теплоснабжения жилых зданий, расположенных по ул. Атласова, ул. Мирная, ул. Пограничная, ул. Юбилейная</w:t>
      </w:r>
      <w:r>
        <w:rPr>
          <w:lang w:val="ru-RU"/>
        </w:rPr>
        <w:t xml:space="preserve"> п. Зеленый</w:t>
      </w:r>
      <w:r w:rsidRPr="001B1423">
        <w:rPr>
          <w:lang w:val="ru-RU"/>
        </w:rPr>
        <w:t>.</w:t>
      </w:r>
    </w:p>
    <w:p w:rsidR="00DA549A" w:rsidRPr="001B1423" w:rsidRDefault="00DA549A" w:rsidP="00DA549A">
      <w:pPr>
        <w:pStyle w:val="a9"/>
        <w:ind w:left="0"/>
        <w:rPr>
          <w:lang w:val="ru-RU"/>
        </w:rPr>
      </w:pPr>
      <w:r w:rsidRPr="001B1423">
        <w:rPr>
          <w:lang w:val="ru-RU"/>
        </w:rPr>
        <w:t>Котельная №4 предназначена для теплоснабжения жилых и общественных зданий, расположенных по ул. Геологов</w:t>
      </w:r>
      <w:r>
        <w:rPr>
          <w:lang w:val="ru-RU"/>
        </w:rPr>
        <w:t xml:space="preserve"> п. Коряки</w:t>
      </w:r>
      <w:r w:rsidRPr="001B1423">
        <w:rPr>
          <w:lang w:val="ru-RU"/>
        </w:rPr>
        <w:t>.</w:t>
      </w:r>
    </w:p>
    <w:p w:rsidR="00DA549A" w:rsidRPr="001B1423" w:rsidRDefault="00DA549A" w:rsidP="00DA549A">
      <w:pPr>
        <w:pStyle w:val="a9"/>
        <w:ind w:left="0"/>
        <w:rPr>
          <w:lang w:val="ru-RU"/>
        </w:rPr>
      </w:pPr>
      <w:r w:rsidRPr="001B1423">
        <w:rPr>
          <w:lang w:val="ru-RU"/>
        </w:rPr>
        <w:t>Котельная №5 предназначена для теплоснабжения жилых зданий, расположенных по ул. Шоссейная и по Шоссейному переулку</w:t>
      </w:r>
      <w:r>
        <w:rPr>
          <w:lang w:val="ru-RU"/>
        </w:rPr>
        <w:t xml:space="preserve"> п. Коряки</w:t>
      </w:r>
      <w:r w:rsidRPr="001B1423">
        <w:rPr>
          <w:lang w:val="ru-RU"/>
        </w:rPr>
        <w:t>.</w:t>
      </w:r>
    </w:p>
    <w:p w:rsidR="00DA549A" w:rsidRPr="001B1423" w:rsidRDefault="00DA549A" w:rsidP="00DA549A">
      <w:pPr>
        <w:pStyle w:val="a9"/>
        <w:ind w:left="0"/>
        <w:rPr>
          <w:lang w:val="ru-RU"/>
        </w:rPr>
      </w:pPr>
      <w:r w:rsidRPr="001B1423">
        <w:rPr>
          <w:lang w:val="ru-RU"/>
        </w:rPr>
        <w:t xml:space="preserve">Зоны действия источников тепловой энергии, с указанием их местоположения, представлены на </w:t>
      </w:r>
      <w:r w:rsidRPr="001B1423">
        <w:rPr>
          <w:b/>
          <w:lang w:val="ru-RU"/>
        </w:rPr>
        <w:t>Рис. 1.4.1.</w:t>
      </w:r>
    </w:p>
    <w:p w:rsidR="00DA549A" w:rsidRPr="001B1423" w:rsidRDefault="00DA549A" w:rsidP="00DA549A">
      <w:pPr>
        <w:pStyle w:val="a9"/>
        <w:ind w:left="0"/>
        <w:rPr>
          <w:lang w:val="ru-RU"/>
        </w:rPr>
      </w:pPr>
      <w:r w:rsidRPr="001B1423">
        <w:rPr>
          <w:lang w:val="ru-RU"/>
        </w:rPr>
        <w:t>Теплоснабжение территории сельского поселения, не попадающей в зоны действия котельных, осуществляется от индивидуальных источников.</w:t>
      </w:r>
    </w:p>
    <w:p w:rsidR="00DA549A" w:rsidRPr="00740273" w:rsidRDefault="00DA549A" w:rsidP="00DA549A">
      <w:pPr>
        <w:pStyle w:val="a9"/>
        <w:ind w:left="0" w:firstLine="0"/>
        <w:jc w:val="left"/>
      </w:pPr>
      <w:r>
        <w:rPr>
          <w:noProof/>
          <w:lang w:val="ru-RU" w:eastAsia="ru-RU"/>
        </w:rPr>
        <w:lastRenderedPageBreak/>
        <w:drawing>
          <wp:inline distT="0" distB="0" distL="0" distR="0">
            <wp:extent cx="6379646" cy="3667125"/>
            <wp:effectExtent l="19050" t="0" r="2104" b="0"/>
            <wp:docPr id="10" name="Рисунок 2" descr="зон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оны.png"/>
                    <pic:cNvPicPr/>
                  </pic:nvPicPr>
                  <pic:blipFill>
                    <a:blip r:embed="rId34"/>
                    <a:stretch>
                      <a:fillRect/>
                    </a:stretch>
                  </pic:blipFill>
                  <pic:spPr>
                    <a:xfrm>
                      <a:off x="0" y="0"/>
                      <a:ext cx="6385102" cy="3670261"/>
                    </a:xfrm>
                    <a:prstGeom prst="rect">
                      <a:avLst/>
                    </a:prstGeom>
                  </pic:spPr>
                </pic:pic>
              </a:graphicData>
            </a:graphic>
          </wp:inline>
        </w:drawing>
      </w:r>
    </w:p>
    <w:p w:rsidR="00DA549A" w:rsidRPr="001B1423" w:rsidRDefault="00DA549A" w:rsidP="00DA549A">
      <w:pPr>
        <w:jc w:val="center"/>
        <w:outlineLvl w:val="0"/>
        <w:rPr>
          <w:lang w:val="ru-RU"/>
        </w:rPr>
      </w:pPr>
      <w:bookmarkStart w:id="146" w:name="_Toc390941012"/>
      <w:r w:rsidRPr="000D3D92">
        <w:rPr>
          <w:lang w:val="ru-RU"/>
        </w:rPr>
        <w:t>Рисунок 1.4.1. Зоны</w:t>
      </w:r>
      <w:r w:rsidRPr="001B1423">
        <w:rPr>
          <w:lang w:val="ru-RU"/>
        </w:rPr>
        <w:t xml:space="preserve"> действия источников тепловой энергии.</w:t>
      </w:r>
      <w:bookmarkEnd w:id="146"/>
    </w:p>
    <w:p w:rsidR="00DA549A" w:rsidRPr="001B1423" w:rsidRDefault="00DA549A" w:rsidP="00DA549A">
      <w:pPr>
        <w:pStyle w:val="3"/>
        <w:rPr>
          <w:lang w:val="ru-RU"/>
        </w:rPr>
      </w:pPr>
      <w:bookmarkStart w:id="147" w:name="_Toc390941013"/>
      <w:bookmarkStart w:id="148" w:name="_Toc394478474"/>
      <w:bookmarkStart w:id="149" w:name="_Toc394481616"/>
      <w:r w:rsidRPr="001B1423">
        <w:rPr>
          <w:lang w:val="ru-RU"/>
        </w:rPr>
        <w:t>1.4.2. Радиус эффективного теплоснабжения.</w:t>
      </w:r>
      <w:bookmarkEnd w:id="147"/>
      <w:bookmarkEnd w:id="148"/>
      <w:bookmarkEnd w:id="149"/>
    </w:p>
    <w:p w:rsidR="00DA549A" w:rsidRPr="0051409F" w:rsidRDefault="00DA549A" w:rsidP="00DA549A">
      <w:pPr>
        <w:rPr>
          <w:rStyle w:val="FontStyle124"/>
          <w:rFonts w:ascii="Times New Roman" w:hAnsi="Times New Roman" w:cs="Times New Roman"/>
          <w:sz w:val="24"/>
          <w:szCs w:val="24"/>
          <w:lang w:val="ru-RU"/>
        </w:rPr>
      </w:pPr>
      <w:r w:rsidRPr="0051409F">
        <w:rPr>
          <w:rStyle w:val="FontStyle124"/>
          <w:rFonts w:ascii="Times New Roman" w:hAnsi="Times New Roman" w:cs="Times New Roman"/>
          <w:sz w:val="24"/>
          <w:szCs w:val="24"/>
          <w:lang w:val="ru-RU"/>
        </w:rPr>
        <w:t xml:space="preserve">Одним из методов определения сбалансированности </w:t>
      </w:r>
      <w:r w:rsidRPr="0051409F">
        <w:rPr>
          <w:lang w:val="ru-RU"/>
        </w:rPr>
        <w:t>тепловой мощности источников тепловой энергии, теплоносителя и присоединенной тепловой нагрузки в каждой из систем теплоснабжения является определение эффективного радиуса теплоснабжения.</w:t>
      </w:r>
    </w:p>
    <w:p w:rsidR="00DA549A" w:rsidRPr="000B2B62" w:rsidRDefault="00DA549A" w:rsidP="00DA549A">
      <w:pPr>
        <w:rPr>
          <w:lang w:val="ru-RU"/>
        </w:rPr>
      </w:pPr>
      <w:r w:rsidRPr="000B2B62">
        <w:rPr>
          <w:rStyle w:val="FontStyle124"/>
          <w:rFonts w:ascii="Times New Roman" w:hAnsi="Times New Roman" w:cs="Times New Roman"/>
          <w:sz w:val="24"/>
          <w:szCs w:val="24"/>
          <w:lang w:val="ru-RU"/>
        </w:rPr>
        <w:t xml:space="preserve">Согласно статье 2 </w:t>
      </w:r>
      <w:r w:rsidRPr="000B2B62">
        <w:rPr>
          <w:lang w:val="ru-RU"/>
        </w:rPr>
        <w:t>Федерального закона от 27 июля 2010 года № 190-ФЗ «О теплоснабжении»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DA549A" w:rsidRPr="0051409F" w:rsidRDefault="00DA549A" w:rsidP="00DA549A">
      <w:pPr>
        <w:rPr>
          <w:lang w:val="ru-RU"/>
        </w:rPr>
      </w:pPr>
      <w:r w:rsidRPr="0051409F">
        <w:rPr>
          <w:lang w:val="ru-RU"/>
        </w:rPr>
        <w:t xml:space="preserve">Решение задачи о том, нужно или не нужно трансформировать зону действия источника тепловой энергии, является базовой задачей построения эффективных схем теплоснабжения. Критерием выбора решения о трансформации зоны является не просто увеличение совокупных затрат, а анализ возникающих в связи с этим действием эффектов и необходимых для осуществления этого действия затрат. </w:t>
      </w:r>
    </w:p>
    <w:p w:rsidR="00DA549A" w:rsidRPr="000B2B62" w:rsidRDefault="00DA549A" w:rsidP="00DA549A">
      <w:pPr>
        <w:rPr>
          <w:rStyle w:val="FontStyle124"/>
          <w:rFonts w:ascii="Times New Roman" w:hAnsi="Times New Roman" w:cs="Times New Roman"/>
          <w:sz w:val="24"/>
          <w:szCs w:val="24"/>
          <w:lang w:val="ru-RU"/>
        </w:rPr>
      </w:pPr>
      <w:r w:rsidRPr="000B2B62">
        <w:rPr>
          <w:rStyle w:val="FontStyle124"/>
          <w:rFonts w:ascii="Times New Roman" w:hAnsi="Times New Roman" w:cs="Times New Roman"/>
          <w:sz w:val="24"/>
          <w:szCs w:val="24"/>
          <w:lang w:val="ru-RU"/>
        </w:rPr>
        <w:t xml:space="preserve">В настоящее время, методика определения радиуса эффективного теплоснабжения не утверждена федеральными органами исполнительной власти в сфере теплоснабжения. </w:t>
      </w:r>
    </w:p>
    <w:p w:rsidR="00DA549A" w:rsidRPr="000B2B62" w:rsidRDefault="00DA549A" w:rsidP="00DA549A">
      <w:pPr>
        <w:rPr>
          <w:rStyle w:val="FontStyle124"/>
          <w:rFonts w:ascii="Times New Roman" w:hAnsi="Times New Roman" w:cs="Times New Roman"/>
          <w:sz w:val="24"/>
          <w:szCs w:val="24"/>
          <w:lang w:val="ru-RU"/>
        </w:rPr>
      </w:pPr>
      <w:r w:rsidRPr="000B2B62">
        <w:rPr>
          <w:rStyle w:val="FontStyle124"/>
          <w:rFonts w:ascii="Times New Roman" w:hAnsi="Times New Roman" w:cs="Times New Roman"/>
          <w:sz w:val="24"/>
          <w:szCs w:val="24"/>
          <w:lang w:val="ru-RU"/>
        </w:rPr>
        <w:lastRenderedPageBreak/>
        <w:t xml:space="preserve">Однако, впервые речь об анализе эффективности централизованного теплоснабжения зашла еще  в 1935 г. Более подробно вопрос развития анализа эффективности систем теплоснабжения описан в статье В.Н. Папушкина "Радиус теплоснабжения. Давно забытое старое", опубликованной в журнале "Новости теплоснабжения" №9 (сентябрь), 2010 г. </w:t>
      </w:r>
    </w:p>
    <w:p w:rsidR="00DA549A" w:rsidRPr="000B2B62" w:rsidRDefault="00DA549A" w:rsidP="00DA549A">
      <w:pPr>
        <w:autoSpaceDE w:val="0"/>
        <w:autoSpaceDN w:val="0"/>
        <w:adjustRightInd w:val="0"/>
        <w:rPr>
          <w:rFonts w:eastAsia="PragmaticaC"/>
          <w:color w:val="231F20"/>
          <w:lang w:val="ru-RU"/>
        </w:rPr>
      </w:pPr>
      <w:r w:rsidRPr="000B2B62">
        <w:rPr>
          <w:rFonts w:eastAsia="PragmaticaC"/>
          <w:color w:val="231F20"/>
          <w:lang w:val="ru-RU"/>
        </w:rPr>
        <w:t>Как было верно отмечено в данной статье, к сожалению, у всех формул для расчета радиуса теплоснабжения, использовавшихся ранее, есть один, но существенный недостаток. В своем большинстве это эмпирические соотношения, построенные не только на базе экономических представлений 1940-х гг., но и использующие для эмпирических соотношений действующие в то время ценовые индикаторы.</w:t>
      </w:r>
    </w:p>
    <w:p w:rsidR="00DA549A" w:rsidRPr="000B2B62" w:rsidRDefault="00DA549A" w:rsidP="00DA549A">
      <w:pPr>
        <w:autoSpaceDE w:val="0"/>
        <w:autoSpaceDN w:val="0"/>
        <w:adjustRightInd w:val="0"/>
        <w:rPr>
          <w:rFonts w:eastAsia="PragmaticaC"/>
          <w:color w:val="231F20"/>
          <w:lang w:val="ru-RU"/>
        </w:rPr>
      </w:pPr>
      <w:r w:rsidRPr="000B2B62">
        <w:rPr>
          <w:rFonts w:eastAsia="PragmaticaC"/>
          <w:color w:val="231F20"/>
          <w:lang w:val="ru-RU"/>
        </w:rPr>
        <w:t>Альтернативой описанному полуэмпирическому методу анализа влияния радиуса теплоснабжения на необходимую валовую выручку транспорта теплоты является прямой метод расчета себестоимости, органично встроенный в обязательные в настоящее время для применения компьютерные модели тепловых сетей на базе различных ИГС платформ.</w:t>
      </w:r>
    </w:p>
    <w:p w:rsidR="00DA549A" w:rsidRPr="000B2B62" w:rsidRDefault="00DA549A" w:rsidP="00DA549A">
      <w:pPr>
        <w:rPr>
          <w:lang w:val="ru-RU"/>
        </w:rPr>
      </w:pPr>
      <w:r w:rsidRPr="000B2B62">
        <w:rPr>
          <w:lang w:val="ru-RU"/>
        </w:rPr>
        <w:t>В данном проекте выводы о радиусе эффективного теплоснабжения сделаны на основе совокупности как технических, т</w:t>
      </w:r>
      <w:r>
        <w:rPr>
          <w:lang w:val="ru-RU"/>
        </w:rPr>
        <w:t>ак и экономических показателей.</w:t>
      </w:r>
    </w:p>
    <w:p w:rsidR="00DA549A" w:rsidRPr="000B2B62" w:rsidRDefault="00DA549A" w:rsidP="00DA549A">
      <w:pPr>
        <w:rPr>
          <w:lang w:val="ru-RU"/>
        </w:rPr>
      </w:pPr>
      <w:r w:rsidRPr="000B2B62">
        <w:rPr>
          <w:lang w:val="ru-RU"/>
        </w:rPr>
        <w:t>Методика расчета.</w:t>
      </w:r>
    </w:p>
    <w:p w:rsidR="00DA549A" w:rsidRPr="000B2B62" w:rsidRDefault="00DA549A" w:rsidP="00DA549A">
      <w:pPr>
        <w:autoSpaceDE w:val="0"/>
        <w:autoSpaceDN w:val="0"/>
        <w:adjustRightInd w:val="0"/>
        <w:rPr>
          <w:lang w:val="ru-RU"/>
        </w:rPr>
      </w:pPr>
      <w:r w:rsidRPr="000B2B62">
        <w:rPr>
          <w:lang w:val="ru-RU"/>
        </w:rPr>
        <w:t xml:space="preserve">1) На электронной схеме наносится зона действия источника тепловой энергии с определением площади территории тепловой сети от данного источника и присоединенной тепловой нагрузки. </w:t>
      </w:r>
    </w:p>
    <w:p w:rsidR="00DA549A" w:rsidRPr="000B2B62" w:rsidRDefault="00DA549A" w:rsidP="00DA549A">
      <w:pPr>
        <w:autoSpaceDE w:val="0"/>
        <w:autoSpaceDN w:val="0"/>
        <w:adjustRightInd w:val="0"/>
        <w:rPr>
          <w:lang w:val="ru-RU"/>
        </w:rPr>
      </w:pPr>
      <w:r w:rsidRPr="000B2B62">
        <w:rPr>
          <w:lang w:val="ru-RU"/>
        </w:rPr>
        <w:t xml:space="preserve">2) Определяется максимальный радиус теплоснабжения, как длина главной магистрали от источника тепловой энергии до самого удаленного потребителя, присоединенного к этой магистрали </w:t>
      </w:r>
      <w:r w:rsidRPr="000B2B62">
        <w:t>L</w:t>
      </w:r>
      <w:r w:rsidRPr="000B2B62">
        <w:rPr>
          <w:vertAlign w:val="subscript"/>
          <w:lang w:val="ru-RU"/>
        </w:rPr>
        <w:t>мах</w:t>
      </w:r>
      <w:r w:rsidRPr="000B2B62">
        <w:rPr>
          <w:lang w:val="ru-RU"/>
        </w:rPr>
        <w:t xml:space="preserve"> (км). </w:t>
      </w:r>
    </w:p>
    <w:p w:rsidR="00DA549A" w:rsidRPr="000B2B62" w:rsidRDefault="00DA549A" w:rsidP="00DA549A">
      <w:pPr>
        <w:rPr>
          <w:lang w:val="ru-RU"/>
        </w:rPr>
      </w:pPr>
      <w:r w:rsidRPr="000B2B62">
        <w:rPr>
          <w:lang w:val="ru-RU"/>
        </w:rPr>
        <w:t>3) Определяется средняя плотность тепловой нагрузки в зоне действия источника тепловой энергии (Гкал/ч/км</w:t>
      </w:r>
      <w:r w:rsidRPr="000B2B62">
        <w:rPr>
          <w:vertAlign w:val="superscript"/>
          <w:lang w:val="ru-RU"/>
        </w:rPr>
        <w:t>2</w:t>
      </w:r>
      <w:r w:rsidRPr="000B2B62">
        <w:rPr>
          <w:lang w:val="ru-RU"/>
        </w:rPr>
        <w:t xml:space="preserve">). </w:t>
      </w:r>
    </w:p>
    <w:p w:rsidR="00DA549A" w:rsidRPr="000B2B62" w:rsidRDefault="00DA549A" w:rsidP="00DA549A">
      <w:pPr>
        <w:rPr>
          <w:lang w:val="ru-RU"/>
        </w:rPr>
      </w:pPr>
      <w:r w:rsidRPr="000B2B62">
        <w:rPr>
          <w:lang w:val="ru-RU"/>
        </w:rPr>
        <w:t xml:space="preserve">4) Определяется материальная характеристика </w:t>
      </w:r>
      <w:r>
        <w:rPr>
          <w:lang w:val="ru-RU"/>
        </w:rPr>
        <w:t>тепловой сети:</w:t>
      </w:r>
    </w:p>
    <w:p w:rsidR="00DA549A" w:rsidRPr="000B2B62" w:rsidRDefault="00DA549A" w:rsidP="00DA549A">
      <w:pPr>
        <w:rPr>
          <w:lang w:val="ru-RU"/>
        </w:rPr>
      </w:pPr>
      <m:oMathPara>
        <m:oMath>
          <m:r>
            <w:rPr>
              <w:rFonts w:ascii="Cambria Math" w:hAnsi="Cambria Math"/>
            </w:rPr>
            <m:t>M</m:t>
          </m:r>
          <m:r>
            <w:rPr>
              <w:rFonts w:ascii="Cambria Math"/>
              <w:lang w:val="ru-RU"/>
            </w:rPr>
            <m:t>=</m:t>
          </m:r>
          <m:nary>
            <m:naryPr>
              <m:chr m:val="∑"/>
              <m:limLoc m:val="undOvr"/>
              <m:subHide m:val="on"/>
              <m:supHide m:val="on"/>
              <m:ctrlPr>
                <w:rPr>
                  <w:rFonts w:ascii="Cambria Math" w:hAnsi="Cambria Math"/>
                  <w:i/>
                </w:rPr>
              </m:ctrlPr>
            </m:naryPr>
            <m:sub/>
            <m:sup/>
            <m:e>
              <m:r>
                <w:rPr>
                  <w:rFonts w:ascii="Cambria Math"/>
                  <w:lang w:val="ru-RU"/>
                </w:rPr>
                <m:t>(</m:t>
              </m:r>
              <m:sSub>
                <m:sSubPr>
                  <m:ctrlPr>
                    <w:rPr>
                      <w:rFonts w:ascii="Cambria Math" w:hAnsi="Cambria Math"/>
                      <w:i/>
                    </w:rPr>
                  </m:ctrlPr>
                </m:sSubPr>
                <m:e>
                  <m:r>
                    <w:rPr>
                      <w:rFonts w:ascii="Cambria Math" w:hAnsi="Cambria Math"/>
                    </w:rPr>
                    <m:t>d</m:t>
                  </m:r>
                </m:e>
                <m:sub>
                  <m:r>
                    <w:rPr>
                      <w:rFonts w:ascii="Cambria Math" w:hAnsi="Cambria Math"/>
                    </w:rPr>
                    <m:t>i</m:t>
                  </m:r>
                </m:sub>
              </m:sSub>
              <m:r>
                <w:rPr>
                  <w:rFonts w:ascii="Cambria Math" w:hAnsi="Cambria Math"/>
                  <w:lang w:val="ru-RU"/>
                </w:rPr>
                <m:t>∙</m:t>
              </m:r>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lang w:val="ru-RU"/>
                </w:rPr>
                <m:t>)</m:t>
              </m:r>
            </m:e>
          </m:nary>
        </m:oMath>
      </m:oMathPara>
    </w:p>
    <w:p w:rsidR="00DA549A" w:rsidRPr="000B2B62" w:rsidRDefault="00DA549A" w:rsidP="00DA549A">
      <w:pPr>
        <w:rPr>
          <w:lang w:val="ru-RU"/>
        </w:rPr>
      </w:pPr>
      <w:r w:rsidRPr="000B2B62">
        <w:rPr>
          <w:lang w:val="ru-RU"/>
        </w:rPr>
        <w:t>5) Определяется стоимость тепловых сетей (НЦС 81-02-13-2011 Наружные тепловые сети) и удельная стоимость материальной характеристики сетей.</w:t>
      </w:r>
    </w:p>
    <w:p w:rsidR="00DA549A" w:rsidRPr="005C39F1" w:rsidRDefault="00DA549A" w:rsidP="00DA549A">
      <w:pPr>
        <w:rPr>
          <w:lang w:val="ru-RU"/>
        </w:rPr>
      </w:pPr>
      <w:r w:rsidRPr="005C39F1">
        <w:rPr>
          <w:lang w:val="ru-RU"/>
        </w:rPr>
        <w:t>6) Определяется эффективный радиус тепловых сетей</w:t>
      </w:r>
      <w:r>
        <w:rPr>
          <w:lang w:val="ru-RU"/>
        </w:rPr>
        <w:t>:</w:t>
      </w:r>
    </w:p>
    <w:p w:rsidR="00DA549A" w:rsidRPr="000B2B62" w:rsidRDefault="000F2341" w:rsidP="00DA549A">
      <w:pPr>
        <w:rPr>
          <w:i/>
        </w:rPr>
      </w:pPr>
      <m:oMathPara>
        <m:oMath>
          <m:sSub>
            <m:sSubPr>
              <m:ctrlPr>
                <w:rPr>
                  <w:rFonts w:ascii="Cambria Math" w:hAnsi="Cambria Math"/>
                  <w:i/>
                </w:rPr>
              </m:ctrlPr>
            </m:sSubPr>
            <m:e>
              <m:r>
                <w:rPr>
                  <w:rFonts w:ascii="Cambria Math" w:hAnsi="Cambria Math"/>
                </w:rPr>
                <m:t>R</m:t>
              </m:r>
            </m:e>
            <m:sub>
              <m:r>
                <w:rPr>
                  <w:rFonts w:ascii="Cambria Math" w:hAnsi="Cambria Math"/>
                </w:rPr>
                <m:t>эф</m:t>
              </m:r>
            </m:sub>
          </m:sSub>
          <m:r>
            <w:rPr>
              <w:rFonts w:ascii="Cambria Math"/>
            </w:rPr>
            <m:t>=</m:t>
          </m:r>
          <m:d>
            <m:dPr>
              <m:ctrlPr>
                <w:rPr>
                  <w:rFonts w:ascii="Cambria Math" w:hAnsi="Cambria Math"/>
                  <w:i/>
                </w:rPr>
              </m:ctrlPr>
            </m:dPr>
            <m:e>
              <m:f>
                <m:fPr>
                  <m:ctrlPr>
                    <w:rPr>
                      <w:rFonts w:ascii="Cambria Math" w:hAnsi="Cambria Math"/>
                      <w:i/>
                    </w:rPr>
                  </m:ctrlPr>
                </m:fPr>
                <m:num>
                  <m:r>
                    <w:rPr>
                      <w:rFonts w:ascii="Cambria Math"/>
                    </w:rPr>
                    <m:t>140</m:t>
                  </m:r>
                </m:num>
                <m:den>
                  <m:sSup>
                    <m:sSupPr>
                      <m:ctrlPr>
                        <w:rPr>
                          <w:rFonts w:ascii="Cambria Math" w:hAnsi="Cambria Math"/>
                          <w:i/>
                        </w:rPr>
                      </m:ctrlPr>
                    </m:sSupPr>
                    <m:e>
                      <m:r>
                        <w:rPr>
                          <w:rFonts w:ascii="Cambria Math" w:hAnsi="Cambria Math"/>
                        </w:rPr>
                        <m:t>s</m:t>
                      </m:r>
                    </m:e>
                    <m:sup>
                      <m:r>
                        <w:rPr>
                          <w:rFonts w:ascii="Cambria Math"/>
                        </w:rPr>
                        <m:t>0,4</m:t>
                      </m:r>
                    </m:sup>
                  </m:sSup>
                </m:den>
              </m:f>
            </m:e>
          </m:d>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rPr>
                <m:t>0,4</m:t>
              </m:r>
            </m:sup>
          </m:sSup>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rPr>
                    <m:t>1</m:t>
                  </m:r>
                </m:num>
                <m:den>
                  <m:sSup>
                    <m:sSupPr>
                      <m:ctrlPr>
                        <w:rPr>
                          <w:rFonts w:ascii="Cambria Math" w:hAnsi="Cambria Math"/>
                          <w:i/>
                        </w:rPr>
                      </m:ctrlPr>
                    </m:sSupPr>
                    <m:e>
                      <m:r>
                        <w:rPr>
                          <w:rFonts w:ascii="Cambria Math" w:hAnsi="Cambria Math"/>
                        </w:rPr>
                        <m:t>B</m:t>
                      </m:r>
                    </m:e>
                    <m:sup>
                      <m:r>
                        <w:rPr>
                          <w:rFonts w:ascii="Cambria Math"/>
                        </w:rPr>
                        <m:t>0,1</m:t>
                      </m:r>
                    </m:sup>
                  </m:sSup>
                </m:den>
              </m:f>
            </m:e>
          </m:d>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∆τ</m:t>
                      </m:r>
                    </m:num>
                    <m:den>
                      <m:r>
                        <w:rPr>
                          <w:rFonts w:ascii="Cambria Math" w:hAnsi="Cambria Math"/>
                        </w:rPr>
                        <m:t>П</m:t>
                      </m:r>
                    </m:den>
                  </m:f>
                </m:e>
              </m:d>
            </m:e>
            <m:sup>
              <m:r>
                <w:rPr>
                  <w:rFonts w:ascii="Cambria Math"/>
                </w:rPr>
                <m:t>0,15</m:t>
              </m:r>
            </m:sup>
          </m:sSup>
        </m:oMath>
      </m:oMathPara>
    </w:p>
    <w:p w:rsidR="00DA549A" w:rsidRPr="000B2B62" w:rsidRDefault="00DA549A" w:rsidP="00DA549A">
      <w:pPr>
        <w:rPr>
          <w:rFonts w:eastAsia="TimesNewRomanPSMT"/>
          <w:lang w:val="ru-RU"/>
        </w:rPr>
      </w:pPr>
      <w:r w:rsidRPr="000B2B62">
        <w:rPr>
          <w:rFonts w:eastAsia="TimesNewRomanPSMT"/>
          <w:lang w:val="ru-RU"/>
        </w:rPr>
        <w:lastRenderedPageBreak/>
        <w:t>где:</w:t>
      </w:r>
    </w:p>
    <w:p w:rsidR="00DA549A" w:rsidRPr="000B2B62" w:rsidRDefault="00DA549A" w:rsidP="00DA549A">
      <w:pPr>
        <w:rPr>
          <w:rFonts w:eastAsia="TimesNewRomanPSMT"/>
          <w:lang w:val="ru-RU"/>
        </w:rPr>
      </w:pPr>
      <w:r w:rsidRPr="000B2B62">
        <w:rPr>
          <w:rFonts w:eastAsia="TimesNewRomanPSMT"/>
        </w:rPr>
        <w:t>B</w:t>
      </w:r>
      <w:r w:rsidRPr="000B2B62">
        <w:rPr>
          <w:rFonts w:eastAsia="TimesNewRomanPSMT"/>
          <w:lang w:val="ru-RU"/>
        </w:rPr>
        <w:t xml:space="preserve"> – среднее число абонентов на 1 км2;</w:t>
      </w:r>
    </w:p>
    <w:p w:rsidR="00DA549A" w:rsidRPr="000B2B62" w:rsidRDefault="00DA549A" w:rsidP="00DA549A">
      <w:pPr>
        <w:rPr>
          <w:rFonts w:eastAsia="TimesNewRomanPSMT"/>
          <w:lang w:val="ru-RU"/>
        </w:rPr>
      </w:pPr>
      <w:r w:rsidRPr="000B2B62">
        <w:rPr>
          <w:rFonts w:eastAsia="TimesNewRomanPSMT"/>
        </w:rPr>
        <w:t>s</w:t>
      </w:r>
      <w:r w:rsidRPr="000B2B62">
        <w:rPr>
          <w:rFonts w:eastAsia="TimesNewRomanPSMT"/>
          <w:lang w:val="ru-RU"/>
        </w:rPr>
        <w:t xml:space="preserve"> – удельная стоимость материальной характеристики тепловой сети, руб./м2;</w:t>
      </w:r>
    </w:p>
    <w:p w:rsidR="00DA549A" w:rsidRPr="000B2B62" w:rsidRDefault="00DA549A" w:rsidP="00DA549A">
      <w:pPr>
        <w:rPr>
          <w:rFonts w:eastAsia="TimesNewRomanPSMT"/>
          <w:lang w:val="ru-RU"/>
        </w:rPr>
      </w:pPr>
      <w:r w:rsidRPr="000B2B62">
        <w:rPr>
          <w:rFonts w:eastAsia="TimesNewRomanPSMT"/>
          <w:lang w:val="ru-RU"/>
        </w:rPr>
        <w:t>П – теплоплотность района, Гкал/ч.км2;</w:t>
      </w:r>
    </w:p>
    <w:p w:rsidR="00DA549A" w:rsidRPr="000B2B62" w:rsidRDefault="00DA549A" w:rsidP="00DA549A">
      <w:pPr>
        <w:rPr>
          <w:rFonts w:eastAsia="TimesNewRomanPSMT"/>
          <w:lang w:val="ru-RU"/>
        </w:rPr>
      </w:pPr>
      <w:r w:rsidRPr="000B2B62">
        <w:rPr>
          <w:rFonts w:eastAsia="TimesNewRomanPSMT"/>
        </w:rPr>
        <w:t>Δτ</w:t>
      </w:r>
      <w:r w:rsidRPr="000B2B62">
        <w:rPr>
          <w:rFonts w:eastAsia="TimesNewRomanPSMT"/>
          <w:lang w:val="ru-RU"/>
        </w:rPr>
        <w:t xml:space="preserve"> – расчетный перепад температур теплоносителя в тепловой сети, °</w:t>
      </w:r>
      <w:r w:rsidRPr="000B2B62">
        <w:rPr>
          <w:rFonts w:eastAsia="TimesNewRomanPSMT"/>
        </w:rPr>
        <w:t>C</w:t>
      </w:r>
      <w:r w:rsidRPr="000B2B62">
        <w:rPr>
          <w:rFonts w:eastAsia="TimesNewRomanPSMT"/>
          <w:lang w:val="ru-RU"/>
        </w:rPr>
        <w:t>;</w:t>
      </w:r>
    </w:p>
    <w:p w:rsidR="00DA549A" w:rsidRPr="000B2B62" w:rsidRDefault="00DA549A" w:rsidP="00DA549A">
      <w:pPr>
        <w:rPr>
          <w:lang w:val="ru-RU"/>
        </w:rPr>
      </w:pPr>
      <w:r w:rsidRPr="000B2B62">
        <w:rPr>
          <w:rFonts w:eastAsia="TimesNewRomanPSMT"/>
        </w:rPr>
        <w:t>φ</w:t>
      </w:r>
      <w:r w:rsidRPr="000B2B62">
        <w:rPr>
          <w:rFonts w:eastAsia="TimesNewRomanPSMT"/>
          <w:lang w:val="ru-RU"/>
        </w:rPr>
        <w:t xml:space="preserve"> – поправочный коэффициент, зависящий от постоянной части расходов на сооружение котельной.</w:t>
      </w:r>
    </w:p>
    <w:p w:rsidR="00DA549A" w:rsidRPr="000B2B62" w:rsidRDefault="00DA549A" w:rsidP="00DA549A">
      <w:pPr>
        <w:rPr>
          <w:lang w:val="ru-RU"/>
        </w:rPr>
      </w:pPr>
      <w:bookmarkStart w:id="150" w:name="_Toc366483054"/>
      <w:r w:rsidRPr="000B2B62">
        <w:rPr>
          <w:lang w:val="ru-RU"/>
        </w:rPr>
        <w:t>Расчет радиуса эффективного теплоснабжения котельной №2 представлен в таблице 1.4.1.</w:t>
      </w:r>
    </w:p>
    <w:p w:rsidR="00DA549A" w:rsidRPr="00740273" w:rsidRDefault="00DA549A" w:rsidP="00DA549A">
      <w:pPr>
        <w:jc w:val="right"/>
      </w:pPr>
      <w:bookmarkStart w:id="151" w:name="_Toc390941014"/>
      <w:r w:rsidRPr="00740273">
        <w:t>Таблица 1.4.1.</w:t>
      </w:r>
      <w:bookmarkEnd w:id="15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21"/>
        <w:gridCol w:w="5782"/>
        <w:gridCol w:w="1959"/>
        <w:gridCol w:w="1659"/>
      </w:tblGrid>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b/>
                <w:bCs/>
                <w:color w:val="000000"/>
                <w:sz w:val="20"/>
                <w:szCs w:val="20"/>
              </w:rPr>
            </w:pPr>
            <w:r w:rsidRPr="000B2B62">
              <w:rPr>
                <w:b/>
                <w:bCs/>
                <w:color w:val="000000"/>
                <w:sz w:val="20"/>
                <w:szCs w:val="20"/>
              </w:rPr>
              <w:t>№ п/п</w:t>
            </w:r>
          </w:p>
        </w:tc>
        <w:tc>
          <w:tcPr>
            <w:tcW w:w="2774" w:type="pct"/>
            <w:shd w:val="clear" w:color="auto" w:fill="auto"/>
            <w:noWrap/>
            <w:vAlign w:val="center"/>
            <w:hideMark/>
          </w:tcPr>
          <w:p w:rsidR="00DA549A" w:rsidRPr="000B2B62" w:rsidRDefault="00DA549A" w:rsidP="00A01189">
            <w:pPr>
              <w:spacing w:before="0" w:line="240" w:lineRule="auto"/>
              <w:ind w:firstLine="0"/>
              <w:jc w:val="center"/>
              <w:rPr>
                <w:b/>
                <w:bCs/>
                <w:color w:val="000000"/>
                <w:sz w:val="20"/>
                <w:szCs w:val="20"/>
              </w:rPr>
            </w:pPr>
            <w:r w:rsidRPr="000B2B62">
              <w:rPr>
                <w:b/>
                <w:bCs/>
                <w:color w:val="000000"/>
                <w:sz w:val="20"/>
                <w:szCs w:val="20"/>
              </w:rPr>
              <w:t>Наименование параметра</w:t>
            </w:r>
          </w:p>
        </w:tc>
        <w:tc>
          <w:tcPr>
            <w:tcW w:w="940" w:type="pct"/>
            <w:shd w:val="clear" w:color="auto" w:fill="auto"/>
            <w:noWrap/>
            <w:vAlign w:val="center"/>
            <w:hideMark/>
          </w:tcPr>
          <w:p w:rsidR="00DA549A" w:rsidRPr="000B2B62" w:rsidRDefault="00DA549A" w:rsidP="00A01189">
            <w:pPr>
              <w:spacing w:before="0" w:line="240" w:lineRule="auto"/>
              <w:ind w:firstLine="0"/>
              <w:jc w:val="center"/>
              <w:rPr>
                <w:b/>
                <w:bCs/>
                <w:color w:val="000000"/>
                <w:sz w:val="20"/>
                <w:szCs w:val="20"/>
              </w:rPr>
            </w:pPr>
            <w:r w:rsidRPr="000B2B62">
              <w:rPr>
                <w:b/>
                <w:bCs/>
                <w:color w:val="000000"/>
                <w:sz w:val="20"/>
                <w:szCs w:val="20"/>
              </w:rPr>
              <w:t>Ед.изм.</w:t>
            </w:r>
          </w:p>
        </w:tc>
        <w:tc>
          <w:tcPr>
            <w:tcW w:w="796" w:type="pct"/>
            <w:shd w:val="clear" w:color="auto" w:fill="auto"/>
            <w:noWrap/>
            <w:vAlign w:val="center"/>
            <w:hideMark/>
          </w:tcPr>
          <w:p w:rsidR="00DA549A" w:rsidRPr="000B2B62" w:rsidRDefault="00DA549A" w:rsidP="00A01189">
            <w:pPr>
              <w:spacing w:before="0" w:line="240" w:lineRule="auto"/>
              <w:ind w:firstLine="0"/>
              <w:jc w:val="center"/>
              <w:rPr>
                <w:b/>
                <w:bCs/>
                <w:color w:val="000000"/>
                <w:sz w:val="20"/>
                <w:szCs w:val="20"/>
              </w:rPr>
            </w:pPr>
            <w:r w:rsidRPr="000B2B62">
              <w:rPr>
                <w:b/>
                <w:bCs/>
                <w:color w:val="000000"/>
                <w:sz w:val="20"/>
                <w:szCs w:val="20"/>
              </w:rPr>
              <w:t>Расчет</w:t>
            </w:r>
          </w:p>
        </w:tc>
      </w:tr>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b/>
                <w:bCs/>
                <w:color w:val="000000"/>
                <w:sz w:val="20"/>
                <w:szCs w:val="20"/>
              </w:rPr>
            </w:pPr>
            <w:r w:rsidRPr="000B2B62">
              <w:rPr>
                <w:b/>
                <w:bCs/>
                <w:color w:val="000000"/>
                <w:sz w:val="20"/>
                <w:szCs w:val="20"/>
              </w:rPr>
              <w:t>1</w:t>
            </w:r>
          </w:p>
        </w:tc>
        <w:tc>
          <w:tcPr>
            <w:tcW w:w="2774" w:type="pct"/>
            <w:shd w:val="clear" w:color="auto" w:fill="auto"/>
            <w:noWrap/>
            <w:vAlign w:val="center"/>
            <w:hideMark/>
          </w:tcPr>
          <w:p w:rsidR="00DA549A" w:rsidRPr="000B2B62" w:rsidRDefault="00DA549A" w:rsidP="00A01189">
            <w:pPr>
              <w:spacing w:before="0" w:line="240" w:lineRule="auto"/>
              <w:ind w:firstLine="0"/>
              <w:jc w:val="center"/>
              <w:rPr>
                <w:b/>
                <w:bCs/>
                <w:color w:val="000000"/>
                <w:sz w:val="20"/>
                <w:szCs w:val="20"/>
              </w:rPr>
            </w:pPr>
            <w:r w:rsidRPr="000B2B62">
              <w:rPr>
                <w:b/>
                <w:bCs/>
                <w:color w:val="000000"/>
                <w:sz w:val="20"/>
                <w:szCs w:val="20"/>
              </w:rPr>
              <w:t>2</w:t>
            </w:r>
          </w:p>
        </w:tc>
        <w:tc>
          <w:tcPr>
            <w:tcW w:w="940" w:type="pct"/>
            <w:shd w:val="clear" w:color="auto" w:fill="auto"/>
            <w:noWrap/>
            <w:vAlign w:val="center"/>
            <w:hideMark/>
          </w:tcPr>
          <w:p w:rsidR="00DA549A" w:rsidRPr="000B2B62" w:rsidRDefault="00DA549A" w:rsidP="00A01189">
            <w:pPr>
              <w:spacing w:before="0" w:line="240" w:lineRule="auto"/>
              <w:ind w:firstLine="0"/>
              <w:jc w:val="center"/>
              <w:rPr>
                <w:b/>
                <w:bCs/>
                <w:color w:val="000000"/>
                <w:sz w:val="20"/>
                <w:szCs w:val="20"/>
              </w:rPr>
            </w:pPr>
            <w:r w:rsidRPr="000B2B62">
              <w:rPr>
                <w:b/>
                <w:bCs/>
                <w:color w:val="000000"/>
                <w:sz w:val="20"/>
                <w:szCs w:val="20"/>
              </w:rPr>
              <w:t>3</w:t>
            </w:r>
          </w:p>
        </w:tc>
        <w:tc>
          <w:tcPr>
            <w:tcW w:w="796" w:type="pct"/>
            <w:shd w:val="clear" w:color="auto" w:fill="auto"/>
            <w:noWrap/>
            <w:vAlign w:val="center"/>
            <w:hideMark/>
          </w:tcPr>
          <w:p w:rsidR="00DA549A" w:rsidRPr="000B2B62" w:rsidRDefault="00DA549A" w:rsidP="00A01189">
            <w:pPr>
              <w:spacing w:before="0" w:line="240" w:lineRule="auto"/>
              <w:ind w:firstLine="0"/>
              <w:jc w:val="center"/>
              <w:rPr>
                <w:b/>
                <w:bCs/>
                <w:color w:val="000000"/>
                <w:sz w:val="20"/>
                <w:szCs w:val="20"/>
              </w:rPr>
            </w:pPr>
            <w:r w:rsidRPr="000B2B62">
              <w:rPr>
                <w:b/>
                <w:bCs/>
                <w:color w:val="000000"/>
                <w:sz w:val="20"/>
                <w:szCs w:val="20"/>
              </w:rPr>
              <w:t>4</w:t>
            </w:r>
          </w:p>
        </w:tc>
      </w:tr>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1</w:t>
            </w:r>
          </w:p>
        </w:tc>
        <w:tc>
          <w:tcPr>
            <w:tcW w:w="2774" w:type="pct"/>
            <w:shd w:val="clear" w:color="auto" w:fill="auto"/>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Площадь зоны действия источника</w:t>
            </w:r>
          </w:p>
        </w:tc>
        <w:tc>
          <w:tcPr>
            <w:tcW w:w="94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км2</w:t>
            </w:r>
          </w:p>
        </w:tc>
        <w:tc>
          <w:tcPr>
            <w:tcW w:w="796"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0,144</w:t>
            </w:r>
          </w:p>
        </w:tc>
      </w:tr>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2</w:t>
            </w:r>
          </w:p>
        </w:tc>
        <w:tc>
          <w:tcPr>
            <w:tcW w:w="2774" w:type="pct"/>
            <w:shd w:val="clear" w:color="auto" w:fill="auto"/>
            <w:vAlign w:val="center"/>
            <w:hideMark/>
          </w:tcPr>
          <w:p w:rsidR="00DA549A" w:rsidRPr="000B2B62" w:rsidRDefault="00DA549A" w:rsidP="00A01189">
            <w:pPr>
              <w:spacing w:before="0" w:line="240" w:lineRule="auto"/>
              <w:ind w:firstLine="0"/>
              <w:jc w:val="center"/>
              <w:rPr>
                <w:color w:val="000000"/>
                <w:sz w:val="20"/>
                <w:szCs w:val="20"/>
                <w:lang w:val="ru-RU"/>
              </w:rPr>
            </w:pPr>
            <w:r w:rsidRPr="000B2B62">
              <w:rPr>
                <w:color w:val="000000"/>
                <w:sz w:val="20"/>
                <w:szCs w:val="20"/>
                <w:lang w:val="ru-RU"/>
              </w:rPr>
              <w:t>Количество абонентов в зоне действия источника</w:t>
            </w:r>
          </w:p>
        </w:tc>
        <w:tc>
          <w:tcPr>
            <w:tcW w:w="94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ед.</w:t>
            </w:r>
          </w:p>
        </w:tc>
        <w:tc>
          <w:tcPr>
            <w:tcW w:w="796"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25</w:t>
            </w:r>
          </w:p>
        </w:tc>
      </w:tr>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3</w:t>
            </w:r>
          </w:p>
        </w:tc>
        <w:tc>
          <w:tcPr>
            <w:tcW w:w="2774" w:type="pct"/>
            <w:shd w:val="clear" w:color="auto" w:fill="auto"/>
            <w:vAlign w:val="center"/>
            <w:hideMark/>
          </w:tcPr>
          <w:p w:rsidR="00DA549A" w:rsidRPr="000B2B62" w:rsidRDefault="00DA549A" w:rsidP="00A01189">
            <w:pPr>
              <w:spacing w:before="0" w:line="240" w:lineRule="auto"/>
              <w:ind w:firstLine="0"/>
              <w:jc w:val="center"/>
              <w:rPr>
                <w:color w:val="000000"/>
                <w:sz w:val="20"/>
                <w:szCs w:val="20"/>
                <w:lang w:val="ru-RU"/>
              </w:rPr>
            </w:pPr>
            <w:r w:rsidRPr="000B2B62">
              <w:rPr>
                <w:color w:val="000000"/>
                <w:sz w:val="20"/>
                <w:szCs w:val="20"/>
                <w:lang w:val="ru-RU"/>
              </w:rPr>
              <w:t>Суммарная присоединенная нагрузка всех потребителей</w:t>
            </w:r>
          </w:p>
        </w:tc>
        <w:tc>
          <w:tcPr>
            <w:tcW w:w="94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Гкал/час</w:t>
            </w:r>
          </w:p>
        </w:tc>
        <w:tc>
          <w:tcPr>
            <w:tcW w:w="796"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2,72</w:t>
            </w:r>
          </w:p>
        </w:tc>
      </w:tr>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4</w:t>
            </w:r>
          </w:p>
        </w:tc>
        <w:tc>
          <w:tcPr>
            <w:tcW w:w="2774" w:type="pct"/>
            <w:shd w:val="clear" w:color="auto" w:fill="auto"/>
            <w:vAlign w:val="center"/>
            <w:hideMark/>
          </w:tcPr>
          <w:p w:rsidR="00DA549A" w:rsidRPr="000B2B62" w:rsidRDefault="00DA549A" w:rsidP="00A01189">
            <w:pPr>
              <w:spacing w:before="0" w:line="240" w:lineRule="auto"/>
              <w:ind w:firstLine="0"/>
              <w:jc w:val="center"/>
              <w:rPr>
                <w:color w:val="000000"/>
                <w:sz w:val="20"/>
                <w:szCs w:val="20"/>
                <w:lang w:val="ru-RU"/>
              </w:rPr>
            </w:pPr>
            <w:r w:rsidRPr="000B2B62">
              <w:rPr>
                <w:color w:val="000000"/>
                <w:sz w:val="20"/>
                <w:szCs w:val="20"/>
                <w:lang w:val="ru-RU"/>
              </w:rPr>
              <w:t>Расстояние от источника тепла до наиболее удаленного потребителя</w:t>
            </w:r>
          </w:p>
        </w:tc>
        <w:tc>
          <w:tcPr>
            <w:tcW w:w="94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км</w:t>
            </w:r>
          </w:p>
        </w:tc>
        <w:tc>
          <w:tcPr>
            <w:tcW w:w="796"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516</w:t>
            </w:r>
          </w:p>
        </w:tc>
      </w:tr>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5</w:t>
            </w:r>
          </w:p>
        </w:tc>
        <w:tc>
          <w:tcPr>
            <w:tcW w:w="2774" w:type="pct"/>
            <w:shd w:val="clear" w:color="auto" w:fill="auto"/>
            <w:vAlign w:val="center"/>
            <w:hideMark/>
          </w:tcPr>
          <w:p w:rsidR="00DA549A" w:rsidRPr="000B2B62" w:rsidRDefault="00DA549A" w:rsidP="00A01189">
            <w:pPr>
              <w:spacing w:before="0" w:line="240" w:lineRule="auto"/>
              <w:ind w:firstLine="0"/>
              <w:jc w:val="center"/>
              <w:rPr>
                <w:color w:val="000000"/>
                <w:sz w:val="20"/>
                <w:szCs w:val="20"/>
                <w:lang w:val="ru-RU"/>
              </w:rPr>
            </w:pPr>
            <w:r w:rsidRPr="000B2B62">
              <w:rPr>
                <w:color w:val="000000"/>
                <w:sz w:val="20"/>
                <w:szCs w:val="20"/>
                <w:lang w:val="ru-RU"/>
              </w:rPr>
              <w:t>Расчетная температура в подающем трубопроводе</w:t>
            </w:r>
          </w:p>
        </w:tc>
        <w:tc>
          <w:tcPr>
            <w:tcW w:w="94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С</w:t>
            </w:r>
          </w:p>
        </w:tc>
        <w:tc>
          <w:tcPr>
            <w:tcW w:w="796"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95</w:t>
            </w:r>
          </w:p>
        </w:tc>
      </w:tr>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6</w:t>
            </w:r>
          </w:p>
        </w:tc>
        <w:tc>
          <w:tcPr>
            <w:tcW w:w="2774" w:type="pct"/>
            <w:shd w:val="clear" w:color="auto" w:fill="auto"/>
            <w:vAlign w:val="center"/>
            <w:hideMark/>
          </w:tcPr>
          <w:p w:rsidR="00DA549A" w:rsidRPr="000B2B62" w:rsidRDefault="00DA549A" w:rsidP="00A01189">
            <w:pPr>
              <w:spacing w:before="0" w:line="240" w:lineRule="auto"/>
              <w:ind w:firstLine="0"/>
              <w:jc w:val="center"/>
              <w:rPr>
                <w:color w:val="000000"/>
                <w:sz w:val="20"/>
                <w:szCs w:val="20"/>
                <w:lang w:val="ru-RU"/>
              </w:rPr>
            </w:pPr>
            <w:r w:rsidRPr="000B2B62">
              <w:rPr>
                <w:color w:val="000000"/>
                <w:sz w:val="20"/>
                <w:szCs w:val="20"/>
                <w:lang w:val="ru-RU"/>
              </w:rPr>
              <w:t>Расчетная температура в обратном трубопроводе</w:t>
            </w:r>
          </w:p>
        </w:tc>
        <w:tc>
          <w:tcPr>
            <w:tcW w:w="94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С</w:t>
            </w:r>
          </w:p>
        </w:tc>
        <w:tc>
          <w:tcPr>
            <w:tcW w:w="796"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70</w:t>
            </w:r>
          </w:p>
        </w:tc>
      </w:tr>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7</w:t>
            </w:r>
          </w:p>
        </w:tc>
        <w:tc>
          <w:tcPr>
            <w:tcW w:w="2774" w:type="pct"/>
            <w:shd w:val="clear" w:color="auto" w:fill="auto"/>
            <w:vAlign w:val="center"/>
            <w:hideMark/>
          </w:tcPr>
          <w:p w:rsidR="00DA549A" w:rsidRPr="000B2B62" w:rsidRDefault="00DA549A" w:rsidP="00A01189">
            <w:pPr>
              <w:spacing w:before="0" w:line="240" w:lineRule="auto"/>
              <w:ind w:firstLine="0"/>
              <w:jc w:val="center"/>
              <w:rPr>
                <w:color w:val="000000"/>
                <w:sz w:val="20"/>
                <w:szCs w:val="20"/>
                <w:lang w:val="ru-RU"/>
              </w:rPr>
            </w:pPr>
            <w:r w:rsidRPr="000B2B62">
              <w:rPr>
                <w:color w:val="000000"/>
                <w:sz w:val="20"/>
                <w:szCs w:val="20"/>
                <w:lang w:val="ru-RU"/>
              </w:rPr>
              <w:t>Среднее число абонентов на единицу площади зоны действия источника теплоснабжения</w:t>
            </w:r>
          </w:p>
        </w:tc>
        <w:tc>
          <w:tcPr>
            <w:tcW w:w="94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1/км2</w:t>
            </w:r>
          </w:p>
        </w:tc>
        <w:tc>
          <w:tcPr>
            <w:tcW w:w="796"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173,61</w:t>
            </w:r>
          </w:p>
        </w:tc>
      </w:tr>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8</w:t>
            </w:r>
          </w:p>
        </w:tc>
        <w:tc>
          <w:tcPr>
            <w:tcW w:w="2774" w:type="pct"/>
            <w:shd w:val="clear" w:color="auto" w:fill="auto"/>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Теплоплотность района</w:t>
            </w:r>
          </w:p>
        </w:tc>
        <w:tc>
          <w:tcPr>
            <w:tcW w:w="94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Гкал/ч*км2</w:t>
            </w:r>
          </w:p>
        </w:tc>
        <w:tc>
          <w:tcPr>
            <w:tcW w:w="796"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18,89</w:t>
            </w:r>
          </w:p>
        </w:tc>
      </w:tr>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9</w:t>
            </w:r>
          </w:p>
        </w:tc>
        <w:tc>
          <w:tcPr>
            <w:tcW w:w="2774" w:type="pct"/>
            <w:shd w:val="clear" w:color="auto" w:fill="auto"/>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Материальная характеристика</w:t>
            </w:r>
          </w:p>
        </w:tc>
        <w:tc>
          <w:tcPr>
            <w:tcW w:w="94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м2</w:t>
            </w:r>
          </w:p>
        </w:tc>
        <w:tc>
          <w:tcPr>
            <w:tcW w:w="796"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189,48</w:t>
            </w:r>
          </w:p>
        </w:tc>
      </w:tr>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10</w:t>
            </w:r>
          </w:p>
        </w:tc>
        <w:tc>
          <w:tcPr>
            <w:tcW w:w="2774" w:type="pct"/>
            <w:shd w:val="clear" w:color="auto" w:fill="auto"/>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Стоимость сетей</w:t>
            </w:r>
          </w:p>
        </w:tc>
        <w:tc>
          <w:tcPr>
            <w:tcW w:w="94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руб</w:t>
            </w:r>
          </w:p>
        </w:tc>
        <w:tc>
          <w:tcPr>
            <w:tcW w:w="796"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2439328</w:t>
            </w:r>
          </w:p>
        </w:tc>
      </w:tr>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11</w:t>
            </w:r>
          </w:p>
        </w:tc>
        <w:tc>
          <w:tcPr>
            <w:tcW w:w="2774" w:type="pct"/>
            <w:shd w:val="clear" w:color="auto" w:fill="auto"/>
            <w:vAlign w:val="center"/>
            <w:hideMark/>
          </w:tcPr>
          <w:p w:rsidR="00DA549A" w:rsidRPr="000B2B62" w:rsidRDefault="00DA549A" w:rsidP="00A01189">
            <w:pPr>
              <w:spacing w:before="0" w:line="240" w:lineRule="auto"/>
              <w:ind w:firstLine="0"/>
              <w:jc w:val="center"/>
              <w:rPr>
                <w:color w:val="000000"/>
                <w:sz w:val="20"/>
                <w:szCs w:val="20"/>
                <w:lang w:val="ru-RU"/>
              </w:rPr>
            </w:pPr>
            <w:r w:rsidRPr="000B2B62">
              <w:rPr>
                <w:color w:val="000000"/>
                <w:sz w:val="20"/>
                <w:szCs w:val="20"/>
                <w:lang w:val="ru-RU"/>
              </w:rPr>
              <w:t>Удельная стоимость материальной характеристики сетей</w:t>
            </w:r>
          </w:p>
        </w:tc>
        <w:tc>
          <w:tcPr>
            <w:tcW w:w="94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руб/м2</w:t>
            </w:r>
          </w:p>
        </w:tc>
        <w:tc>
          <w:tcPr>
            <w:tcW w:w="796"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12873,80</w:t>
            </w:r>
          </w:p>
        </w:tc>
      </w:tr>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12</w:t>
            </w:r>
          </w:p>
        </w:tc>
        <w:tc>
          <w:tcPr>
            <w:tcW w:w="2774" w:type="pct"/>
            <w:shd w:val="clear" w:color="auto" w:fill="auto"/>
            <w:vAlign w:val="center"/>
            <w:hideMark/>
          </w:tcPr>
          <w:p w:rsidR="00DA549A" w:rsidRPr="000B2B62" w:rsidRDefault="00DA549A" w:rsidP="00A01189">
            <w:pPr>
              <w:spacing w:before="0" w:line="240" w:lineRule="auto"/>
              <w:ind w:firstLine="0"/>
              <w:jc w:val="center"/>
              <w:rPr>
                <w:color w:val="000000"/>
                <w:sz w:val="20"/>
                <w:szCs w:val="20"/>
                <w:lang w:val="ru-RU"/>
              </w:rPr>
            </w:pPr>
            <w:r w:rsidRPr="000B2B62">
              <w:rPr>
                <w:color w:val="000000"/>
                <w:sz w:val="20"/>
                <w:szCs w:val="20"/>
                <w:lang w:val="ru-RU"/>
              </w:rPr>
              <w:t>Поправочный коэффициент (1,3 для ТЭЦ и 1 для котельных)</w:t>
            </w:r>
          </w:p>
        </w:tc>
        <w:tc>
          <w:tcPr>
            <w:tcW w:w="94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w:t>
            </w:r>
          </w:p>
        </w:tc>
        <w:tc>
          <w:tcPr>
            <w:tcW w:w="796"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1</w:t>
            </w:r>
          </w:p>
        </w:tc>
      </w:tr>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13</w:t>
            </w:r>
          </w:p>
        </w:tc>
        <w:tc>
          <w:tcPr>
            <w:tcW w:w="2774" w:type="pct"/>
            <w:shd w:val="clear" w:color="auto" w:fill="auto"/>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Эффективный радиус</w:t>
            </w:r>
          </w:p>
        </w:tc>
        <w:tc>
          <w:tcPr>
            <w:tcW w:w="94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км</w:t>
            </w:r>
          </w:p>
        </w:tc>
        <w:tc>
          <w:tcPr>
            <w:tcW w:w="796"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1,98</w:t>
            </w:r>
          </w:p>
        </w:tc>
      </w:tr>
    </w:tbl>
    <w:p w:rsidR="00DA549A" w:rsidRPr="001B1423" w:rsidRDefault="00DA549A" w:rsidP="00DA549A">
      <w:pPr>
        <w:rPr>
          <w:lang w:val="ru-RU"/>
        </w:rPr>
      </w:pPr>
      <w:r w:rsidRPr="001B1423">
        <w:rPr>
          <w:lang w:val="ru-RU"/>
        </w:rPr>
        <w:t>Все потребители котельной №2 находятся в пределах радиуса эффективного теплоснабжения.</w:t>
      </w:r>
    </w:p>
    <w:p w:rsidR="00DA549A" w:rsidRPr="001B1423" w:rsidRDefault="00DA549A" w:rsidP="00DA549A">
      <w:pPr>
        <w:rPr>
          <w:lang w:val="ru-RU"/>
        </w:rPr>
      </w:pPr>
      <w:r w:rsidRPr="001B1423">
        <w:rPr>
          <w:lang w:val="ru-RU"/>
        </w:rPr>
        <w:t>Расчет радиуса эффективного теплоснабжения котельной №3 представлен в таблице 1.4.2.</w:t>
      </w:r>
    </w:p>
    <w:p w:rsidR="00DA549A" w:rsidRPr="00740273" w:rsidRDefault="00DA549A" w:rsidP="00DA549A">
      <w:pPr>
        <w:jc w:val="right"/>
      </w:pPr>
      <w:bookmarkStart w:id="152" w:name="_Toc390941015"/>
      <w:r w:rsidRPr="00740273">
        <w:t>Таблица 1.4.2.</w:t>
      </w:r>
      <w:bookmarkEnd w:id="15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22"/>
        <w:gridCol w:w="5779"/>
        <w:gridCol w:w="1961"/>
        <w:gridCol w:w="1659"/>
      </w:tblGrid>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b/>
                <w:bCs/>
                <w:color w:val="000000"/>
                <w:sz w:val="20"/>
                <w:szCs w:val="20"/>
              </w:rPr>
            </w:pPr>
            <w:r w:rsidRPr="000B2B62">
              <w:rPr>
                <w:b/>
                <w:bCs/>
                <w:color w:val="000000"/>
                <w:sz w:val="20"/>
                <w:szCs w:val="20"/>
              </w:rPr>
              <w:t>№ п/п</w:t>
            </w:r>
          </w:p>
        </w:tc>
        <w:tc>
          <w:tcPr>
            <w:tcW w:w="2773" w:type="pct"/>
            <w:shd w:val="clear" w:color="auto" w:fill="auto"/>
            <w:noWrap/>
            <w:vAlign w:val="center"/>
            <w:hideMark/>
          </w:tcPr>
          <w:p w:rsidR="00DA549A" w:rsidRPr="000B2B62" w:rsidRDefault="00DA549A" w:rsidP="00A01189">
            <w:pPr>
              <w:spacing w:before="0" w:line="240" w:lineRule="auto"/>
              <w:ind w:firstLine="0"/>
              <w:jc w:val="center"/>
              <w:rPr>
                <w:b/>
                <w:bCs/>
                <w:color w:val="000000"/>
                <w:sz w:val="20"/>
                <w:szCs w:val="20"/>
              </w:rPr>
            </w:pPr>
            <w:r w:rsidRPr="000B2B62">
              <w:rPr>
                <w:b/>
                <w:bCs/>
                <w:color w:val="000000"/>
                <w:sz w:val="20"/>
                <w:szCs w:val="20"/>
              </w:rPr>
              <w:t>Наименование параметра</w:t>
            </w:r>
          </w:p>
        </w:tc>
        <w:tc>
          <w:tcPr>
            <w:tcW w:w="941" w:type="pct"/>
            <w:shd w:val="clear" w:color="auto" w:fill="auto"/>
            <w:noWrap/>
            <w:vAlign w:val="center"/>
            <w:hideMark/>
          </w:tcPr>
          <w:p w:rsidR="00DA549A" w:rsidRPr="000B2B62" w:rsidRDefault="00DA549A" w:rsidP="00A01189">
            <w:pPr>
              <w:spacing w:before="0" w:line="240" w:lineRule="auto"/>
              <w:ind w:firstLine="0"/>
              <w:jc w:val="center"/>
              <w:rPr>
                <w:b/>
                <w:bCs/>
                <w:color w:val="000000"/>
                <w:sz w:val="20"/>
                <w:szCs w:val="20"/>
              </w:rPr>
            </w:pPr>
            <w:r w:rsidRPr="000B2B62">
              <w:rPr>
                <w:b/>
                <w:bCs/>
                <w:color w:val="000000"/>
                <w:sz w:val="20"/>
                <w:szCs w:val="20"/>
              </w:rPr>
              <w:t>Ед.изм.</w:t>
            </w:r>
          </w:p>
        </w:tc>
        <w:tc>
          <w:tcPr>
            <w:tcW w:w="796" w:type="pct"/>
            <w:shd w:val="clear" w:color="auto" w:fill="auto"/>
            <w:noWrap/>
            <w:vAlign w:val="center"/>
            <w:hideMark/>
          </w:tcPr>
          <w:p w:rsidR="00DA549A" w:rsidRPr="000B2B62" w:rsidRDefault="00DA549A" w:rsidP="00A01189">
            <w:pPr>
              <w:spacing w:before="0" w:line="240" w:lineRule="auto"/>
              <w:ind w:firstLine="0"/>
              <w:jc w:val="center"/>
              <w:rPr>
                <w:b/>
                <w:bCs/>
                <w:color w:val="000000"/>
                <w:sz w:val="20"/>
                <w:szCs w:val="20"/>
              </w:rPr>
            </w:pPr>
            <w:r w:rsidRPr="000B2B62">
              <w:rPr>
                <w:b/>
                <w:bCs/>
                <w:color w:val="000000"/>
                <w:sz w:val="20"/>
                <w:szCs w:val="20"/>
              </w:rPr>
              <w:t>Расчет</w:t>
            </w:r>
          </w:p>
        </w:tc>
      </w:tr>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b/>
                <w:bCs/>
                <w:color w:val="000000"/>
                <w:sz w:val="20"/>
                <w:szCs w:val="20"/>
              </w:rPr>
            </w:pPr>
            <w:r w:rsidRPr="000B2B62">
              <w:rPr>
                <w:b/>
                <w:bCs/>
                <w:color w:val="000000"/>
                <w:sz w:val="20"/>
                <w:szCs w:val="20"/>
              </w:rPr>
              <w:t>1</w:t>
            </w:r>
          </w:p>
        </w:tc>
        <w:tc>
          <w:tcPr>
            <w:tcW w:w="2773" w:type="pct"/>
            <w:shd w:val="clear" w:color="auto" w:fill="auto"/>
            <w:noWrap/>
            <w:vAlign w:val="center"/>
            <w:hideMark/>
          </w:tcPr>
          <w:p w:rsidR="00DA549A" w:rsidRPr="000B2B62" w:rsidRDefault="00DA549A" w:rsidP="00A01189">
            <w:pPr>
              <w:spacing w:before="0" w:line="240" w:lineRule="auto"/>
              <w:ind w:firstLine="0"/>
              <w:jc w:val="center"/>
              <w:rPr>
                <w:b/>
                <w:bCs/>
                <w:color w:val="000000"/>
                <w:sz w:val="20"/>
                <w:szCs w:val="20"/>
              </w:rPr>
            </w:pPr>
            <w:r w:rsidRPr="000B2B62">
              <w:rPr>
                <w:b/>
                <w:bCs/>
                <w:color w:val="000000"/>
                <w:sz w:val="20"/>
                <w:szCs w:val="20"/>
              </w:rPr>
              <w:t>2</w:t>
            </w:r>
          </w:p>
        </w:tc>
        <w:tc>
          <w:tcPr>
            <w:tcW w:w="941" w:type="pct"/>
            <w:shd w:val="clear" w:color="auto" w:fill="auto"/>
            <w:noWrap/>
            <w:vAlign w:val="center"/>
            <w:hideMark/>
          </w:tcPr>
          <w:p w:rsidR="00DA549A" w:rsidRPr="000B2B62" w:rsidRDefault="00DA549A" w:rsidP="00A01189">
            <w:pPr>
              <w:spacing w:before="0" w:line="240" w:lineRule="auto"/>
              <w:ind w:firstLine="0"/>
              <w:jc w:val="center"/>
              <w:rPr>
                <w:b/>
                <w:bCs/>
                <w:color w:val="000000"/>
                <w:sz w:val="20"/>
                <w:szCs w:val="20"/>
              </w:rPr>
            </w:pPr>
            <w:r w:rsidRPr="000B2B62">
              <w:rPr>
                <w:b/>
                <w:bCs/>
                <w:color w:val="000000"/>
                <w:sz w:val="20"/>
                <w:szCs w:val="20"/>
              </w:rPr>
              <w:t>3</w:t>
            </w:r>
          </w:p>
        </w:tc>
        <w:tc>
          <w:tcPr>
            <w:tcW w:w="796" w:type="pct"/>
            <w:shd w:val="clear" w:color="auto" w:fill="auto"/>
            <w:noWrap/>
            <w:vAlign w:val="center"/>
            <w:hideMark/>
          </w:tcPr>
          <w:p w:rsidR="00DA549A" w:rsidRPr="000B2B62" w:rsidRDefault="00DA549A" w:rsidP="00A01189">
            <w:pPr>
              <w:spacing w:before="0" w:line="240" w:lineRule="auto"/>
              <w:ind w:firstLine="0"/>
              <w:jc w:val="center"/>
              <w:rPr>
                <w:b/>
                <w:bCs/>
                <w:color w:val="000000"/>
                <w:sz w:val="20"/>
                <w:szCs w:val="20"/>
              </w:rPr>
            </w:pPr>
            <w:r w:rsidRPr="000B2B62">
              <w:rPr>
                <w:b/>
                <w:bCs/>
                <w:color w:val="000000"/>
                <w:sz w:val="20"/>
                <w:szCs w:val="20"/>
              </w:rPr>
              <w:t>4</w:t>
            </w:r>
          </w:p>
        </w:tc>
      </w:tr>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1</w:t>
            </w:r>
          </w:p>
        </w:tc>
        <w:tc>
          <w:tcPr>
            <w:tcW w:w="2773" w:type="pct"/>
            <w:shd w:val="clear" w:color="auto" w:fill="auto"/>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Площадь зоны действия источника</w:t>
            </w:r>
          </w:p>
        </w:tc>
        <w:tc>
          <w:tcPr>
            <w:tcW w:w="941"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км2</w:t>
            </w:r>
          </w:p>
        </w:tc>
        <w:tc>
          <w:tcPr>
            <w:tcW w:w="796"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0,159</w:t>
            </w:r>
          </w:p>
        </w:tc>
      </w:tr>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2</w:t>
            </w:r>
          </w:p>
        </w:tc>
        <w:tc>
          <w:tcPr>
            <w:tcW w:w="2773" w:type="pct"/>
            <w:shd w:val="clear" w:color="auto" w:fill="auto"/>
            <w:vAlign w:val="center"/>
            <w:hideMark/>
          </w:tcPr>
          <w:p w:rsidR="00DA549A" w:rsidRPr="000B2B62" w:rsidRDefault="00DA549A" w:rsidP="00A01189">
            <w:pPr>
              <w:spacing w:before="0" w:line="240" w:lineRule="auto"/>
              <w:ind w:firstLine="0"/>
              <w:jc w:val="center"/>
              <w:rPr>
                <w:color w:val="000000"/>
                <w:sz w:val="20"/>
                <w:szCs w:val="20"/>
                <w:lang w:val="ru-RU"/>
              </w:rPr>
            </w:pPr>
            <w:r w:rsidRPr="000B2B62">
              <w:rPr>
                <w:color w:val="000000"/>
                <w:sz w:val="20"/>
                <w:szCs w:val="20"/>
                <w:lang w:val="ru-RU"/>
              </w:rPr>
              <w:t>Количество абонентов в зоне действия источника</w:t>
            </w:r>
          </w:p>
        </w:tc>
        <w:tc>
          <w:tcPr>
            <w:tcW w:w="941"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ед.</w:t>
            </w:r>
          </w:p>
        </w:tc>
        <w:tc>
          <w:tcPr>
            <w:tcW w:w="796"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51</w:t>
            </w:r>
          </w:p>
        </w:tc>
      </w:tr>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3</w:t>
            </w:r>
          </w:p>
        </w:tc>
        <w:tc>
          <w:tcPr>
            <w:tcW w:w="2773" w:type="pct"/>
            <w:shd w:val="clear" w:color="auto" w:fill="auto"/>
            <w:vAlign w:val="center"/>
            <w:hideMark/>
          </w:tcPr>
          <w:p w:rsidR="00DA549A" w:rsidRPr="000B2B62" w:rsidRDefault="00DA549A" w:rsidP="00A01189">
            <w:pPr>
              <w:spacing w:before="0" w:line="240" w:lineRule="auto"/>
              <w:ind w:firstLine="0"/>
              <w:jc w:val="center"/>
              <w:rPr>
                <w:color w:val="000000"/>
                <w:sz w:val="20"/>
                <w:szCs w:val="20"/>
                <w:lang w:val="ru-RU"/>
              </w:rPr>
            </w:pPr>
            <w:r w:rsidRPr="000B2B62">
              <w:rPr>
                <w:color w:val="000000"/>
                <w:sz w:val="20"/>
                <w:szCs w:val="20"/>
                <w:lang w:val="ru-RU"/>
              </w:rPr>
              <w:t>Суммарная присоединенная нагрузка всех потребителей</w:t>
            </w:r>
          </w:p>
        </w:tc>
        <w:tc>
          <w:tcPr>
            <w:tcW w:w="941"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Гкал/час</w:t>
            </w:r>
          </w:p>
        </w:tc>
        <w:tc>
          <w:tcPr>
            <w:tcW w:w="796"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1,9</w:t>
            </w:r>
          </w:p>
        </w:tc>
      </w:tr>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4</w:t>
            </w:r>
          </w:p>
        </w:tc>
        <w:tc>
          <w:tcPr>
            <w:tcW w:w="2773" w:type="pct"/>
            <w:shd w:val="clear" w:color="auto" w:fill="auto"/>
            <w:vAlign w:val="center"/>
            <w:hideMark/>
          </w:tcPr>
          <w:p w:rsidR="00DA549A" w:rsidRPr="000B2B62" w:rsidRDefault="00DA549A" w:rsidP="00A01189">
            <w:pPr>
              <w:spacing w:before="0" w:line="240" w:lineRule="auto"/>
              <w:ind w:firstLine="0"/>
              <w:jc w:val="center"/>
              <w:rPr>
                <w:color w:val="000000"/>
                <w:sz w:val="20"/>
                <w:szCs w:val="20"/>
                <w:lang w:val="ru-RU"/>
              </w:rPr>
            </w:pPr>
            <w:r w:rsidRPr="000B2B62">
              <w:rPr>
                <w:color w:val="000000"/>
                <w:sz w:val="20"/>
                <w:szCs w:val="20"/>
                <w:lang w:val="ru-RU"/>
              </w:rPr>
              <w:t>Расстояние от источника тепла до наиболее удаленного потребителя</w:t>
            </w:r>
          </w:p>
        </w:tc>
        <w:tc>
          <w:tcPr>
            <w:tcW w:w="941"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км</w:t>
            </w:r>
          </w:p>
        </w:tc>
        <w:tc>
          <w:tcPr>
            <w:tcW w:w="796"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511</w:t>
            </w:r>
          </w:p>
        </w:tc>
      </w:tr>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5</w:t>
            </w:r>
          </w:p>
        </w:tc>
        <w:tc>
          <w:tcPr>
            <w:tcW w:w="2773" w:type="pct"/>
            <w:shd w:val="clear" w:color="auto" w:fill="auto"/>
            <w:vAlign w:val="center"/>
            <w:hideMark/>
          </w:tcPr>
          <w:p w:rsidR="00DA549A" w:rsidRPr="000B2B62" w:rsidRDefault="00DA549A" w:rsidP="00A01189">
            <w:pPr>
              <w:spacing w:before="0" w:line="240" w:lineRule="auto"/>
              <w:ind w:firstLine="0"/>
              <w:jc w:val="center"/>
              <w:rPr>
                <w:color w:val="000000"/>
                <w:sz w:val="20"/>
                <w:szCs w:val="20"/>
                <w:lang w:val="ru-RU"/>
              </w:rPr>
            </w:pPr>
            <w:r w:rsidRPr="000B2B62">
              <w:rPr>
                <w:color w:val="000000"/>
                <w:sz w:val="20"/>
                <w:szCs w:val="20"/>
                <w:lang w:val="ru-RU"/>
              </w:rPr>
              <w:t>Расчетная температура в подающем трубопроводе</w:t>
            </w:r>
          </w:p>
        </w:tc>
        <w:tc>
          <w:tcPr>
            <w:tcW w:w="941"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С</w:t>
            </w:r>
          </w:p>
        </w:tc>
        <w:tc>
          <w:tcPr>
            <w:tcW w:w="796"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95</w:t>
            </w:r>
          </w:p>
        </w:tc>
      </w:tr>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6</w:t>
            </w:r>
          </w:p>
        </w:tc>
        <w:tc>
          <w:tcPr>
            <w:tcW w:w="2773" w:type="pct"/>
            <w:shd w:val="clear" w:color="auto" w:fill="auto"/>
            <w:vAlign w:val="center"/>
            <w:hideMark/>
          </w:tcPr>
          <w:p w:rsidR="00DA549A" w:rsidRPr="000B2B62" w:rsidRDefault="00DA549A" w:rsidP="00A01189">
            <w:pPr>
              <w:spacing w:before="0" w:line="240" w:lineRule="auto"/>
              <w:ind w:firstLine="0"/>
              <w:jc w:val="center"/>
              <w:rPr>
                <w:color w:val="000000"/>
                <w:sz w:val="20"/>
                <w:szCs w:val="20"/>
                <w:lang w:val="ru-RU"/>
              </w:rPr>
            </w:pPr>
            <w:r w:rsidRPr="000B2B62">
              <w:rPr>
                <w:color w:val="000000"/>
                <w:sz w:val="20"/>
                <w:szCs w:val="20"/>
                <w:lang w:val="ru-RU"/>
              </w:rPr>
              <w:t>Расчетная температура в обратном трубопроводе</w:t>
            </w:r>
          </w:p>
        </w:tc>
        <w:tc>
          <w:tcPr>
            <w:tcW w:w="941"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С</w:t>
            </w:r>
          </w:p>
        </w:tc>
        <w:tc>
          <w:tcPr>
            <w:tcW w:w="796"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70</w:t>
            </w:r>
          </w:p>
        </w:tc>
      </w:tr>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7</w:t>
            </w:r>
          </w:p>
        </w:tc>
        <w:tc>
          <w:tcPr>
            <w:tcW w:w="2773" w:type="pct"/>
            <w:shd w:val="clear" w:color="auto" w:fill="auto"/>
            <w:vAlign w:val="center"/>
            <w:hideMark/>
          </w:tcPr>
          <w:p w:rsidR="00DA549A" w:rsidRPr="000B2B62" w:rsidRDefault="00DA549A" w:rsidP="00A01189">
            <w:pPr>
              <w:spacing w:before="0" w:line="240" w:lineRule="auto"/>
              <w:ind w:firstLine="0"/>
              <w:jc w:val="center"/>
              <w:rPr>
                <w:color w:val="000000"/>
                <w:sz w:val="20"/>
                <w:szCs w:val="20"/>
                <w:lang w:val="ru-RU"/>
              </w:rPr>
            </w:pPr>
            <w:r w:rsidRPr="000B2B62">
              <w:rPr>
                <w:color w:val="000000"/>
                <w:sz w:val="20"/>
                <w:szCs w:val="20"/>
                <w:lang w:val="ru-RU"/>
              </w:rPr>
              <w:t>Среднее число абонентов на единицу площади зоны действия источника теплоснабжения</w:t>
            </w:r>
          </w:p>
        </w:tc>
        <w:tc>
          <w:tcPr>
            <w:tcW w:w="941"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1/км2</w:t>
            </w:r>
          </w:p>
        </w:tc>
        <w:tc>
          <w:tcPr>
            <w:tcW w:w="796"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320,75</w:t>
            </w:r>
          </w:p>
        </w:tc>
      </w:tr>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8</w:t>
            </w:r>
          </w:p>
        </w:tc>
        <w:tc>
          <w:tcPr>
            <w:tcW w:w="2773" w:type="pct"/>
            <w:shd w:val="clear" w:color="auto" w:fill="auto"/>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Теплоплотность района</w:t>
            </w:r>
          </w:p>
        </w:tc>
        <w:tc>
          <w:tcPr>
            <w:tcW w:w="941"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Гкал/ч*км2</w:t>
            </w:r>
          </w:p>
        </w:tc>
        <w:tc>
          <w:tcPr>
            <w:tcW w:w="796"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11,95</w:t>
            </w:r>
          </w:p>
        </w:tc>
      </w:tr>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9</w:t>
            </w:r>
          </w:p>
        </w:tc>
        <w:tc>
          <w:tcPr>
            <w:tcW w:w="2773" w:type="pct"/>
            <w:shd w:val="clear" w:color="auto" w:fill="auto"/>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Материальная характеристика</w:t>
            </w:r>
          </w:p>
        </w:tc>
        <w:tc>
          <w:tcPr>
            <w:tcW w:w="941"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м2</w:t>
            </w:r>
          </w:p>
        </w:tc>
        <w:tc>
          <w:tcPr>
            <w:tcW w:w="796"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183,43</w:t>
            </w:r>
          </w:p>
        </w:tc>
      </w:tr>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10</w:t>
            </w:r>
          </w:p>
        </w:tc>
        <w:tc>
          <w:tcPr>
            <w:tcW w:w="2773" w:type="pct"/>
            <w:shd w:val="clear" w:color="auto" w:fill="auto"/>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Стоимость сетей</w:t>
            </w:r>
          </w:p>
        </w:tc>
        <w:tc>
          <w:tcPr>
            <w:tcW w:w="941"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руб</w:t>
            </w:r>
          </w:p>
        </w:tc>
        <w:tc>
          <w:tcPr>
            <w:tcW w:w="796"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1876075</w:t>
            </w:r>
          </w:p>
        </w:tc>
      </w:tr>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11</w:t>
            </w:r>
          </w:p>
        </w:tc>
        <w:tc>
          <w:tcPr>
            <w:tcW w:w="2773" w:type="pct"/>
            <w:shd w:val="clear" w:color="auto" w:fill="auto"/>
            <w:vAlign w:val="center"/>
            <w:hideMark/>
          </w:tcPr>
          <w:p w:rsidR="00DA549A" w:rsidRPr="000B2B62" w:rsidRDefault="00DA549A" w:rsidP="00A01189">
            <w:pPr>
              <w:spacing w:before="0" w:line="240" w:lineRule="auto"/>
              <w:ind w:firstLine="0"/>
              <w:jc w:val="center"/>
              <w:rPr>
                <w:color w:val="000000"/>
                <w:sz w:val="20"/>
                <w:szCs w:val="20"/>
                <w:lang w:val="ru-RU"/>
              </w:rPr>
            </w:pPr>
            <w:r w:rsidRPr="000B2B62">
              <w:rPr>
                <w:color w:val="000000"/>
                <w:sz w:val="20"/>
                <w:szCs w:val="20"/>
                <w:lang w:val="ru-RU"/>
              </w:rPr>
              <w:t>Удельная стоимость материальной характеристики сетей</w:t>
            </w:r>
          </w:p>
        </w:tc>
        <w:tc>
          <w:tcPr>
            <w:tcW w:w="941"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руб/м2</w:t>
            </w:r>
          </w:p>
        </w:tc>
        <w:tc>
          <w:tcPr>
            <w:tcW w:w="796"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10227,74</w:t>
            </w:r>
          </w:p>
        </w:tc>
      </w:tr>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12</w:t>
            </w:r>
          </w:p>
        </w:tc>
        <w:tc>
          <w:tcPr>
            <w:tcW w:w="2773" w:type="pct"/>
            <w:shd w:val="clear" w:color="auto" w:fill="auto"/>
            <w:vAlign w:val="center"/>
            <w:hideMark/>
          </w:tcPr>
          <w:p w:rsidR="00DA549A" w:rsidRPr="000B2B62" w:rsidRDefault="00DA549A" w:rsidP="00A01189">
            <w:pPr>
              <w:spacing w:before="0" w:line="240" w:lineRule="auto"/>
              <w:ind w:firstLine="0"/>
              <w:jc w:val="center"/>
              <w:rPr>
                <w:color w:val="000000"/>
                <w:sz w:val="20"/>
                <w:szCs w:val="20"/>
                <w:lang w:val="ru-RU"/>
              </w:rPr>
            </w:pPr>
            <w:r w:rsidRPr="000B2B62">
              <w:rPr>
                <w:color w:val="000000"/>
                <w:sz w:val="20"/>
                <w:szCs w:val="20"/>
                <w:lang w:val="ru-RU"/>
              </w:rPr>
              <w:t>Поправочный коэффициент (1,3 для ТЭЦ и 1 для котельных)</w:t>
            </w:r>
          </w:p>
        </w:tc>
        <w:tc>
          <w:tcPr>
            <w:tcW w:w="941"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w:t>
            </w:r>
          </w:p>
        </w:tc>
        <w:tc>
          <w:tcPr>
            <w:tcW w:w="796"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1</w:t>
            </w:r>
          </w:p>
        </w:tc>
      </w:tr>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lastRenderedPageBreak/>
              <w:t>13</w:t>
            </w:r>
          </w:p>
        </w:tc>
        <w:tc>
          <w:tcPr>
            <w:tcW w:w="2773" w:type="pct"/>
            <w:shd w:val="clear" w:color="auto" w:fill="auto"/>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Эффективный радиус</w:t>
            </w:r>
          </w:p>
        </w:tc>
        <w:tc>
          <w:tcPr>
            <w:tcW w:w="941"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км</w:t>
            </w:r>
          </w:p>
        </w:tc>
        <w:tc>
          <w:tcPr>
            <w:tcW w:w="796"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2,19</w:t>
            </w:r>
          </w:p>
        </w:tc>
      </w:tr>
    </w:tbl>
    <w:p w:rsidR="00DA549A" w:rsidRPr="001B1423" w:rsidRDefault="00DA549A" w:rsidP="00DA549A">
      <w:pPr>
        <w:rPr>
          <w:lang w:val="ru-RU"/>
        </w:rPr>
      </w:pPr>
      <w:r w:rsidRPr="001B1423">
        <w:rPr>
          <w:lang w:val="ru-RU"/>
        </w:rPr>
        <w:t>Все потребители котельной №3 находятся в пределах радиуса эффективного теплоснабжения.</w:t>
      </w:r>
    </w:p>
    <w:p w:rsidR="00DA549A" w:rsidRPr="001B1423" w:rsidRDefault="00DA549A" w:rsidP="00DA549A">
      <w:pPr>
        <w:rPr>
          <w:lang w:val="ru-RU"/>
        </w:rPr>
      </w:pPr>
      <w:r w:rsidRPr="001B1423">
        <w:rPr>
          <w:lang w:val="ru-RU"/>
        </w:rPr>
        <w:t>Расчет радиуса эффективного теплоснабжения котельной №4 представлен в таблице 1.4.3.</w:t>
      </w:r>
    </w:p>
    <w:p w:rsidR="00DA549A" w:rsidRPr="00740273" w:rsidRDefault="00DA549A" w:rsidP="00DA549A">
      <w:pPr>
        <w:jc w:val="right"/>
      </w:pPr>
      <w:bookmarkStart w:id="153" w:name="_Toc390941016"/>
      <w:r w:rsidRPr="00740273">
        <w:t>Таблица 1.4.3.</w:t>
      </w:r>
      <w:bookmarkEnd w:id="15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22"/>
        <w:gridCol w:w="5779"/>
        <w:gridCol w:w="1961"/>
        <w:gridCol w:w="1659"/>
      </w:tblGrid>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b/>
                <w:bCs/>
                <w:color w:val="000000"/>
                <w:sz w:val="20"/>
                <w:szCs w:val="20"/>
              </w:rPr>
            </w:pPr>
            <w:r w:rsidRPr="000B2B62">
              <w:rPr>
                <w:b/>
                <w:bCs/>
                <w:color w:val="000000"/>
                <w:sz w:val="20"/>
                <w:szCs w:val="20"/>
              </w:rPr>
              <w:t>№ п/п</w:t>
            </w:r>
          </w:p>
        </w:tc>
        <w:tc>
          <w:tcPr>
            <w:tcW w:w="2773" w:type="pct"/>
            <w:shd w:val="clear" w:color="auto" w:fill="auto"/>
            <w:noWrap/>
            <w:vAlign w:val="center"/>
            <w:hideMark/>
          </w:tcPr>
          <w:p w:rsidR="00DA549A" w:rsidRPr="000B2B62" w:rsidRDefault="00DA549A" w:rsidP="00A01189">
            <w:pPr>
              <w:spacing w:before="0" w:line="240" w:lineRule="auto"/>
              <w:ind w:firstLine="0"/>
              <w:jc w:val="center"/>
              <w:rPr>
                <w:b/>
                <w:bCs/>
                <w:color w:val="000000"/>
                <w:sz w:val="20"/>
                <w:szCs w:val="20"/>
              </w:rPr>
            </w:pPr>
            <w:r w:rsidRPr="000B2B62">
              <w:rPr>
                <w:b/>
                <w:bCs/>
                <w:color w:val="000000"/>
                <w:sz w:val="20"/>
                <w:szCs w:val="20"/>
              </w:rPr>
              <w:t>Наименование параметра</w:t>
            </w:r>
          </w:p>
        </w:tc>
        <w:tc>
          <w:tcPr>
            <w:tcW w:w="941" w:type="pct"/>
            <w:shd w:val="clear" w:color="auto" w:fill="auto"/>
            <w:noWrap/>
            <w:vAlign w:val="center"/>
            <w:hideMark/>
          </w:tcPr>
          <w:p w:rsidR="00DA549A" w:rsidRPr="000B2B62" w:rsidRDefault="00DA549A" w:rsidP="00A01189">
            <w:pPr>
              <w:spacing w:before="0" w:line="240" w:lineRule="auto"/>
              <w:ind w:firstLine="0"/>
              <w:jc w:val="center"/>
              <w:rPr>
                <w:b/>
                <w:bCs/>
                <w:color w:val="000000"/>
                <w:sz w:val="20"/>
                <w:szCs w:val="20"/>
              </w:rPr>
            </w:pPr>
            <w:r w:rsidRPr="000B2B62">
              <w:rPr>
                <w:b/>
                <w:bCs/>
                <w:color w:val="000000"/>
                <w:sz w:val="20"/>
                <w:szCs w:val="20"/>
              </w:rPr>
              <w:t>Ед.изм.</w:t>
            </w:r>
          </w:p>
        </w:tc>
        <w:tc>
          <w:tcPr>
            <w:tcW w:w="796" w:type="pct"/>
            <w:shd w:val="clear" w:color="auto" w:fill="auto"/>
            <w:noWrap/>
            <w:vAlign w:val="center"/>
            <w:hideMark/>
          </w:tcPr>
          <w:p w:rsidR="00DA549A" w:rsidRPr="000B2B62" w:rsidRDefault="00DA549A" w:rsidP="00A01189">
            <w:pPr>
              <w:spacing w:before="0" w:line="240" w:lineRule="auto"/>
              <w:ind w:firstLine="0"/>
              <w:jc w:val="center"/>
              <w:rPr>
                <w:b/>
                <w:bCs/>
                <w:color w:val="000000"/>
                <w:sz w:val="20"/>
                <w:szCs w:val="20"/>
              </w:rPr>
            </w:pPr>
            <w:r w:rsidRPr="000B2B62">
              <w:rPr>
                <w:b/>
                <w:bCs/>
                <w:color w:val="000000"/>
                <w:sz w:val="20"/>
                <w:szCs w:val="20"/>
              </w:rPr>
              <w:t>Расчет</w:t>
            </w:r>
          </w:p>
        </w:tc>
      </w:tr>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b/>
                <w:bCs/>
                <w:color w:val="000000"/>
                <w:sz w:val="20"/>
                <w:szCs w:val="20"/>
              </w:rPr>
            </w:pPr>
            <w:r w:rsidRPr="000B2B62">
              <w:rPr>
                <w:b/>
                <w:bCs/>
                <w:color w:val="000000"/>
                <w:sz w:val="20"/>
                <w:szCs w:val="20"/>
              </w:rPr>
              <w:t>1</w:t>
            </w:r>
          </w:p>
        </w:tc>
        <w:tc>
          <w:tcPr>
            <w:tcW w:w="2773" w:type="pct"/>
            <w:shd w:val="clear" w:color="auto" w:fill="auto"/>
            <w:noWrap/>
            <w:vAlign w:val="center"/>
            <w:hideMark/>
          </w:tcPr>
          <w:p w:rsidR="00DA549A" w:rsidRPr="000B2B62" w:rsidRDefault="00DA549A" w:rsidP="00A01189">
            <w:pPr>
              <w:spacing w:before="0" w:line="240" w:lineRule="auto"/>
              <w:ind w:firstLine="0"/>
              <w:jc w:val="center"/>
              <w:rPr>
                <w:b/>
                <w:bCs/>
                <w:color w:val="000000"/>
                <w:sz w:val="20"/>
                <w:szCs w:val="20"/>
              </w:rPr>
            </w:pPr>
            <w:r w:rsidRPr="000B2B62">
              <w:rPr>
                <w:b/>
                <w:bCs/>
                <w:color w:val="000000"/>
                <w:sz w:val="20"/>
                <w:szCs w:val="20"/>
              </w:rPr>
              <w:t>2</w:t>
            </w:r>
          </w:p>
        </w:tc>
        <w:tc>
          <w:tcPr>
            <w:tcW w:w="941" w:type="pct"/>
            <w:shd w:val="clear" w:color="auto" w:fill="auto"/>
            <w:noWrap/>
            <w:vAlign w:val="center"/>
            <w:hideMark/>
          </w:tcPr>
          <w:p w:rsidR="00DA549A" w:rsidRPr="000B2B62" w:rsidRDefault="00DA549A" w:rsidP="00A01189">
            <w:pPr>
              <w:spacing w:before="0" w:line="240" w:lineRule="auto"/>
              <w:ind w:firstLine="0"/>
              <w:jc w:val="center"/>
              <w:rPr>
                <w:b/>
                <w:bCs/>
                <w:color w:val="000000"/>
                <w:sz w:val="20"/>
                <w:szCs w:val="20"/>
              </w:rPr>
            </w:pPr>
            <w:r w:rsidRPr="000B2B62">
              <w:rPr>
                <w:b/>
                <w:bCs/>
                <w:color w:val="000000"/>
                <w:sz w:val="20"/>
                <w:szCs w:val="20"/>
              </w:rPr>
              <w:t>3</w:t>
            </w:r>
          </w:p>
        </w:tc>
        <w:tc>
          <w:tcPr>
            <w:tcW w:w="796" w:type="pct"/>
            <w:shd w:val="clear" w:color="auto" w:fill="auto"/>
            <w:noWrap/>
            <w:vAlign w:val="center"/>
            <w:hideMark/>
          </w:tcPr>
          <w:p w:rsidR="00DA549A" w:rsidRPr="000B2B62" w:rsidRDefault="00DA549A" w:rsidP="00A01189">
            <w:pPr>
              <w:spacing w:before="0" w:line="240" w:lineRule="auto"/>
              <w:ind w:firstLine="0"/>
              <w:jc w:val="center"/>
              <w:rPr>
                <w:b/>
                <w:bCs/>
                <w:color w:val="000000"/>
                <w:sz w:val="20"/>
                <w:szCs w:val="20"/>
              </w:rPr>
            </w:pPr>
            <w:r w:rsidRPr="000B2B62">
              <w:rPr>
                <w:b/>
                <w:bCs/>
                <w:color w:val="000000"/>
                <w:sz w:val="20"/>
                <w:szCs w:val="20"/>
              </w:rPr>
              <w:t>4</w:t>
            </w:r>
          </w:p>
        </w:tc>
      </w:tr>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1</w:t>
            </w:r>
          </w:p>
        </w:tc>
        <w:tc>
          <w:tcPr>
            <w:tcW w:w="2773" w:type="pct"/>
            <w:shd w:val="clear" w:color="auto" w:fill="auto"/>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Площадь зоны действия источника</w:t>
            </w:r>
          </w:p>
        </w:tc>
        <w:tc>
          <w:tcPr>
            <w:tcW w:w="941"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км2</w:t>
            </w:r>
          </w:p>
        </w:tc>
        <w:tc>
          <w:tcPr>
            <w:tcW w:w="796"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0,0694</w:t>
            </w:r>
          </w:p>
        </w:tc>
      </w:tr>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2</w:t>
            </w:r>
          </w:p>
        </w:tc>
        <w:tc>
          <w:tcPr>
            <w:tcW w:w="2773" w:type="pct"/>
            <w:shd w:val="clear" w:color="auto" w:fill="auto"/>
            <w:vAlign w:val="center"/>
            <w:hideMark/>
          </w:tcPr>
          <w:p w:rsidR="00DA549A" w:rsidRPr="000B2B62" w:rsidRDefault="00DA549A" w:rsidP="00A01189">
            <w:pPr>
              <w:spacing w:before="0" w:line="240" w:lineRule="auto"/>
              <w:ind w:firstLine="0"/>
              <w:jc w:val="center"/>
              <w:rPr>
                <w:color w:val="000000"/>
                <w:sz w:val="20"/>
                <w:szCs w:val="20"/>
                <w:lang w:val="ru-RU"/>
              </w:rPr>
            </w:pPr>
            <w:r w:rsidRPr="000B2B62">
              <w:rPr>
                <w:color w:val="000000"/>
                <w:sz w:val="20"/>
                <w:szCs w:val="20"/>
                <w:lang w:val="ru-RU"/>
              </w:rPr>
              <w:t>Количество абонентов в зоне действия источника</w:t>
            </w:r>
          </w:p>
        </w:tc>
        <w:tc>
          <w:tcPr>
            <w:tcW w:w="941"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ед.</w:t>
            </w:r>
          </w:p>
        </w:tc>
        <w:tc>
          <w:tcPr>
            <w:tcW w:w="796"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18</w:t>
            </w:r>
          </w:p>
        </w:tc>
      </w:tr>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3</w:t>
            </w:r>
          </w:p>
        </w:tc>
        <w:tc>
          <w:tcPr>
            <w:tcW w:w="2773" w:type="pct"/>
            <w:shd w:val="clear" w:color="auto" w:fill="auto"/>
            <w:vAlign w:val="center"/>
            <w:hideMark/>
          </w:tcPr>
          <w:p w:rsidR="00DA549A" w:rsidRPr="000B2B62" w:rsidRDefault="00DA549A" w:rsidP="00A01189">
            <w:pPr>
              <w:spacing w:before="0" w:line="240" w:lineRule="auto"/>
              <w:ind w:firstLine="0"/>
              <w:jc w:val="center"/>
              <w:rPr>
                <w:color w:val="000000"/>
                <w:sz w:val="20"/>
                <w:szCs w:val="20"/>
                <w:lang w:val="ru-RU"/>
              </w:rPr>
            </w:pPr>
            <w:r w:rsidRPr="000B2B62">
              <w:rPr>
                <w:color w:val="000000"/>
                <w:sz w:val="20"/>
                <w:szCs w:val="20"/>
                <w:lang w:val="ru-RU"/>
              </w:rPr>
              <w:t>Суммарная присоединенная нагрузка всех потребителей</w:t>
            </w:r>
          </w:p>
        </w:tc>
        <w:tc>
          <w:tcPr>
            <w:tcW w:w="941"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Гкал/час</w:t>
            </w:r>
          </w:p>
        </w:tc>
        <w:tc>
          <w:tcPr>
            <w:tcW w:w="796"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1,9</w:t>
            </w:r>
          </w:p>
        </w:tc>
      </w:tr>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4</w:t>
            </w:r>
          </w:p>
        </w:tc>
        <w:tc>
          <w:tcPr>
            <w:tcW w:w="2773" w:type="pct"/>
            <w:shd w:val="clear" w:color="auto" w:fill="auto"/>
            <w:vAlign w:val="center"/>
            <w:hideMark/>
          </w:tcPr>
          <w:p w:rsidR="00DA549A" w:rsidRPr="000B2B62" w:rsidRDefault="00DA549A" w:rsidP="00A01189">
            <w:pPr>
              <w:spacing w:before="0" w:line="240" w:lineRule="auto"/>
              <w:ind w:firstLine="0"/>
              <w:jc w:val="center"/>
              <w:rPr>
                <w:color w:val="000000"/>
                <w:sz w:val="20"/>
                <w:szCs w:val="20"/>
                <w:lang w:val="ru-RU"/>
              </w:rPr>
            </w:pPr>
            <w:r w:rsidRPr="000B2B62">
              <w:rPr>
                <w:color w:val="000000"/>
                <w:sz w:val="20"/>
                <w:szCs w:val="20"/>
                <w:lang w:val="ru-RU"/>
              </w:rPr>
              <w:t>Расстояние от источника тепла до наиболее удаленного потребителя</w:t>
            </w:r>
          </w:p>
        </w:tc>
        <w:tc>
          <w:tcPr>
            <w:tcW w:w="941"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км</w:t>
            </w:r>
          </w:p>
        </w:tc>
        <w:tc>
          <w:tcPr>
            <w:tcW w:w="796"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475</w:t>
            </w:r>
          </w:p>
        </w:tc>
      </w:tr>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5</w:t>
            </w:r>
          </w:p>
        </w:tc>
        <w:tc>
          <w:tcPr>
            <w:tcW w:w="2773" w:type="pct"/>
            <w:shd w:val="clear" w:color="auto" w:fill="auto"/>
            <w:vAlign w:val="center"/>
            <w:hideMark/>
          </w:tcPr>
          <w:p w:rsidR="00DA549A" w:rsidRPr="000B2B62" w:rsidRDefault="00DA549A" w:rsidP="00A01189">
            <w:pPr>
              <w:spacing w:before="0" w:line="240" w:lineRule="auto"/>
              <w:ind w:firstLine="0"/>
              <w:jc w:val="center"/>
              <w:rPr>
                <w:color w:val="000000"/>
                <w:sz w:val="20"/>
                <w:szCs w:val="20"/>
                <w:lang w:val="ru-RU"/>
              </w:rPr>
            </w:pPr>
            <w:r w:rsidRPr="000B2B62">
              <w:rPr>
                <w:color w:val="000000"/>
                <w:sz w:val="20"/>
                <w:szCs w:val="20"/>
                <w:lang w:val="ru-RU"/>
              </w:rPr>
              <w:t>Расчетная температура в подающем трубопроводе</w:t>
            </w:r>
          </w:p>
        </w:tc>
        <w:tc>
          <w:tcPr>
            <w:tcW w:w="941"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С</w:t>
            </w:r>
          </w:p>
        </w:tc>
        <w:tc>
          <w:tcPr>
            <w:tcW w:w="796"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95</w:t>
            </w:r>
          </w:p>
        </w:tc>
      </w:tr>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6</w:t>
            </w:r>
          </w:p>
        </w:tc>
        <w:tc>
          <w:tcPr>
            <w:tcW w:w="2773" w:type="pct"/>
            <w:shd w:val="clear" w:color="auto" w:fill="auto"/>
            <w:vAlign w:val="center"/>
            <w:hideMark/>
          </w:tcPr>
          <w:p w:rsidR="00DA549A" w:rsidRPr="000B2B62" w:rsidRDefault="00DA549A" w:rsidP="00A01189">
            <w:pPr>
              <w:spacing w:before="0" w:line="240" w:lineRule="auto"/>
              <w:ind w:firstLine="0"/>
              <w:jc w:val="center"/>
              <w:rPr>
                <w:color w:val="000000"/>
                <w:sz w:val="20"/>
                <w:szCs w:val="20"/>
                <w:lang w:val="ru-RU"/>
              </w:rPr>
            </w:pPr>
            <w:r w:rsidRPr="000B2B62">
              <w:rPr>
                <w:color w:val="000000"/>
                <w:sz w:val="20"/>
                <w:szCs w:val="20"/>
                <w:lang w:val="ru-RU"/>
              </w:rPr>
              <w:t>Расчетная температура в обратном трубопроводе</w:t>
            </w:r>
          </w:p>
        </w:tc>
        <w:tc>
          <w:tcPr>
            <w:tcW w:w="941"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С</w:t>
            </w:r>
          </w:p>
        </w:tc>
        <w:tc>
          <w:tcPr>
            <w:tcW w:w="796"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70</w:t>
            </w:r>
          </w:p>
        </w:tc>
      </w:tr>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7</w:t>
            </w:r>
          </w:p>
        </w:tc>
        <w:tc>
          <w:tcPr>
            <w:tcW w:w="2773" w:type="pct"/>
            <w:shd w:val="clear" w:color="auto" w:fill="auto"/>
            <w:vAlign w:val="center"/>
            <w:hideMark/>
          </w:tcPr>
          <w:p w:rsidR="00DA549A" w:rsidRPr="000B2B62" w:rsidRDefault="00DA549A" w:rsidP="00A01189">
            <w:pPr>
              <w:spacing w:before="0" w:line="240" w:lineRule="auto"/>
              <w:ind w:firstLine="0"/>
              <w:jc w:val="center"/>
              <w:rPr>
                <w:color w:val="000000"/>
                <w:sz w:val="20"/>
                <w:szCs w:val="20"/>
                <w:lang w:val="ru-RU"/>
              </w:rPr>
            </w:pPr>
            <w:r w:rsidRPr="000B2B62">
              <w:rPr>
                <w:color w:val="000000"/>
                <w:sz w:val="20"/>
                <w:szCs w:val="20"/>
                <w:lang w:val="ru-RU"/>
              </w:rPr>
              <w:t>Среднее число абонентов на единицу площади зоны действия источника теплоснабжения</w:t>
            </w:r>
          </w:p>
        </w:tc>
        <w:tc>
          <w:tcPr>
            <w:tcW w:w="941"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1/км2</w:t>
            </w:r>
          </w:p>
        </w:tc>
        <w:tc>
          <w:tcPr>
            <w:tcW w:w="796"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259,37</w:t>
            </w:r>
          </w:p>
        </w:tc>
      </w:tr>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8</w:t>
            </w:r>
          </w:p>
        </w:tc>
        <w:tc>
          <w:tcPr>
            <w:tcW w:w="2773" w:type="pct"/>
            <w:shd w:val="clear" w:color="auto" w:fill="auto"/>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Теплоплотность района</w:t>
            </w:r>
          </w:p>
        </w:tc>
        <w:tc>
          <w:tcPr>
            <w:tcW w:w="941"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Гкал/ч*км2</w:t>
            </w:r>
          </w:p>
        </w:tc>
        <w:tc>
          <w:tcPr>
            <w:tcW w:w="796"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27,38</w:t>
            </w:r>
          </w:p>
        </w:tc>
      </w:tr>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9</w:t>
            </w:r>
          </w:p>
        </w:tc>
        <w:tc>
          <w:tcPr>
            <w:tcW w:w="2773" w:type="pct"/>
            <w:shd w:val="clear" w:color="auto" w:fill="auto"/>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Материальная характеристика</w:t>
            </w:r>
          </w:p>
        </w:tc>
        <w:tc>
          <w:tcPr>
            <w:tcW w:w="941"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м2</w:t>
            </w:r>
          </w:p>
        </w:tc>
        <w:tc>
          <w:tcPr>
            <w:tcW w:w="796"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158,84</w:t>
            </w:r>
          </w:p>
        </w:tc>
      </w:tr>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10</w:t>
            </w:r>
          </w:p>
        </w:tc>
        <w:tc>
          <w:tcPr>
            <w:tcW w:w="2773" w:type="pct"/>
            <w:shd w:val="clear" w:color="auto" w:fill="auto"/>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Стоимость сетей</w:t>
            </w:r>
          </w:p>
        </w:tc>
        <w:tc>
          <w:tcPr>
            <w:tcW w:w="941"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руб</w:t>
            </w:r>
          </w:p>
        </w:tc>
        <w:tc>
          <w:tcPr>
            <w:tcW w:w="796"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2469658</w:t>
            </w:r>
          </w:p>
        </w:tc>
      </w:tr>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11</w:t>
            </w:r>
          </w:p>
        </w:tc>
        <w:tc>
          <w:tcPr>
            <w:tcW w:w="2773" w:type="pct"/>
            <w:shd w:val="clear" w:color="auto" w:fill="auto"/>
            <w:vAlign w:val="center"/>
            <w:hideMark/>
          </w:tcPr>
          <w:p w:rsidR="00DA549A" w:rsidRPr="000B2B62" w:rsidRDefault="00DA549A" w:rsidP="00A01189">
            <w:pPr>
              <w:spacing w:before="0" w:line="240" w:lineRule="auto"/>
              <w:ind w:firstLine="0"/>
              <w:jc w:val="center"/>
              <w:rPr>
                <w:color w:val="000000"/>
                <w:sz w:val="20"/>
                <w:szCs w:val="20"/>
                <w:lang w:val="ru-RU"/>
              </w:rPr>
            </w:pPr>
            <w:r w:rsidRPr="000B2B62">
              <w:rPr>
                <w:color w:val="000000"/>
                <w:sz w:val="20"/>
                <w:szCs w:val="20"/>
                <w:lang w:val="ru-RU"/>
              </w:rPr>
              <w:t>Удельная стоимость материальной характеристики сетей</w:t>
            </w:r>
          </w:p>
        </w:tc>
        <w:tc>
          <w:tcPr>
            <w:tcW w:w="941"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руб/м2</w:t>
            </w:r>
          </w:p>
        </w:tc>
        <w:tc>
          <w:tcPr>
            <w:tcW w:w="796"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15548,09</w:t>
            </w:r>
          </w:p>
        </w:tc>
      </w:tr>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12</w:t>
            </w:r>
          </w:p>
        </w:tc>
        <w:tc>
          <w:tcPr>
            <w:tcW w:w="2773" w:type="pct"/>
            <w:shd w:val="clear" w:color="auto" w:fill="auto"/>
            <w:vAlign w:val="center"/>
            <w:hideMark/>
          </w:tcPr>
          <w:p w:rsidR="00DA549A" w:rsidRPr="000B2B62" w:rsidRDefault="00DA549A" w:rsidP="00A01189">
            <w:pPr>
              <w:spacing w:before="0" w:line="240" w:lineRule="auto"/>
              <w:ind w:firstLine="0"/>
              <w:jc w:val="center"/>
              <w:rPr>
                <w:color w:val="000000"/>
                <w:sz w:val="20"/>
                <w:szCs w:val="20"/>
                <w:lang w:val="ru-RU"/>
              </w:rPr>
            </w:pPr>
            <w:r w:rsidRPr="000B2B62">
              <w:rPr>
                <w:color w:val="000000"/>
                <w:sz w:val="20"/>
                <w:szCs w:val="20"/>
                <w:lang w:val="ru-RU"/>
              </w:rPr>
              <w:t>Поправочный коэффициент (1,3 для ТЭЦ и 1 для котельных)</w:t>
            </w:r>
          </w:p>
        </w:tc>
        <w:tc>
          <w:tcPr>
            <w:tcW w:w="941"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w:t>
            </w:r>
          </w:p>
        </w:tc>
        <w:tc>
          <w:tcPr>
            <w:tcW w:w="796"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1</w:t>
            </w:r>
          </w:p>
        </w:tc>
      </w:tr>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13</w:t>
            </w:r>
          </w:p>
        </w:tc>
        <w:tc>
          <w:tcPr>
            <w:tcW w:w="2773" w:type="pct"/>
            <w:shd w:val="clear" w:color="auto" w:fill="auto"/>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Эффективный радиус</w:t>
            </w:r>
          </w:p>
        </w:tc>
        <w:tc>
          <w:tcPr>
            <w:tcW w:w="941"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км</w:t>
            </w:r>
          </w:p>
        </w:tc>
        <w:tc>
          <w:tcPr>
            <w:tcW w:w="796"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1,67</w:t>
            </w:r>
          </w:p>
        </w:tc>
      </w:tr>
    </w:tbl>
    <w:p w:rsidR="00DA549A" w:rsidRPr="001B1423" w:rsidRDefault="00DA549A" w:rsidP="00DA549A">
      <w:pPr>
        <w:rPr>
          <w:lang w:val="ru-RU"/>
        </w:rPr>
      </w:pPr>
      <w:r w:rsidRPr="001B1423">
        <w:rPr>
          <w:lang w:val="ru-RU"/>
        </w:rPr>
        <w:t>Все потребители котельной №4 находятся в пределах радиуса эффективного теплоснабжения.</w:t>
      </w:r>
    </w:p>
    <w:p w:rsidR="00DA549A" w:rsidRPr="001B1423" w:rsidRDefault="00DA549A" w:rsidP="00DA549A">
      <w:pPr>
        <w:rPr>
          <w:lang w:val="ru-RU"/>
        </w:rPr>
      </w:pPr>
      <w:r w:rsidRPr="001B1423">
        <w:rPr>
          <w:lang w:val="ru-RU"/>
        </w:rPr>
        <w:t>Расчет радиуса эффективного теплоснабжения котельной №5 представлен в таблице 1.4.4.</w:t>
      </w:r>
    </w:p>
    <w:p w:rsidR="00DA549A" w:rsidRPr="00740273" w:rsidRDefault="00DA549A" w:rsidP="00DA549A">
      <w:pPr>
        <w:jc w:val="right"/>
      </w:pPr>
      <w:bookmarkStart w:id="154" w:name="_Toc390941017"/>
      <w:r w:rsidRPr="00740273">
        <w:t>Таблица 1.4.4.</w:t>
      </w:r>
      <w:bookmarkEnd w:id="15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22"/>
        <w:gridCol w:w="5779"/>
        <w:gridCol w:w="1961"/>
        <w:gridCol w:w="1659"/>
      </w:tblGrid>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b/>
                <w:bCs/>
                <w:color w:val="000000"/>
                <w:sz w:val="20"/>
                <w:szCs w:val="20"/>
              </w:rPr>
            </w:pPr>
            <w:r w:rsidRPr="000B2B62">
              <w:rPr>
                <w:b/>
                <w:bCs/>
                <w:color w:val="000000"/>
                <w:sz w:val="20"/>
                <w:szCs w:val="20"/>
              </w:rPr>
              <w:t>№ п/п</w:t>
            </w:r>
          </w:p>
        </w:tc>
        <w:tc>
          <w:tcPr>
            <w:tcW w:w="2773" w:type="pct"/>
            <w:shd w:val="clear" w:color="auto" w:fill="auto"/>
            <w:noWrap/>
            <w:vAlign w:val="center"/>
            <w:hideMark/>
          </w:tcPr>
          <w:p w:rsidR="00DA549A" w:rsidRPr="000B2B62" w:rsidRDefault="00DA549A" w:rsidP="00A01189">
            <w:pPr>
              <w:spacing w:before="0" w:line="240" w:lineRule="auto"/>
              <w:ind w:firstLine="0"/>
              <w:jc w:val="center"/>
              <w:rPr>
                <w:b/>
                <w:bCs/>
                <w:color w:val="000000"/>
                <w:sz w:val="20"/>
                <w:szCs w:val="20"/>
              </w:rPr>
            </w:pPr>
            <w:r w:rsidRPr="000B2B62">
              <w:rPr>
                <w:b/>
                <w:bCs/>
                <w:color w:val="000000"/>
                <w:sz w:val="20"/>
                <w:szCs w:val="20"/>
              </w:rPr>
              <w:t>Наименование параметра</w:t>
            </w:r>
          </w:p>
        </w:tc>
        <w:tc>
          <w:tcPr>
            <w:tcW w:w="941" w:type="pct"/>
            <w:shd w:val="clear" w:color="auto" w:fill="auto"/>
            <w:noWrap/>
            <w:vAlign w:val="center"/>
            <w:hideMark/>
          </w:tcPr>
          <w:p w:rsidR="00DA549A" w:rsidRPr="000B2B62" w:rsidRDefault="00DA549A" w:rsidP="00A01189">
            <w:pPr>
              <w:spacing w:before="0" w:line="240" w:lineRule="auto"/>
              <w:ind w:firstLine="0"/>
              <w:jc w:val="center"/>
              <w:rPr>
                <w:b/>
                <w:bCs/>
                <w:color w:val="000000"/>
                <w:sz w:val="20"/>
                <w:szCs w:val="20"/>
              </w:rPr>
            </w:pPr>
            <w:r w:rsidRPr="000B2B62">
              <w:rPr>
                <w:b/>
                <w:bCs/>
                <w:color w:val="000000"/>
                <w:sz w:val="20"/>
                <w:szCs w:val="20"/>
              </w:rPr>
              <w:t>Ед.изм.</w:t>
            </w:r>
          </w:p>
        </w:tc>
        <w:tc>
          <w:tcPr>
            <w:tcW w:w="796" w:type="pct"/>
            <w:shd w:val="clear" w:color="auto" w:fill="auto"/>
            <w:noWrap/>
            <w:vAlign w:val="center"/>
            <w:hideMark/>
          </w:tcPr>
          <w:p w:rsidR="00DA549A" w:rsidRPr="000B2B62" w:rsidRDefault="00DA549A" w:rsidP="00A01189">
            <w:pPr>
              <w:spacing w:before="0" w:line="240" w:lineRule="auto"/>
              <w:ind w:firstLine="0"/>
              <w:jc w:val="center"/>
              <w:rPr>
                <w:b/>
                <w:bCs/>
                <w:color w:val="000000"/>
                <w:sz w:val="20"/>
                <w:szCs w:val="20"/>
              </w:rPr>
            </w:pPr>
            <w:r w:rsidRPr="000B2B62">
              <w:rPr>
                <w:b/>
                <w:bCs/>
                <w:color w:val="000000"/>
                <w:sz w:val="20"/>
                <w:szCs w:val="20"/>
              </w:rPr>
              <w:t>Расчет</w:t>
            </w:r>
          </w:p>
        </w:tc>
      </w:tr>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b/>
                <w:bCs/>
                <w:color w:val="000000"/>
                <w:sz w:val="20"/>
                <w:szCs w:val="20"/>
              </w:rPr>
            </w:pPr>
            <w:r w:rsidRPr="000B2B62">
              <w:rPr>
                <w:b/>
                <w:bCs/>
                <w:color w:val="000000"/>
                <w:sz w:val="20"/>
                <w:szCs w:val="20"/>
              </w:rPr>
              <w:t>1</w:t>
            </w:r>
          </w:p>
        </w:tc>
        <w:tc>
          <w:tcPr>
            <w:tcW w:w="2773" w:type="pct"/>
            <w:shd w:val="clear" w:color="auto" w:fill="auto"/>
            <w:noWrap/>
            <w:vAlign w:val="center"/>
            <w:hideMark/>
          </w:tcPr>
          <w:p w:rsidR="00DA549A" w:rsidRPr="000B2B62" w:rsidRDefault="00DA549A" w:rsidP="00A01189">
            <w:pPr>
              <w:spacing w:before="0" w:line="240" w:lineRule="auto"/>
              <w:ind w:firstLine="0"/>
              <w:jc w:val="center"/>
              <w:rPr>
                <w:b/>
                <w:bCs/>
                <w:color w:val="000000"/>
                <w:sz w:val="20"/>
                <w:szCs w:val="20"/>
              </w:rPr>
            </w:pPr>
            <w:r w:rsidRPr="000B2B62">
              <w:rPr>
                <w:b/>
                <w:bCs/>
                <w:color w:val="000000"/>
                <w:sz w:val="20"/>
                <w:szCs w:val="20"/>
              </w:rPr>
              <w:t>2</w:t>
            </w:r>
          </w:p>
        </w:tc>
        <w:tc>
          <w:tcPr>
            <w:tcW w:w="941" w:type="pct"/>
            <w:shd w:val="clear" w:color="auto" w:fill="auto"/>
            <w:noWrap/>
            <w:vAlign w:val="center"/>
            <w:hideMark/>
          </w:tcPr>
          <w:p w:rsidR="00DA549A" w:rsidRPr="000B2B62" w:rsidRDefault="00DA549A" w:rsidP="00A01189">
            <w:pPr>
              <w:spacing w:before="0" w:line="240" w:lineRule="auto"/>
              <w:ind w:firstLine="0"/>
              <w:jc w:val="center"/>
              <w:rPr>
                <w:b/>
                <w:bCs/>
                <w:color w:val="000000"/>
                <w:sz w:val="20"/>
                <w:szCs w:val="20"/>
              </w:rPr>
            </w:pPr>
            <w:r w:rsidRPr="000B2B62">
              <w:rPr>
                <w:b/>
                <w:bCs/>
                <w:color w:val="000000"/>
                <w:sz w:val="20"/>
                <w:szCs w:val="20"/>
              </w:rPr>
              <w:t>3</w:t>
            </w:r>
          </w:p>
        </w:tc>
        <w:tc>
          <w:tcPr>
            <w:tcW w:w="796" w:type="pct"/>
            <w:shd w:val="clear" w:color="auto" w:fill="auto"/>
            <w:noWrap/>
            <w:vAlign w:val="center"/>
            <w:hideMark/>
          </w:tcPr>
          <w:p w:rsidR="00DA549A" w:rsidRPr="000B2B62" w:rsidRDefault="00DA549A" w:rsidP="00A01189">
            <w:pPr>
              <w:spacing w:before="0" w:line="240" w:lineRule="auto"/>
              <w:ind w:firstLine="0"/>
              <w:jc w:val="center"/>
              <w:rPr>
                <w:b/>
                <w:bCs/>
                <w:color w:val="000000"/>
                <w:sz w:val="20"/>
                <w:szCs w:val="20"/>
              </w:rPr>
            </w:pPr>
            <w:r w:rsidRPr="000B2B62">
              <w:rPr>
                <w:b/>
                <w:bCs/>
                <w:color w:val="000000"/>
                <w:sz w:val="20"/>
                <w:szCs w:val="20"/>
              </w:rPr>
              <w:t>4</w:t>
            </w:r>
          </w:p>
        </w:tc>
      </w:tr>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1</w:t>
            </w:r>
          </w:p>
        </w:tc>
        <w:tc>
          <w:tcPr>
            <w:tcW w:w="2773" w:type="pct"/>
            <w:shd w:val="clear" w:color="auto" w:fill="auto"/>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Площадь зоны действия источника</w:t>
            </w:r>
          </w:p>
        </w:tc>
        <w:tc>
          <w:tcPr>
            <w:tcW w:w="941"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км2</w:t>
            </w:r>
          </w:p>
        </w:tc>
        <w:tc>
          <w:tcPr>
            <w:tcW w:w="796"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0,0625</w:t>
            </w:r>
          </w:p>
        </w:tc>
      </w:tr>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2</w:t>
            </w:r>
          </w:p>
        </w:tc>
        <w:tc>
          <w:tcPr>
            <w:tcW w:w="2773" w:type="pct"/>
            <w:shd w:val="clear" w:color="auto" w:fill="auto"/>
            <w:vAlign w:val="center"/>
            <w:hideMark/>
          </w:tcPr>
          <w:p w:rsidR="00DA549A" w:rsidRPr="000B2B62" w:rsidRDefault="00DA549A" w:rsidP="00A01189">
            <w:pPr>
              <w:spacing w:before="0" w:line="240" w:lineRule="auto"/>
              <w:ind w:firstLine="0"/>
              <w:jc w:val="center"/>
              <w:rPr>
                <w:color w:val="000000"/>
                <w:sz w:val="20"/>
                <w:szCs w:val="20"/>
                <w:lang w:val="ru-RU"/>
              </w:rPr>
            </w:pPr>
            <w:r w:rsidRPr="000B2B62">
              <w:rPr>
                <w:color w:val="000000"/>
                <w:sz w:val="20"/>
                <w:szCs w:val="20"/>
                <w:lang w:val="ru-RU"/>
              </w:rPr>
              <w:t>Количество абонентов в зоне действия источника</w:t>
            </w:r>
          </w:p>
        </w:tc>
        <w:tc>
          <w:tcPr>
            <w:tcW w:w="941"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ед.</w:t>
            </w:r>
          </w:p>
        </w:tc>
        <w:tc>
          <w:tcPr>
            <w:tcW w:w="796"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22</w:t>
            </w:r>
          </w:p>
        </w:tc>
      </w:tr>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3</w:t>
            </w:r>
          </w:p>
        </w:tc>
        <w:tc>
          <w:tcPr>
            <w:tcW w:w="2773" w:type="pct"/>
            <w:shd w:val="clear" w:color="auto" w:fill="auto"/>
            <w:vAlign w:val="center"/>
            <w:hideMark/>
          </w:tcPr>
          <w:p w:rsidR="00DA549A" w:rsidRPr="000B2B62" w:rsidRDefault="00DA549A" w:rsidP="00A01189">
            <w:pPr>
              <w:spacing w:before="0" w:line="240" w:lineRule="auto"/>
              <w:ind w:firstLine="0"/>
              <w:jc w:val="center"/>
              <w:rPr>
                <w:color w:val="000000"/>
                <w:sz w:val="20"/>
                <w:szCs w:val="20"/>
                <w:lang w:val="ru-RU"/>
              </w:rPr>
            </w:pPr>
            <w:r w:rsidRPr="000B2B62">
              <w:rPr>
                <w:color w:val="000000"/>
                <w:sz w:val="20"/>
                <w:szCs w:val="20"/>
                <w:lang w:val="ru-RU"/>
              </w:rPr>
              <w:t>Суммарная присоединенная нагрузка всех потребителей</w:t>
            </w:r>
          </w:p>
        </w:tc>
        <w:tc>
          <w:tcPr>
            <w:tcW w:w="941"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Гкал/час</w:t>
            </w:r>
          </w:p>
        </w:tc>
        <w:tc>
          <w:tcPr>
            <w:tcW w:w="796"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0,45</w:t>
            </w:r>
          </w:p>
        </w:tc>
      </w:tr>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4</w:t>
            </w:r>
          </w:p>
        </w:tc>
        <w:tc>
          <w:tcPr>
            <w:tcW w:w="2773" w:type="pct"/>
            <w:shd w:val="clear" w:color="auto" w:fill="auto"/>
            <w:vAlign w:val="center"/>
            <w:hideMark/>
          </w:tcPr>
          <w:p w:rsidR="00DA549A" w:rsidRPr="000B2B62" w:rsidRDefault="00DA549A" w:rsidP="00A01189">
            <w:pPr>
              <w:spacing w:before="0" w:line="240" w:lineRule="auto"/>
              <w:ind w:firstLine="0"/>
              <w:jc w:val="center"/>
              <w:rPr>
                <w:color w:val="000000"/>
                <w:sz w:val="20"/>
                <w:szCs w:val="20"/>
                <w:lang w:val="ru-RU"/>
              </w:rPr>
            </w:pPr>
            <w:r w:rsidRPr="000B2B62">
              <w:rPr>
                <w:color w:val="000000"/>
                <w:sz w:val="20"/>
                <w:szCs w:val="20"/>
                <w:lang w:val="ru-RU"/>
              </w:rPr>
              <w:t>Расстояние от источника тепла до наиболее удаленного потребителя</w:t>
            </w:r>
          </w:p>
        </w:tc>
        <w:tc>
          <w:tcPr>
            <w:tcW w:w="941"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км</w:t>
            </w:r>
          </w:p>
        </w:tc>
        <w:tc>
          <w:tcPr>
            <w:tcW w:w="796"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410</w:t>
            </w:r>
          </w:p>
        </w:tc>
      </w:tr>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5</w:t>
            </w:r>
          </w:p>
        </w:tc>
        <w:tc>
          <w:tcPr>
            <w:tcW w:w="2773" w:type="pct"/>
            <w:shd w:val="clear" w:color="auto" w:fill="auto"/>
            <w:vAlign w:val="center"/>
            <w:hideMark/>
          </w:tcPr>
          <w:p w:rsidR="00DA549A" w:rsidRPr="000B2B62" w:rsidRDefault="00DA549A" w:rsidP="00A01189">
            <w:pPr>
              <w:spacing w:before="0" w:line="240" w:lineRule="auto"/>
              <w:ind w:firstLine="0"/>
              <w:jc w:val="center"/>
              <w:rPr>
                <w:color w:val="000000"/>
                <w:sz w:val="20"/>
                <w:szCs w:val="20"/>
                <w:lang w:val="ru-RU"/>
              </w:rPr>
            </w:pPr>
            <w:r w:rsidRPr="000B2B62">
              <w:rPr>
                <w:color w:val="000000"/>
                <w:sz w:val="20"/>
                <w:szCs w:val="20"/>
                <w:lang w:val="ru-RU"/>
              </w:rPr>
              <w:t>Расчетная температура в подающем трубопроводе</w:t>
            </w:r>
          </w:p>
        </w:tc>
        <w:tc>
          <w:tcPr>
            <w:tcW w:w="941"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С</w:t>
            </w:r>
          </w:p>
        </w:tc>
        <w:tc>
          <w:tcPr>
            <w:tcW w:w="796"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95</w:t>
            </w:r>
          </w:p>
        </w:tc>
      </w:tr>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6</w:t>
            </w:r>
          </w:p>
        </w:tc>
        <w:tc>
          <w:tcPr>
            <w:tcW w:w="2773" w:type="pct"/>
            <w:shd w:val="clear" w:color="auto" w:fill="auto"/>
            <w:vAlign w:val="center"/>
            <w:hideMark/>
          </w:tcPr>
          <w:p w:rsidR="00DA549A" w:rsidRPr="000B2B62" w:rsidRDefault="00DA549A" w:rsidP="00A01189">
            <w:pPr>
              <w:spacing w:before="0" w:line="240" w:lineRule="auto"/>
              <w:ind w:firstLine="0"/>
              <w:jc w:val="center"/>
              <w:rPr>
                <w:color w:val="000000"/>
                <w:sz w:val="20"/>
                <w:szCs w:val="20"/>
                <w:lang w:val="ru-RU"/>
              </w:rPr>
            </w:pPr>
            <w:r w:rsidRPr="000B2B62">
              <w:rPr>
                <w:color w:val="000000"/>
                <w:sz w:val="20"/>
                <w:szCs w:val="20"/>
                <w:lang w:val="ru-RU"/>
              </w:rPr>
              <w:t>Расчетная температура в обратном трубопроводе</w:t>
            </w:r>
          </w:p>
        </w:tc>
        <w:tc>
          <w:tcPr>
            <w:tcW w:w="941"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С</w:t>
            </w:r>
          </w:p>
        </w:tc>
        <w:tc>
          <w:tcPr>
            <w:tcW w:w="796"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70</w:t>
            </w:r>
          </w:p>
        </w:tc>
      </w:tr>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7</w:t>
            </w:r>
          </w:p>
        </w:tc>
        <w:tc>
          <w:tcPr>
            <w:tcW w:w="2773" w:type="pct"/>
            <w:shd w:val="clear" w:color="auto" w:fill="auto"/>
            <w:vAlign w:val="center"/>
            <w:hideMark/>
          </w:tcPr>
          <w:p w:rsidR="00DA549A" w:rsidRPr="000B2B62" w:rsidRDefault="00DA549A" w:rsidP="00A01189">
            <w:pPr>
              <w:spacing w:before="0" w:line="240" w:lineRule="auto"/>
              <w:ind w:firstLine="0"/>
              <w:jc w:val="center"/>
              <w:rPr>
                <w:color w:val="000000"/>
                <w:sz w:val="20"/>
                <w:szCs w:val="20"/>
                <w:lang w:val="ru-RU"/>
              </w:rPr>
            </w:pPr>
            <w:r w:rsidRPr="000B2B62">
              <w:rPr>
                <w:color w:val="000000"/>
                <w:sz w:val="20"/>
                <w:szCs w:val="20"/>
                <w:lang w:val="ru-RU"/>
              </w:rPr>
              <w:t>Среднее число абонентов на единицу площади зоны действия источника теплоснабжения</w:t>
            </w:r>
          </w:p>
        </w:tc>
        <w:tc>
          <w:tcPr>
            <w:tcW w:w="941"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1/км2</w:t>
            </w:r>
          </w:p>
        </w:tc>
        <w:tc>
          <w:tcPr>
            <w:tcW w:w="796"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352,00</w:t>
            </w:r>
          </w:p>
        </w:tc>
      </w:tr>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8</w:t>
            </w:r>
          </w:p>
        </w:tc>
        <w:tc>
          <w:tcPr>
            <w:tcW w:w="2773" w:type="pct"/>
            <w:shd w:val="clear" w:color="auto" w:fill="auto"/>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Теплоплотность района</w:t>
            </w:r>
          </w:p>
        </w:tc>
        <w:tc>
          <w:tcPr>
            <w:tcW w:w="941"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Гкал/ч*км2</w:t>
            </w:r>
          </w:p>
        </w:tc>
        <w:tc>
          <w:tcPr>
            <w:tcW w:w="796"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7,20</w:t>
            </w:r>
          </w:p>
        </w:tc>
      </w:tr>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9</w:t>
            </w:r>
          </w:p>
        </w:tc>
        <w:tc>
          <w:tcPr>
            <w:tcW w:w="2773" w:type="pct"/>
            <w:shd w:val="clear" w:color="auto" w:fill="auto"/>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Материальная характеристика</w:t>
            </w:r>
          </w:p>
        </w:tc>
        <w:tc>
          <w:tcPr>
            <w:tcW w:w="941"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м2</w:t>
            </w:r>
          </w:p>
        </w:tc>
        <w:tc>
          <w:tcPr>
            <w:tcW w:w="796"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100,565</w:t>
            </w:r>
          </w:p>
        </w:tc>
      </w:tr>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10</w:t>
            </w:r>
          </w:p>
        </w:tc>
        <w:tc>
          <w:tcPr>
            <w:tcW w:w="2773" w:type="pct"/>
            <w:shd w:val="clear" w:color="auto" w:fill="auto"/>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Стоимость сетей</w:t>
            </w:r>
          </w:p>
        </w:tc>
        <w:tc>
          <w:tcPr>
            <w:tcW w:w="941"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руб</w:t>
            </w:r>
          </w:p>
        </w:tc>
        <w:tc>
          <w:tcPr>
            <w:tcW w:w="796"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1019953</w:t>
            </w:r>
          </w:p>
        </w:tc>
      </w:tr>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11</w:t>
            </w:r>
          </w:p>
        </w:tc>
        <w:tc>
          <w:tcPr>
            <w:tcW w:w="2773" w:type="pct"/>
            <w:shd w:val="clear" w:color="auto" w:fill="auto"/>
            <w:vAlign w:val="center"/>
            <w:hideMark/>
          </w:tcPr>
          <w:p w:rsidR="00DA549A" w:rsidRPr="000B2B62" w:rsidRDefault="00DA549A" w:rsidP="00A01189">
            <w:pPr>
              <w:spacing w:before="0" w:line="240" w:lineRule="auto"/>
              <w:ind w:firstLine="0"/>
              <w:jc w:val="center"/>
              <w:rPr>
                <w:color w:val="000000"/>
                <w:sz w:val="20"/>
                <w:szCs w:val="20"/>
                <w:lang w:val="ru-RU"/>
              </w:rPr>
            </w:pPr>
            <w:r w:rsidRPr="000B2B62">
              <w:rPr>
                <w:color w:val="000000"/>
                <w:sz w:val="20"/>
                <w:szCs w:val="20"/>
                <w:lang w:val="ru-RU"/>
              </w:rPr>
              <w:t>Удельная стоимость материальной характеристики сетей</w:t>
            </w:r>
          </w:p>
        </w:tc>
        <w:tc>
          <w:tcPr>
            <w:tcW w:w="941"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руб/м2</w:t>
            </w:r>
          </w:p>
        </w:tc>
        <w:tc>
          <w:tcPr>
            <w:tcW w:w="796"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10142,23</w:t>
            </w:r>
          </w:p>
        </w:tc>
      </w:tr>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12</w:t>
            </w:r>
          </w:p>
        </w:tc>
        <w:tc>
          <w:tcPr>
            <w:tcW w:w="2773" w:type="pct"/>
            <w:shd w:val="clear" w:color="auto" w:fill="auto"/>
            <w:vAlign w:val="center"/>
            <w:hideMark/>
          </w:tcPr>
          <w:p w:rsidR="00DA549A" w:rsidRPr="000B2B62" w:rsidRDefault="00DA549A" w:rsidP="00A01189">
            <w:pPr>
              <w:spacing w:before="0" w:line="240" w:lineRule="auto"/>
              <w:ind w:firstLine="0"/>
              <w:jc w:val="center"/>
              <w:rPr>
                <w:color w:val="000000"/>
                <w:sz w:val="20"/>
                <w:szCs w:val="20"/>
                <w:lang w:val="ru-RU"/>
              </w:rPr>
            </w:pPr>
            <w:r w:rsidRPr="000B2B62">
              <w:rPr>
                <w:color w:val="000000"/>
                <w:sz w:val="20"/>
                <w:szCs w:val="20"/>
                <w:lang w:val="ru-RU"/>
              </w:rPr>
              <w:t>Поправочный коэффициент (1,3 для ТЭЦ и 1 для котельных)</w:t>
            </w:r>
          </w:p>
        </w:tc>
        <w:tc>
          <w:tcPr>
            <w:tcW w:w="941"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w:t>
            </w:r>
          </w:p>
        </w:tc>
        <w:tc>
          <w:tcPr>
            <w:tcW w:w="796"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1</w:t>
            </w:r>
          </w:p>
        </w:tc>
      </w:tr>
      <w:tr w:rsidR="00DA549A" w:rsidRPr="000B2B62" w:rsidTr="00A01189">
        <w:trPr>
          <w:trHeight w:val="170"/>
        </w:trPr>
        <w:tc>
          <w:tcPr>
            <w:tcW w:w="490"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13</w:t>
            </w:r>
          </w:p>
        </w:tc>
        <w:tc>
          <w:tcPr>
            <w:tcW w:w="2773" w:type="pct"/>
            <w:shd w:val="clear" w:color="auto" w:fill="auto"/>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Эффективный радиус</w:t>
            </w:r>
          </w:p>
        </w:tc>
        <w:tc>
          <w:tcPr>
            <w:tcW w:w="941"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км</w:t>
            </w:r>
          </w:p>
        </w:tc>
        <w:tc>
          <w:tcPr>
            <w:tcW w:w="796"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2,34</w:t>
            </w:r>
          </w:p>
        </w:tc>
      </w:tr>
    </w:tbl>
    <w:p w:rsidR="00DA549A" w:rsidRPr="001B1423" w:rsidRDefault="00DA549A" w:rsidP="00DA549A">
      <w:pPr>
        <w:rPr>
          <w:lang w:val="ru-RU"/>
        </w:rPr>
      </w:pPr>
      <w:r w:rsidRPr="001B1423">
        <w:rPr>
          <w:lang w:val="ru-RU"/>
        </w:rPr>
        <w:t>Все потребители котельной №5 находятся в пределах радиуса эффективного теплоснабжения.</w:t>
      </w:r>
    </w:p>
    <w:p w:rsidR="00DA549A" w:rsidRPr="001B1423" w:rsidRDefault="00DA549A" w:rsidP="00DA549A">
      <w:pPr>
        <w:pStyle w:val="2"/>
        <w:rPr>
          <w:rFonts w:cs="Times New Roman"/>
          <w:szCs w:val="24"/>
          <w:lang w:val="ru-RU"/>
        </w:rPr>
      </w:pPr>
      <w:bookmarkStart w:id="155" w:name="_Toc390941018"/>
      <w:bookmarkStart w:id="156" w:name="_Toc394478475"/>
      <w:bookmarkStart w:id="157" w:name="_Toc394481617"/>
      <w:r w:rsidRPr="001B1423">
        <w:rPr>
          <w:rFonts w:cs="Times New Roman"/>
          <w:szCs w:val="24"/>
          <w:lang w:val="ru-RU"/>
        </w:rPr>
        <w:lastRenderedPageBreak/>
        <w:t>1.5. Тепловые нагрузки потребителей, групп потребителей в зонах действия источников тепловой энергии.</w:t>
      </w:r>
      <w:bookmarkEnd w:id="150"/>
      <w:bookmarkEnd w:id="155"/>
      <w:bookmarkEnd w:id="156"/>
      <w:bookmarkEnd w:id="157"/>
    </w:p>
    <w:p w:rsidR="00DA549A" w:rsidRPr="001B1423" w:rsidRDefault="00DA549A" w:rsidP="00DA549A">
      <w:pPr>
        <w:rPr>
          <w:lang w:val="ru-RU"/>
        </w:rPr>
      </w:pPr>
      <w:r w:rsidRPr="001B1423">
        <w:rPr>
          <w:lang w:val="ru-RU"/>
        </w:rPr>
        <w:t>Централизованное теплоснабжение в Корякском с.п. осуществляется от 4х угольных котельных. Котельная №2, №4, №5 в селе Коряки, котельная №3 поселке Зеленый.</w:t>
      </w:r>
    </w:p>
    <w:p w:rsidR="00DA549A" w:rsidRPr="001B1423" w:rsidRDefault="00DA549A" w:rsidP="00DA549A">
      <w:pPr>
        <w:rPr>
          <w:lang w:val="ru-RU"/>
        </w:rPr>
      </w:pPr>
      <w:r>
        <w:rPr>
          <w:lang w:val="ru-RU"/>
        </w:rPr>
        <w:t xml:space="preserve">Индивидуальные жилые дома </w:t>
      </w:r>
      <w:r w:rsidRPr="001B1423">
        <w:rPr>
          <w:lang w:val="ru-RU"/>
        </w:rPr>
        <w:t>села Коряки и поселка Зеленый частично отапливается от индивидуальных источников. Поселок Северные Коряки полностью отапливается от индивидуальных источников</w:t>
      </w:r>
      <w:r>
        <w:rPr>
          <w:lang w:val="ru-RU"/>
        </w:rPr>
        <w:t>, см. рисунок 1.1</w:t>
      </w:r>
      <w:r w:rsidRPr="001B1423">
        <w:rPr>
          <w:lang w:val="ru-RU"/>
        </w:rPr>
        <w:t>.</w:t>
      </w:r>
    </w:p>
    <w:p w:rsidR="00DA549A" w:rsidRPr="001B1423" w:rsidRDefault="00DA549A" w:rsidP="00DA549A">
      <w:pPr>
        <w:rPr>
          <w:lang w:val="ru-RU"/>
        </w:rPr>
      </w:pPr>
      <w:r w:rsidRPr="001B1423">
        <w:rPr>
          <w:lang w:val="ru-RU"/>
        </w:rPr>
        <w:t>Годовая выработка тепловой энергии для котельных представлена в таблице 1.5.</w:t>
      </w:r>
    </w:p>
    <w:p w:rsidR="00DA549A" w:rsidRPr="001B1423" w:rsidRDefault="00DA549A" w:rsidP="00DA549A">
      <w:pPr>
        <w:jc w:val="right"/>
        <w:rPr>
          <w:lang w:val="ru-RU"/>
        </w:rPr>
      </w:pPr>
      <w:bookmarkStart w:id="158" w:name="_Toc390941019"/>
      <w:r w:rsidRPr="001B1423">
        <w:rPr>
          <w:lang w:val="ru-RU"/>
        </w:rPr>
        <w:t>Таблица 1.5. Годовая выработка тепловой энергии.</w:t>
      </w:r>
      <w:bookmarkEnd w:id="15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594"/>
        <w:gridCol w:w="4827"/>
      </w:tblGrid>
      <w:tr w:rsidR="00DA549A" w:rsidRPr="000B2B62" w:rsidTr="00A01189">
        <w:trPr>
          <w:trHeight w:val="170"/>
        </w:trPr>
        <w:tc>
          <w:tcPr>
            <w:tcW w:w="2684" w:type="pct"/>
            <w:vAlign w:val="center"/>
          </w:tcPr>
          <w:p w:rsidR="00DA549A" w:rsidRPr="000B2B62" w:rsidRDefault="00DA549A" w:rsidP="00A01189">
            <w:pPr>
              <w:spacing w:before="0" w:line="240" w:lineRule="auto"/>
              <w:ind w:firstLine="0"/>
              <w:jc w:val="center"/>
              <w:rPr>
                <w:sz w:val="20"/>
                <w:szCs w:val="20"/>
                <w:lang w:val="ru-RU"/>
              </w:rPr>
            </w:pPr>
            <w:r w:rsidRPr="000B2B62">
              <w:rPr>
                <w:sz w:val="20"/>
                <w:szCs w:val="20"/>
                <w:lang w:val="ru-RU"/>
              </w:rPr>
              <w:t>Источник/Годовая выработка тепловой энергии</w:t>
            </w:r>
          </w:p>
        </w:tc>
        <w:tc>
          <w:tcPr>
            <w:tcW w:w="2316" w:type="pct"/>
            <w:vAlign w:val="center"/>
          </w:tcPr>
          <w:p w:rsidR="00DA549A" w:rsidRPr="000B2B62" w:rsidRDefault="00DA549A" w:rsidP="00A01189">
            <w:pPr>
              <w:spacing w:before="0" w:line="240" w:lineRule="auto"/>
              <w:ind w:firstLine="0"/>
              <w:jc w:val="center"/>
              <w:rPr>
                <w:sz w:val="20"/>
                <w:szCs w:val="20"/>
              </w:rPr>
            </w:pPr>
            <w:r w:rsidRPr="000B2B62">
              <w:rPr>
                <w:sz w:val="20"/>
                <w:szCs w:val="20"/>
              </w:rPr>
              <w:t>2013г. Тыс. Гкал/час</w:t>
            </w:r>
          </w:p>
        </w:tc>
      </w:tr>
      <w:tr w:rsidR="00DA549A" w:rsidRPr="000B2B62" w:rsidTr="00A01189">
        <w:trPr>
          <w:trHeight w:val="170"/>
        </w:trPr>
        <w:tc>
          <w:tcPr>
            <w:tcW w:w="2684" w:type="pct"/>
            <w:vAlign w:val="center"/>
          </w:tcPr>
          <w:p w:rsidR="00DA549A" w:rsidRPr="000B2B62" w:rsidRDefault="00DA549A" w:rsidP="00A01189">
            <w:pPr>
              <w:spacing w:before="0" w:line="240" w:lineRule="auto"/>
              <w:ind w:firstLine="0"/>
              <w:jc w:val="center"/>
              <w:rPr>
                <w:sz w:val="20"/>
                <w:szCs w:val="20"/>
              </w:rPr>
            </w:pPr>
            <w:r w:rsidRPr="000B2B62">
              <w:rPr>
                <w:sz w:val="20"/>
                <w:szCs w:val="20"/>
              </w:rPr>
              <w:t>Котельная №2</w:t>
            </w:r>
          </w:p>
        </w:tc>
        <w:tc>
          <w:tcPr>
            <w:tcW w:w="2316" w:type="pct"/>
            <w:vAlign w:val="center"/>
          </w:tcPr>
          <w:p w:rsidR="00DA549A" w:rsidRPr="000B2B62" w:rsidRDefault="00DA549A" w:rsidP="00A01189">
            <w:pPr>
              <w:spacing w:before="0" w:line="240" w:lineRule="auto"/>
              <w:ind w:firstLine="0"/>
              <w:jc w:val="center"/>
              <w:rPr>
                <w:sz w:val="20"/>
                <w:szCs w:val="20"/>
              </w:rPr>
            </w:pPr>
            <w:r w:rsidRPr="000B2B62">
              <w:rPr>
                <w:sz w:val="20"/>
                <w:szCs w:val="20"/>
              </w:rPr>
              <w:t>9,56</w:t>
            </w:r>
          </w:p>
        </w:tc>
      </w:tr>
      <w:tr w:rsidR="00DA549A" w:rsidRPr="000B2B62" w:rsidTr="00A01189">
        <w:trPr>
          <w:trHeight w:val="170"/>
        </w:trPr>
        <w:tc>
          <w:tcPr>
            <w:tcW w:w="2684" w:type="pct"/>
            <w:vAlign w:val="center"/>
          </w:tcPr>
          <w:p w:rsidR="00DA549A" w:rsidRPr="000B2B62" w:rsidRDefault="00DA549A" w:rsidP="00A01189">
            <w:pPr>
              <w:spacing w:before="0" w:line="240" w:lineRule="auto"/>
              <w:ind w:firstLine="0"/>
              <w:jc w:val="center"/>
              <w:rPr>
                <w:sz w:val="20"/>
                <w:szCs w:val="20"/>
              </w:rPr>
            </w:pPr>
            <w:r w:rsidRPr="000B2B62">
              <w:rPr>
                <w:sz w:val="20"/>
                <w:szCs w:val="20"/>
              </w:rPr>
              <w:t>Котельная №3</w:t>
            </w:r>
          </w:p>
        </w:tc>
        <w:tc>
          <w:tcPr>
            <w:tcW w:w="2316" w:type="pct"/>
            <w:vAlign w:val="center"/>
          </w:tcPr>
          <w:p w:rsidR="00DA549A" w:rsidRPr="000B2B62" w:rsidRDefault="00DA549A" w:rsidP="00A01189">
            <w:pPr>
              <w:spacing w:before="0" w:line="240" w:lineRule="auto"/>
              <w:ind w:firstLine="0"/>
              <w:jc w:val="center"/>
              <w:rPr>
                <w:sz w:val="20"/>
                <w:szCs w:val="20"/>
              </w:rPr>
            </w:pPr>
            <w:r w:rsidRPr="000B2B62">
              <w:rPr>
                <w:sz w:val="20"/>
                <w:szCs w:val="20"/>
              </w:rPr>
              <w:t>6,93</w:t>
            </w:r>
          </w:p>
        </w:tc>
      </w:tr>
      <w:tr w:rsidR="00DA549A" w:rsidRPr="000B2B62" w:rsidTr="00A01189">
        <w:trPr>
          <w:trHeight w:val="170"/>
        </w:trPr>
        <w:tc>
          <w:tcPr>
            <w:tcW w:w="2684" w:type="pct"/>
            <w:vAlign w:val="center"/>
          </w:tcPr>
          <w:p w:rsidR="00DA549A" w:rsidRPr="000B2B62" w:rsidRDefault="00DA549A" w:rsidP="00A01189">
            <w:pPr>
              <w:spacing w:before="0" w:line="240" w:lineRule="auto"/>
              <w:ind w:firstLine="0"/>
              <w:jc w:val="center"/>
              <w:rPr>
                <w:sz w:val="20"/>
                <w:szCs w:val="20"/>
              </w:rPr>
            </w:pPr>
            <w:r w:rsidRPr="000B2B62">
              <w:rPr>
                <w:sz w:val="20"/>
                <w:szCs w:val="20"/>
              </w:rPr>
              <w:t>Котельная №4</w:t>
            </w:r>
          </w:p>
        </w:tc>
        <w:tc>
          <w:tcPr>
            <w:tcW w:w="2316" w:type="pct"/>
            <w:vAlign w:val="center"/>
          </w:tcPr>
          <w:p w:rsidR="00DA549A" w:rsidRPr="000B2B62" w:rsidRDefault="00DA549A" w:rsidP="00A01189">
            <w:pPr>
              <w:spacing w:before="0" w:line="240" w:lineRule="auto"/>
              <w:ind w:firstLine="0"/>
              <w:jc w:val="center"/>
              <w:rPr>
                <w:sz w:val="20"/>
                <w:szCs w:val="20"/>
              </w:rPr>
            </w:pPr>
            <w:r w:rsidRPr="000B2B62">
              <w:rPr>
                <w:sz w:val="20"/>
                <w:szCs w:val="20"/>
              </w:rPr>
              <w:t>6,45</w:t>
            </w:r>
          </w:p>
        </w:tc>
      </w:tr>
      <w:tr w:rsidR="00DA549A" w:rsidRPr="000B2B62" w:rsidTr="00A01189">
        <w:trPr>
          <w:trHeight w:val="170"/>
        </w:trPr>
        <w:tc>
          <w:tcPr>
            <w:tcW w:w="2684" w:type="pct"/>
            <w:vAlign w:val="center"/>
          </w:tcPr>
          <w:p w:rsidR="00DA549A" w:rsidRPr="000B2B62" w:rsidRDefault="00DA549A" w:rsidP="00A01189">
            <w:pPr>
              <w:spacing w:before="0" w:line="240" w:lineRule="auto"/>
              <w:ind w:firstLine="0"/>
              <w:jc w:val="center"/>
              <w:rPr>
                <w:sz w:val="20"/>
                <w:szCs w:val="20"/>
              </w:rPr>
            </w:pPr>
            <w:r w:rsidRPr="000B2B62">
              <w:rPr>
                <w:sz w:val="20"/>
                <w:szCs w:val="20"/>
              </w:rPr>
              <w:t>Котельная №5</w:t>
            </w:r>
          </w:p>
        </w:tc>
        <w:tc>
          <w:tcPr>
            <w:tcW w:w="2316" w:type="pct"/>
            <w:vAlign w:val="center"/>
          </w:tcPr>
          <w:p w:rsidR="00DA549A" w:rsidRPr="000B2B62" w:rsidRDefault="00DA549A" w:rsidP="00A01189">
            <w:pPr>
              <w:spacing w:before="0" w:line="240" w:lineRule="auto"/>
              <w:ind w:firstLine="0"/>
              <w:jc w:val="center"/>
              <w:rPr>
                <w:sz w:val="20"/>
                <w:szCs w:val="20"/>
              </w:rPr>
            </w:pPr>
            <w:r w:rsidRPr="000B2B62">
              <w:rPr>
                <w:sz w:val="20"/>
                <w:szCs w:val="20"/>
              </w:rPr>
              <w:t>1,64</w:t>
            </w:r>
          </w:p>
        </w:tc>
      </w:tr>
    </w:tbl>
    <w:p w:rsidR="00DA549A" w:rsidRPr="001B1423" w:rsidRDefault="00DA549A" w:rsidP="00DA549A">
      <w:pPr>
        <w:pStyle w:val="3"/>
        <w:numPr>
          <w:ilvl w:val="2"/>
          <w:numId w:val="9"/>
        </w:numPr>
        <w:jc w:val="left"/>
        <w:rPr>
          <w:rFonts w:cs="Times New Roman"/>
          <w:lang w:val="ru-RU"/>
        </w:rPr>
      </w:pPr>
      <w:bookmarkStart w:id="159" w:name="_Toc394478476"/>
      <w:bookmarkStart w:id="160" w:name="_Toc394481618"/>
      <w:r w:rsidRPr="001B1423">
        <w:rPr>
          <w:rFonts w:cs="Times New Roman"/>
          <w:lang w:val="ru-RU"/>
        </w:rPr>
        <w:t>Значения потребления тепловой энергии в расчетных элементах территориального деления при расчетных температурах наружного воздуха.</w:t>
      </w:r>
      <w:bookmarkEnd w:id="159"/>
      <w:bookmarkEnd w:id="160"/>
    </w:p>
    <w:p w:rsidR="00DA549A" w:rsidRPr="001B1423" w:rsidRDefault="00DA549A" w:rsidP="00DA549A">
      <w:pPr>
        <w:rPr>
          <w:lang w:val="ru-RU"/>
        </w:rPr>
      </w:pPr>
      <w:r w:rsidRPr="001B1423">
        <w:rPr>
          <w:lang w:val="ru-RU"/>
        </w:rPr>
        <w:t>Тепловые нагрузки потребителей с разбивкой по административному делению представлены в таблице 1.5.1.</w:t>
      </w:r>
    </w:p>
    <w:p w:rsidR="00DA549A" w:rsidRPr="00740273" w:rsidRDefault="00DA549A" w:rsidP="00DA549A">
      <w:pPr>
        <w:jc w:val="right"/>
      </w:pPr>
      <w:bookmarkStart w:id="161" w:name="_Toc390941020"/>
      <w:r w:rsidRPr="00740273">
        <w:t>Таблица 1.5.1. Тепловые нагрузки.</w:t>
      </w:r>
      <w:bookmarkEnd w:id="161"/>
    </w:p>
    <w:tbl>
      <w:tblPr>
        <w:tblW w:w="5000" w:type="pct"/>
        <w:tblLook w:val="04A0"/>
      </w:tblPr>
      <w:tblGrid>
        <w:gridCol w:w="5544"/>
        <w:gridCol w:w="4877"/>
      </w:tblGrid>
      <w:tr w:rsidR="00DA549A" w:rsidRPr="00567AB7" w:rsidTr="00A01189">
        <w:trPr>
          <w:trHeight w:val="170"/>
        </w:trPr>
        <w:tc>
          <w:tcPr>
            <w:tcW w:w="266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A549A" w:rsidRPr="000B2B62" w:rsidRDefault="00DA549A" w:rsidP="00A01189">
            <w:pPr>
              <w:spacing w:before="0" w:line="240" w:lineRule="auto"/>
              <w:ind w:firstLine="0"/>
              <w:jc w:val="center"/>
              <w:rPr>
                <w:b/>
                <w:color w:val="000000"/>
                <w:sz w:val="20"/>
                <w:szCs w:val="20"/>
              </w:rPr>
            </w:pPr>
            <w:r w:rsidRPr="000B2B62">
              <w:rPr>
                <w:b/>
                <w:color w:val="000000"/>
                <w:sz w:val="20"/>
                <w:szCs w:val="20"/>
              </w:rPr>
              <w:t>Населенный пункт/Нагрузка</w:t>
            </w:r>
          </w:p>
        </w:tc>
        <w:tc>
          <w:tcPr>
            <w:tcW w:w="2340" w:type="pct"/>
            <w:tcBorders>
              <w:top w:val="single" w:sz="4" w:space="0" w:color="auto"/>
              <w:left w:val="nil"/>
              <w:bottom w:val="single" w:sz="4" w:space="0" w:color="auto"/>
              <w:right w:val="single" w:sz="4" w:space="0" w:color="auto"/>
            </w:tcBorders>
            <w:shd w:val="clear" w:color="auto" w:fill="auto"/>
            <w:vAlign w:val="center"/>
            <w:hideMark/>
          </w:tcPr>
          <w:p w:rsidR="00DA549A" w:rsidRPr="000B2B62" w:rsidRDefault="00DA549A" w:rsidP="00A01189">
            <w:pPr>
              <w:spacing w:before="0" w:line="240" w:lineRule="auto"/>
              <w:ind w:firstLine="0"/>
              <w:jc w:val="center"/>
              <w:rPr>
                <w:b/>
                <w:color w:val="000000"/>
                <w:sz w:val="20"/>
                <w:szCs w:val="20"/>
                <w:lang w:val="ru-RU"/>
              </w:rPr>
            </w:pPr>
            <w:r w:rsidRPr="000B2B62">
              <w:rPr>
                <w:b/>
                <w:color w:val="000000"/>
                <w:sz w:val="20"/>
                <w:szCs w:val="20"/>
                <w:lang w:val="ru-RU"/>
              </w:rPr>
              <w:t>Потребление тепловой энергии, Гкал/час</w:t>
            </w:r>
          </w:p>
        </w:tc>
      </w:tr>
      <w:tr w:rsidR="00DA549A" w:rsidRPr="000B2B62" w:rsidTr="00A01189">
        <w:trPr>
          <w:trHeight w:val="170"/>
        </w:trPr>
        <w:tc>
          <w:tcPr>
            <w:tcW w:w="2660" w:type="pct"/>
            <w:tcBorders>
              <w:top w:val="nil"/>
              <w:left w:val="single" w:sz="4" w:space="0" w:color="auto"/>
              <w:bottom w:val="single" w:sz="4" w:space="0" w:color="auto"/>
              <w:right w:val="single" w:sz="4" w:space="0" w:color="auto"/>
            </w:tcBorders>
            <w:shd w:val="clear" w:color="auto" w:fill="auto"/>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Коряки</w:t>
            </w:r>
          </w:p>
        </w:tc>
        <w:tc>
          <w:tcPr>
            <w:tcW w:w="2340" w:type="pct"/>
            <w:tcBorders>
              <w:top w:val="nil"/>
              <w:left w:val="nil"/>
              <w:bottom w:val="single" w:sz="4" w:space="0" w:color="auto"/>
              <w:right w:val="single" w:sz="4" w:space="0" w:color="auto"/>
            </w:tcBorders>
            <w:shd w:val="clear" w:color="auto" w:fill="auto"/>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5,1</w:t>
            </w:r>
          </w:p>
        </w:tc>
      </w:tr>
      <w:tr w:rsidR="00DA549A" w:rsidRPr="000B2B62" w:rsidTr="00A01189">
        <w:trPr>
          <w:trHeight w:val="170"/>
        </w:trPr>
        <w:tc>
          <w:tcPr>
            <w:tcW w:w="2660" w:type="pct"/>
            <w:tcBorders>
              <w:top w:val="nil"/>
              <w:left w:val="single" w:sz="4" w:space="0" w:color="auto"/>
              <w:bottom w:val="single" w:sz="4" w:space="0" w:color="auto"/>
              <w:right w:val="single" w:sz="4" w:space="0" w:color="auto"/>
            </w:tcBorders>
            <w:shd w:val="clear" w:color="auto" w:fill="auto"/>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Зеленый</w:t>
            </w:r>
          </w:p>
        </w:tc>
        <w:tc>
          <w:tcPr>
            <w:tcW w:w="2340" w:type="pct"/>
            <w:tcBorders>
              <w:top w:val="nil"/>
              <w:left w:val="nil"/>
              <w:bottom w:val="single" w:sz="4" w:space="0" w:color="auto"/>
              <w:right w:val="single" w:sz="4" w:space="0" w:color="auto"/>
            </w:tcBorders>
            <w:shd w:val="clear" w:color="auto" w:fill="auto"/>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1,9</w:t>
            </w:r>
          </w:p>
        </w:tc>
      </w:tr>
      <w:tr w:rsidR="00DA549A" w:rsidRPr="000B2B62" w:rsidTr="00A01189">
        <w:trPr>
          <w:trHeight w:val="170"/>
        </w:trPr>
        <w:tc>
          <w:tcPr>
            <w:tcW w:w="2660" w:type="pct"/>
            <w:tcBorders>
              <w:top w:val="nil"/>
              <w:left w:val="single" w:sz="4" w:space="0" w:color="auto"/>
              <w:bottom w:val="single" w:sz="4" w:space="0" w:color="auto"/>
              <w:right w:val="single" w:sz="4" w:space="0" w:color="auto"/>
            </w:tcBorders>
            <w:shd w:val="clear" w:color="auto" w:fill="auto"/>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Северные Коряки</w:t>
            </w:r>
          </w:p>
        </w:tc>
        <w:tc>
          <w:tcPr>
            <w:tcW w:w="2340" w:type="pct"/>
            <w:tcBorders>
              <w:top w:val="nil"/>
              <w:left w:val="nil"/>
              <w:bottom w:val="single" w:sz="4" w:space="0" w:color="auto"/>
              <w:right w:val="single" w:sz="4" w:space="0" w:color="auto"/>
            </w:tcBorders>
            <w:shd w:val="clear" w:color="auto" w:fill="auto"/>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0</w:t>
            </w:r>
          </w:p>
        </w:tc>
      </w:tr>
    </w:tbl>
    <w:p w:rsidR="00DA549A" w:rsidRPr="00740273" w:rsidRDefault="00DA549A" w:rsidP="00DA549A"/>
    <w:p w:rsidR="00DA549A" w:rsidRPr="001B1423" w:rsidRDefault="00DA549A" w:rsidP="00DA549A">
      <w:pPr>
        <w:pStyle w:val="3"/>
        <w:numPr>
          <w:ilvl w:val="2"/>
          <w:numId w:val="9"/>
        </w:numPr>
        <w:jc w:val="left"/>
        <w:rPr>
          <w:rFonts w:cs="Times New Roman"/>
          <w:lang w:val="ru-RU"/>
        </w:rPr>
      </w:pPr>
      <w:bookmarkStart w:id="162" w:name="_Toc394478477"/>
      <w:bookmarkStart w:id="163" w:name="_Toc394481619"/>
      <w:r>
        <w:rPr>
          <w:rFonts w:cs="Times New Roman"/>
          <w:lang w:val="ru-RU"/>
        </w:rPr>
        <w:t>Случаи применения отопления жилых помещений в многоквартирных домах</w:t>
      </w:r>
      <w:r w:rsidRPr="001B1423">
        <w:rPr>
          <w:rFonts w:cs="Times New Roman"/>
          <w:lang w:val="ru-RU"/>
        </w:rPr>
        <w:t xml:space="preserve"> с использованием индивидуальных квартирных источников тепловой энергии.</w:t>
      </w:r>
      <w:bookmarkEnd w:id="162"/>
      <w:bookmarkEnd w:id="163"/>
    </w:p>
    <w:p w:rsidR="00DA549A" w:rsidRPr="001B1423" w:rsidRDefault="00DA549A" w:rsidP="00DA549A">
      <w:pPr>
        <w:rPr>
          <w:lang w:val="ru-RU"/>
        </w:rPr>
      </w:pPr>
      <w:r w:rsidRPr="001B1423">
        <w:rPr>
          <w:lang w:val="ru-RU"/>
        </w:rPr>
        <w:t>Существующие и планируемые к застройке потребители вправе использовать для отопления индивидуальные источники теплоснабжения. Использование автономных источников теплоснабжения целесообразно в случаях:</w:t>
      </w:r>
    </w:p>
    <w:p w:rsidR="00DA549A" w:rsidRPr="001B1423" w:rsidRDefault="00DA549A" w:rsidP="00DA549A">
      <w:pPr>
        <w:rPr>
          <w:lang w:val="ru-RU"/>
        </w:rPr>
      </w:pPr>
      <w:r w:rsidRPr="001B1423">
        <w:rPr>
          <w:lang w:val="ru-RU"/>
        </w:rPr>
        <w:t xml:space="preserve">- значительной удаленности от существующих и перспективных тепловых сетей; </w:t>
      </w:r>
    </w:p>
    <w:p w:rsidR="00DA549A" w:rsidRPr="001B1423" w:rsidRDefault="00DA549A" w:rsidP="00DA549A">
      <w:pPr>
        <w:rPr>
          <w:lang w:val="ru-RU"/>
        </w:rPr>
      </w:pPr>
      <w:r w:rsidRPr="001B1423">
        <w:rPr>
          <w:lang w:val="ru-RU"/>
        </w:rPr>
        <w:t xml:space="preserve">- малой подключаемой нагрузки (менее 0,01 Гкал/ч); </w:t>
      </w:r>
    </w:p>
    <w:p w:rsidR="00DA549A" w:rsidRPr="001B1423" w:rsidRDefault="00DA549A" w:rsidP="00DA549A">
      <w:pPr>
        <w:rPr>
          <w:lang w:val="ru-RU"/>
        </w:rPr>
      </w:pPr>
      <w:r w:rsidRPr="001B1423">
        <w:rPr>
          <w:lang w:val="ru-RU"/>
        </w:rPr>
        <w:t xml:space="preserve">- отсутствия резервов тепловой мощности в границах застройки на данный момент и в рассматриваемой перспективе; </w:t>
      </w:r>
    </w:p>
    <w:p w:rsidR="00DA549A" w:rsidRPr="001B1423" w:rsidRDefault="00DA549A" w:rsidP="00DA549A">
      <w:pPr>
        <w:rPr>
          <w:lang w:val="ru-RU"/>
        </w:rPr>
      </w:pPr>
      <w:r w:rsidRPr="001B1423">
        <w:rPr>
          <w:lang w:val="ru-RU"/>
        </w:rPr>
        <w:t xml:space="preserve">- использования тепловой энергии в технологических целях. </w:t>
      </w:r>
    </w:p>
    <w:p w:rsidR="00DA549A" w:rsidRPr="001B1423" w:rsidRDefault="00DA549A" w:rsidP="00DA549A">
      <w:pPr>
        <w:rPr>
          <w:lang w:val="ru-RU"/>
        </w:rPr>
      </w:pPr>
      <w:r w:rsidRPr="001B1423">
        <w:rPr>
          <w:lang w:val="ru-RU"/>
        </w:rPr>
        <w:lastRenderedPageBreak/>
        <w:t xml:space="preserve">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централизованного теплоснабжения. </w:t>
      </w:r>
    </w:p>
    <w:p w:rsidR="00DA549A" w:rsidRPr="001B1423" w:rsidRDefault="00DA549A" w:rsidP="00DA549A">
      <w:pPr>
        <w:rPr>
          <w:lang w:val="ru-RU"/>
        </w:rPr>
      </w:pPr>
      <w:r w:rsidRPr="001B1423">
        <w:rPr>
          <w:lang w:val="ru-RU"/>
        </w:rPr>
        <w:t>Согласно п.15, с. 14, ФЗ №190 от 27.07.2010 г.,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к системам теплоснабжения, утвержденными Правительством Российской Федерации, при наличии осуществленного в надлежащем порядке подключения к системам теплос</w:t>
      </w:r>
      <w:r>
        <w:rPr>
          <w:lang w:val="ru-RU"/>
        </w:rPr>
        <w:t>набжения многоквартирных домов.</w:t>
      </w:r>
    </w:p>
    <w:p w:rsidR="00DA549A" w:rsidRPr="001B1423" w:rsidRDefault="00DA549A" w:rsidP="00DA549A">
      <w:pPr>
        <w:rPr>
          <w:lang w:val="ru-RU"/>
        </w:rPr>
      </w:pPr>
      <w:r w:rsidRPr="001B1423">
        <w:rPr>
          <w:lang w:val="ru-RU"/>
        </w:rPr>
        <w:t>Планируемые к строительству жилые дома, могут проектироваться с использованием поквартирного индивидуального отопления, при условии получения технических условий от газоснабжающей организации.</w:t>
      </w:r>
    </w:p>
    <w:p w:rsidR="00DA549A" w:rsidRPr="001B1423" w:rsidRDefault="00DA549A" w:rsidP="00DA549A">
      <w:pPr>
        <w:rPr>
          <w:lang w:val="ru-RU"/>
        </w:rPr>
      </w:pPr>
      <w:r w:rsidRPr="001B1423">
        <w:rPr>
          <w:lang w:val="ru-RU"/>
        </w:rPr>
        <w:t>Случаи применения отопления жилых помещений в многоквартирных домах с использованием индивидуальных квартирных источников тепловой энергии в Корякском с.п. не выявлены.</w:t>
      </w:r>
    </w:p>
    <w:p w:rsidR="00DA549A" w:rsidRPr="001B1423" w:rsidRDefault="00DA549A" w:rsidP="00DA549A">
      <w:pPr>
        <w:pStyle w:val="3"/>
        <w:numPr>
          <w:ilvl w:val="2"/>
          <w:numId w:val="9"/>
        </w:numPr>
        <w:spacing w:before="0" w:line="360" w:lineRule="auto"/>
        <w:ind w:left="0" w:firstLine="709"/>
        <w:rPr>
          <w:rFonts w:cs="Times New Roman"/>
          <w:lang w:val="ru-RU"/>
        </w:rPr>
      </w:pPr>
      <w:bookmarkStart w:id="164" w:name="_Toc394478478"/>
      <w:bookmarkStart w:id="165" w:name="_Toc394481620"/>
      <w:r w:rsidRPr="001B1423">
        <w:rPr>
          <w:rFonts w:cs="Times New Roman"/>
          <w:lang w:val="ru-RU"/>
        </w:rPr>
        <w:t>Значений потребления тепловой энергии в расчетных элементах территориального деления за отопительный период и за год в целом.</w:t>
      </w:r>
      <w:bookmarkEnd w:id="164"/>
      <w:bookmarkEnd w:id="165"/>
    </w:p>
    <w:p w:rsidR="00DA549A" w:rsidRPr="001B1423" w:rsidRDefault="00DA549A" w:rsidP="00DA549A">
      <w:pPr>
        <w:shd w:val="clear" w:color="auto" w:fill="FFFFFF"/>
        <w:rPr>
          <w:lang w:val="ru-RU"/>
        </w:rPr>
      </w:pPr>
      <w:r w:rsidRPr="001B1423">
        <w:rPr>
          <w:lang w:val="ru-RU"/>
        </w:rPr>
        <w:t>Значение потребления тепловой энергии при расчётных температурах наружного воздуха за отопительный период указаны в Таблице 1.5.3. Годовое потребление тепловой энергии равно потреблению тепловой энергии за отопительный период в связи с отсутс</w:t>
      </w:r>
      <w:r>
        <w:rPr>
          <w:lang w:val="ru-RU"/>
        </w:rPr>
        <w:t>т</w:t>
      </w:r>
      <w:r w:rsidRPr="001B1423">
        <w:rPr>
          <w:lang w:val="ru-RU"/>
        </w:rPr>
        <w:t>вием летнего ГВС.</w:t>
      </w:r>
    </w:p>
    <w:p w:rsidR="00DA549A" w:rsidRPr="001B1423" w:rsidRDefault="00DA549A" w:rsidP="00DA549A">
      <w:pPr>
        <w:jc w:val="right"/>
        <w:rPr>
          <w:lang w:val="ru-RU"/>
        </w:rPr>
      </w:pPr>
      <w:bookmarkStart w:id="166" w:name="_Toc390941021"/>
      <w:r w:rsidRPr="001B1423">
        <w:rPr>
          <w:lang w:val="ru-RU"/>
        </w:rPr>
        <w:t>Таблица 1.5.3.</w:t>
      </w:r>
      <w:bookmarkStart w:id="167" w:name="_Toc382829631"/>
      <w:r w:rsidRPr="001B1423">
        <w:rPr>
          <w:lang w:val="ru-RU"/>
        </w:rPr>
        <w:t xml:space="preserve"> Годовое значение потребления тепловой энергии.</w:t>
      </w:r>
      <w:bookmarkEnd w:id="166"/>
    </w:p>
    <w:tbl>
      <w:tblPr>
        <w:tblW w:w="5000" w:type="pct"/>
        <w:tblLook w:val="04A0"/>
      </w:tblPr>
      <w:tblGrid>
        <w:gridCol w:w="5544"/>
        <w:gridCol w:w="4877"/>
      </w:tblGrid>
      <w:tr w:rsidR="00DA549A" w:rsidRPr="000B2B62" w:rsidTr="00A01189">
        <w:trPr>
          <w:trHeight w:val="170"/>
        </w:trPr>
        <w:tc>
          <w:tcPr>
            <w:tcW w:w="266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A549A" w:rsidRPr="000B2B62" w:rsidRDefault="00DA549A" w:rsidP="00A01189">
            <w:pPr>
              <w:spacing w:before="0" w:line="240" w:lineRule="auto"/>
              <w:ind w:firstLine="0"/>
              <w:jc w:val="center"/>
              <w:rPr>
                <w:b/>
                <w:color w:val="000000"/>
                <w:sz w:val="20"/>
                <w:szCs w:val="20"/>
              </w:rPr>
            </w:pPr>
            <w:bookmarkStart w:id="168" w:name="_Toc382829632"/>
            <w:bookmarkEnd w:id="167"/>
            <w:r>
              <w:rPr>
                <w:b/>
                <w:color w:val="000000"/>
                <w:sz w:val="20"/>
                <w:szCs w:val="20"/>
              </w:rPr>
              <w:t>Населенный пункт</w:t>
            </w:r>
          </w:p>
        </w:tc>
        <w:tc>
          <w:tcPr>
            <w:tcW w:w="2340" w:type="pct"/>
            <w:tcBorders>
              <w:top w:val="single" w:sz="4" w:space="0" w:color="auto"/>
              <w:left w:val="nil"/>
              <w:bottom w:val="single" w:sz="4" w:space="0" w:color="auto"/>
              <w:right w:val="single" w:sz="4" w:space="0" w:color="auto"/>
            </w:tcBorders>
            <w:shd w:val="clear" w:color="auto" w:fill="auto"/>
            <w:vAlign w:val="center"/>
            <w:hideMark/>
          </w:tcPr>
          <w:p w:rsidR="00DA549A" w:rsidRPr="000B2B62" w:rsidRDefault="00DA549A" w:rsidP="00A01189">
            <w:pPr>
              <w:spacing w:before="0" w:line="240" w:lineRule="auto"/>
              <w:ind w:firstLine="0"/>
              <w:jc w:val="center"/>
              <w:rPr>
                <w:b/>
                <w:color w:val="000000"/>
                <w:sz w:val="20"/>
                <w:szCs w:val="20"/>
              </w:rPr>
            </w:pPr>
            <w:r w:rsidRPr="000B2B62">
              <w:rPr>
                <w:b/>
                <w:color w:val="000000"/>
                <w:sz w:val="20"/>
                <w:szCs w:val="20"/>
                <w:lang w:val="ru-RU"/>
              </w:rPr>
              <w:t xml:space="preserve">Годовое потребление тепловой энергии тыс. </w:t>
            </w:r>
            <w:r w:rsidRPr="000B2B62">
              <w:rPr>
                <w:b/>
                <w:color w:val="000000"/>
                <w:sz w:val="20"/>
                <w:szCs w:val="20"/>
              </w:rPr>
              <w:t>Гкал.</w:t>
            </w:r>
          </w:p>
        </w:tc>
      </w:tr>
      <w:tr w:rsidR="00DA549A" w:rsidRPr="000B2B62" w:rsidTr="00A01189">
        <w:trPr>
          <w:trHeight w:val="170"/>
        </w:trPr>
        <w:tc>
          <w:tcPr>
            <w:tcW w:w="2660" w:type="pct"/>
            <w:tcBorders>
              <w:top w:val="nil"/>
              <w:left w:val="single" w:sz="4" w:space="0" w:color="auto"/>
              <w:bottom w:val="single" w:sz="4" w:space="0" w:color="auto"/>
              <w:right w:val="single" w:sz="4" w:space="0" w:color="auto"/>
            </w:tcBorders>
            <w:shd w:val="clear" w:color="auto" w:fill="auto"/>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Коряки</w:t>
            </w:r>
          </w:p>
        </w:tc>
        <w:tc>
          <w:tcPr>
            <w:tcW w:w="2340" w:type="pct"/>
            <w:tcBorders>
              <w:top w:val="nil"/>
              <w:left w:val="nil"/>
              <w:bottom w:val="single" w:sz="4" w:space="0" w:color="auto"/>
              <w:right w:val="single" w:sz="4" w:space="0" w:color="auto"/>
            </w:tcBorders>
            <w:shd w:val="clear" w:color="auto" w:fill="auto"/>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17,61</w:t>
            </w:r>
          </w:p>
        </w:tc>
      </w:tr>
      <w:tr w:rsidR="00DA549A" w:rsidRPr="000B2B62" w:rsidTr="00A01189">
        <w:trPr>
          <w:trHeight w:val="170"/>
        </w:trPr>
        <w:tc>
          <w:tcPr>
            <w:tcW w:w="2660" w:type="pct"/>
            <w:tcBorders>
              <w:top w:val="nil"/>
              <w:left w:val="single" w:sz="4" w:space="0" w:color="auto"/>
              <w:bottom w:val="single" w:sz="4" w:space="0" w:color="auto"/>
              <w:right w:val="single" w:sz="4" w:space="0" w:color="auto"/>
            </w:tcBorders>
            <w:shd w:val="clear" w:color="auto" w:fill="auto"/>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Зеленый</w:t>
            </w:r>
          </w:p>
        </w:tc>
        <w:tc>
          <w:tcPr>
            <w:tcW w:w="2340" w:type="pct"/>
            <w:tcBorders>
              <w:top w:val="nil"/>
              <w:left w:val="nil"/>
              <w:bottom w:val="single" w:sz="4" w:space="0" w:color="auto"/>
              <w:right w:val="single" w:sz="4" w:space="0" w:color="auto"/>
            </w:tcBorders>
            <w:shd w:val="clear" w:color="auto" w:fill="auto"/>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6,93</w:t>
            </w:r>
          </w:p>
        </w:tc>
      </w:tr>
    </w:tbl>
    <w:p w:rsidR="00DA549A" w:rsidRPr="001B1423" w:rsidRDefault="00DA549A" w:rsidP="00DA549A">
      <w:pPr>
        <w:pStyle w:val="a9"/>
        <w:ind w:left="0"/>
        <w:rPr>
          <w:lang w:val="ru-RU"/>
        </w:rPr>
      </w:pPr>
      <w:r w:rsidRPr="001B1423">
        <w:rPr>
          <w:lang w:val="ru-RU"/>
        </w:rPr>
        <w:t>Во всех случаях присоединения абонентов к тепловой сети зависимое, ГВС осуществляется по открытой схеме.</w:t>
      </w:r>
      <w:bookmarkEnd w:id="168"/>
    </w:p>
    <w:p w:rsidR="00DA549A" w:rsidRPr="001B1423" w:rsidRDefault="00DA549A" w:rsidP="00DA549A">
      <w:pPr>
        <w:pStyle w:val="3"/>
        <w:numPr>
          <w:ilvl w:val="2"/>
          <w:numId w:val="9"/>
        </w:numPr>
        <w:spacing w:before="0" w:line="360" w:lineRule="auto"/>
        <w:ind w:left="0" w:firstLine="709"/>
        <w:jc w:val="left"/>
        <w:rPr>
          <w:rFonts w:cs="Times New Roman"/>
          <w:lang w:val="ru-RU"/>
        </w:rPr>
      </w:pPr>
      <w:bookmarkStart w:id="169" w:name="_Toc394478479"/>
      <w:bookmarkStart w:id="170" w:name="_Toc394481621"/>
      <w:r w:rsidRPr="001B1423">
        <w:rPr>
          <w:rFonts w:cs="Times New Roman"/>
          <w:lang w:val="ru-RU"/>
        </w:rPr>
        <w:t>Значение потребления тепловой энергии при расчетных температурах наружного воздуха в зонах действия источника тепловой энергии.</w:t>
      </w:r>
      <w:bookmarkEnd w:id="169"/>
      <w:bookmarkEnd w:id="170"/>
    </w:p>
    <w:p w:rsidR="00DA549A" w:rsidRPr="001B1423" w:rsidRDefault="00DA549A" w:rsidP="00DA549A">
      <w:pPr>
        <w:rPr>
          <w:lang w:val="ru-RU"/>
        </w:rPr>
      </w:pPr>
      <w:r w:rsidRPr="001B1423">
        <w:rPr>
          <w:lang w:val="ru-RU"/>
        </w:rPr>
        <w:t>Значение потребления тепловой энергии при расчётных температурах наружного воздуха в зонах действия источника тепловой приведены в таблице 1.5.4.</w:t>
      </w:r>
    </w:p>
    <w:p w:rsidR="00DA549A" w:rsidRPr="001B1423" w:rsidRDefault="00DA549A" w:rsidP="00DA549A">
      <w:pPr>
        <w:jc w:val="right"/>
        <w:rPr>
          <w:lang w:val="ru-RU"/>
        </w:rPr>
      </w:pPr>
      <w:r w:rsidRPr="001B1423">
        <w:rPr>
          <w:lang w:val="ru-RU"/>
        </w:rPr>
        <w:t>Таблица 1.5.4. Значение годового потребления тепловой энергии.</w:t>
      </w:r>
    </w:p>
    <w:tbl>
      <w:tblPr>
        <w:tblW w:w="5000" w:type="pct"/>
        <w:tblLook w:val="04A0"/>
      </w:tblPr>
      <w:tblGrid>
        <w:gridCol w:w="5465"/>
        <w:gridCol w:w="4956"/>
      </w:tblGrid>
      <w:tr w:rsidR="00DA549A" w:rsidRPr="00567AB7" w:rsidTr="00A01189">
        <w:trPr>
          <w:trHeight w:val="170"/>
        </w:trPr>
        <w:tc>
          <w:tcPr>
            <w:tcW w:w="26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A549A" w:rsidRPr="00CE26EF" w:rsidRDefault="00DA549A" w:rsidP="00A01189">
            <w:pPr>
              <w:spacing w:before="0" w:line="240" w:lineRule="auto"/>
              <w:ind w:firstLine="0"/>
              <w:jc w:val="center"/>
              <w:rPr>
                <w:b/>
                <w:bCs/>
                <w:color w:val="000000"/>
                <w:sz w:val="20"/>
                <w:szCs w:val="20"/>
              </w:rPr>
            </w:pPr>
            <w:r w:rsidRPr="00CE26EF">
              <w:rPr>
                <w:b/>
                <w:bCs/>
                <w:color w:val="000000"/>
                <w:sz w:val="20"/>
                <w:szCs w:val="20"/>
              </w:rPr>
              <w:t>Источник тепловой энергии</w:t>
            </w:r>
          </w:p>
        </w:tc>
        <w:tc>
          <w:tcPr>
            <w:tcW w:w="2378" w:type="pct"/>
            <w:tcBorders>
              <w:top w:val="single" w:sz="4" w:space="0" w:color="auto"/>
              <w:left w:val="nil"/>
              <w:bottom w:val="single" w:sz="4" w:space="0" w:color="auto"/>
              <w:right w:val="single" w:sz="4" w:space="0" w:color="auto"/>
            </w:tcBorders>
            <w:shd w:val="clear" w:color="auto" w:fill="auto"/>
            <w:vAlign w:val="center"/>
            <w:hideMark/>
          </w:tcPr>
          <w:p w:rsidR="00DA549A" w:rsidRPr="00CE26EF" w:rsidRDefault="00DA549A" w:rsidP="00A01189">
            <w:pPr>
              <w:spacing w:before="0" w:line="240" w:lineRule="auto"/>
              <w:ind w:firstLine="0"/>
              <w:jc w:val="center"/>
              <w:rPr>
                <w:b/>
                <w:bCs/>
                <w:color w:val="000000"/>
                <w:sz w:val="20"/>
                <w:szCs w:val="20"/>
                <w:lang w:val="ru-RU"/>
              </w:rPr>
            </w:pPr>
            <w:r w:rsidRPr="00CE26EF">
              <w:rPr>
                <w:b/>
                <w:bCs/>
                <w:color w:val="000000"/>
                <w:sz w:val="20"/>
                <w:szCs w:val="20"/>
                <w:lang w:val="ru-RU"/>
              </w:rPr>
              <w:t>Потребление тепловой энергии,  тыс. Гкал</w:t>
            </w:r>
          </w:p>
        </w:tc>
      </w:tr>
      <w:tr w:rsidR="00DA549A" w:rsidRPr="00CE26EF" w:rsidTr="00A01189">
        <w:trPr>
          <w:trHeight w:val="170"/>
        </w:trPr>
        <w:tc>
          <w:tcPr>
            <w:tcW w:w="2622" w:type="pct"/>
            <w:tcBorders>
              <w:top w:val="nil"/>
              <w:left w:val="single" w:sz="4" w:space="0" w:color="auto"/>
              <w:bottom w:val="single" w:sz="4" w:space="0" w:color="auto"/>
              <w:right w:val="single" w:sz="4" w:space="0" w:color="auto"/>
            </w:tcBorders>
            <w:shd w:val="clear" w:color="auto" w:fill="auto"/>
            <w:vAlign w:val="center"/>
            <w:hideMark/>
          </w:tcPr>
          <w:p w:rsidR="00DA549A" w:rsidRPr="00CE26EF" w:rsidRDefault="00DA549A" w:rsidP="00A01189">
            <w:pPr>
              <w:spacing w:before="0" w:line="240" w:lineRule="auto"/>
              <w:ind w:firstLine="0"/>
              <w:jc w:val="center"/>
              <w:rPr>
                <w:color w:val="000000"/>
                <w:sz w:val="20"/>
                <w:szCs w:val="20"/>
              </w:rPr>
            </w:pPr>
            <w:r w:rsidRPr="00CE26EF">
              <w:rPr>
                <w:color w:val="000000"/>
                <w:sz w:val="20"/>
                <w:szCs w:val="20"/>
              </w:rPr>
              <w:t>Котельная №2</w:t>
            </w:r>
          </w:p>
        </w:tc>
        <w:tc>
          <w:tcPr>
            <w:tcW w:w="2378" w:type="pct"/>
            <w:tcBorders>
              <w:top w:val="nil"/>
              <w:left w:val="nil"/>
              <w:bottom w:val="single" w:sz="4" w:space="0" w:color="auto"/>
              <w:right w:val="single" w:sz="4" w:space="0" w:color="auto"/>
            </w:tcBorders>
            <w:shd w:val="clear" w:color="auto" w:fill="auto"/>
            <w:vAlign w:val="center"/>
            <w:hideMark/>
          </w:tcPr>
          <w:p w:rsidR="00DA549A" w:rsidRPr="00CE26EF" w:rsidRDefault="00DA549A" w:rsidP="00A01189">
            <w:pPr>
              <w:spacing w:before="0" w:line="240" w:lineRule="auto"/>
              <w:ind w:firstLine="0"/>
              <w:jc w:val="center"/>
              <w:rPr>
                <w:color w:val="000000"/>
                <w:sz w:val="20"/>
                <w:szCs w:val="20"/>
              </w:rPr>
            </w:pPr>
            <w:r w:rsidRPr="00CE26EF">
              <w:rPr>
                <w:color w:val="000000"/>
                <w:sz w:val="20"/>
                <w:szCs w:val="20"/>
              </w:rPr>
              <w:t>9,56</w:t>
            </w:r>
          </w:p>
        </w:tc>
      </w:tr>
      <w:tr w:rsidR="00DA549A" w:rsidRPr="00CE26EF" w:rsidTr="00A01189">
        <w:trPr>
          <w:trHeight w:val="170"/>
        </w:trPr>
        <w:tc>
          <w:tcPr>
            <w:tcW w:w="2622" w:type="pct"/>
            <w:tcBorders>
              <w:top w:val="nil"/>
              <w:left w:val="single" w:sz="4" w:space="0" w:color="auto"/>
              <w:bottom w:val="single" w:sz="4" w:space="0" w:color="auto"/>
              <w:right w:val="single" w:sz="4" w:space="0" w:color="auto"/>
            </w:tcBorders>
            <w:shd w:val="clear" w:color="auto" w:fill="auto"/>
            <w:vAlign w:val="center"/>
            <w:hideMark/>
          </w:tcPr>
          <w:p w:rsidR="00DA549A" w:rsidRPr="00CE26EF" w:rsidRDefault="00DA549A" w:rsidP="00A01189">
            <w:pPr>
              <w:spacing w:before="0" w:line="240" w:lineRule="auto"/>
              <w:ind w:firstLine="0"/>
              <w:jc w:val="center"/>
              <w:rPr>
                <w:color w:val="000000"/>
                <w:sz w:val="20"/>
                <w:szCs w:val="20"/>
              </w:rPr>
            </w:pPr>
            <w:r w:rsidRPr="00CE26EF">
              <w:rPr>
                <w:color w:val="000000"/>
                <w:sz w:val="20"/>
                <w:szCs w:val="20"/>
              </w:rPr>
              <w:t>Котельная №3</w:t>
            </w:r>
          </w:p>
        </w:tc>
        <w:tc>
          <w:tcPr>
            <w:tcW w:w="2378" w:type="pct"/>
            <w:tcBorders>
              <w:top w:val="nil"/>
              <w:left w:val="nil"/>
              <w:bottom w:val="single" w:sz="4" w:space="0" w:color="auto"/>
              <w:right w:val="single" w:sz="4" w:space="0" w:color="auto"/>
            </w:tcBorders>
            <w:shd w:val="clear" w:color="auto" w:fill="auto"/>
            <w:vAlign w:val="center"/>
            <w:hideMark/>
          </w:tcPr>
          <w:p w:rsidR="00DA549A" w:rsidRPr="00CE26EF" w:rsidRDefault="00DA549A" w:rsidP="00A01189">
            <w:pPr>
              <w:spacing w:before="0" w:line="240" w:lineRule="auto"/>
              <w:ind w:firstLine="0"/>
              <w:jc w:val="center"/>
              <w:rPr>
                <w:color w:val="000000"/>
                <w:sz w:val="20"/>
                <w:szCs w:val="20"/>
              </w:rPr>
            </w:pPr>
            <w:r w:rsidRPr="00CE26EF">
              <w:rPr>
                <w:color w:val="000000"/>
                <w:sz w:val="20"/>
                <w:szCs w:val="20"/>
              </w:rPr>
              <w:t>6,93</w:t>
            </w:r>
          </w:p>
        </w:tc>
      </w:tr>
      <w:tr w:rsidR="00DA549A" w:rsidRPr="00CE26EF" w:rsidTr="00A01189">
        <w:trPr>
          <w:trHeight w:val="170"/>
        </w:trPr>
        <w:tc>
          <w:tcPr>
            <w:tcW w:w="2622" w:type="pct"/>
            <w:tcBorders>
              <w:top w:val="nil"/>
              <w:left w:val="single" w:sz="4" w:space="0" w:color="auto"/>
              <w:bottom w:val="single" w:sz="4" w:space="0" w:color="auto"/>
              <w:right w:val="single" w:sz="4" w:space="0" w:color="auto"/>
            </w:tcBorders>
            <w:shd w:val="clear" w:color="auto" w:fill="auto"/>
            <w:vAlign w:val="center"/>
            <w:hideMark/>
          </w:tcPr>
          <w:p w:rsidR="00DA549A" w:rsidRPr="00CE26EF" w:rsidRDefault="00DA549A" w:rsidP="00A01189">
            <w:pPr>
              <w:spacing w:before="0" w:line="240" w:lineRule="auto"/>
              <w:ind w:firstLine="0"/>
              <w:jc w:val="center"/>
              <w:rPr>
                <w:color w:val="000000"/>
                <w:sz w:val="20"/>
                <w:szCs w:val="20"/>
              </w:rPr>
            </w:pPr>
            <w:r w:rsidRPr="00CE26EF">
              <w:rPr>
                <w:color w:val="000000"/>
                <w:sz w:val="20"/>
                <w:szCs w:val="20"/>
              </w:rPr>
              <w:t>Котельная №4</w:t>
            </w:r>
          </w:p>
        </w:tc>
        <w:tc>
          <w:tcPr>
            <w:tcW w:w="2378" w:type="pct"/>
            <w:tcBorders>
              <w:top w:val="nil"/>
              <w:left w:val="nil"/>
              <w:bottom w:val="single" w:sz="4" w:space="0" w:color="auto"/>
              <w:right w:val="single" w:sz="4" w:space="0" w:color="auto"/>
            </w:tcBorders>
            <w:shd w:val="clear" w:color="auto" w:fill="auto"/>
            <w:vAlign w:val="center"/>
            <w:hideMark/>
          </w:tcPr>
          <w:p w:rsidR="00DA549A" w:rsidRPr="00CE26EF" w:rsidRDefault="00DA549A" w:rsidP="00A01189">
            <w:pPr>
              <w:spacing w:before="0" w:line="240" w:lineRule="auto"/>
              <w:ind w:firstLine="0"/>
              <w:jc w:val="center"/>
              <w:rPr>
                <w:color w:val="000000"/>
                <w:sz w:val="20"/>
                <w:szCs w:val="20"/>
              </w:rPr>
            </w:pPr>
            <w:r w:rsidRPr="00CE26EF">
              <w:rPr>
                <w:color w:val="000000"/>
                <w:sz w:val="20"/>
                <w:szCs w:val="20"/>
              </w:rPr>
              <w:t>6,45</w:t>
            </w:r>
          </w:p>
        </w:tc>
      </w:tr>
      <w:tr w:rsidR="00DA549A" w:rsidRPr="00CE26EF" w:rsidTr="00A01189">
        <w:trPr>
          <w:trHeight w:val="170"/>
        </w:trPr>
        <w:tc>
          <w:tcPr>
            <w:tcW w:w="2622" w:type="pct"/>
            <w:tcBorders>
              <w:top w:val="nil"/>
              <w:left w:val="single" w:sz="4" w:space="0" w:color="auto"/>
              <w:bottom w:val="single" w:sz="4" w:space="0" w:color="auto"/>
              <w:right w:val="single" w:sz="4" w:space="0" w:color="auto"/>
            </w:tcBorders>
            <w:shd w:val="clear" w:color="auto" w:fill="auto"/>
            <w:vAlign w:val="center"/>
            <w:hideMark/>
          </w:tcPr>
          <w:p w:rsidR="00DA549A" w:rsidRPr="00CE26EF" w:rsidRDefault="00DA549A" w:rsidP="00A01189">
            <w:pPr>
              <w:spacing w:before="0" w:line="240" w:lineRule="auto"/>
              <w:ind w:firstLine="0"/>
              <w:jc w:val="center"/>
              <w:rPr>
                <w:color w:val="000000"/>
                <w:sz w:val="20"/>
                <w:szCs w:val="20"/>
              </w:rPr>
            </w:pPr>
            <w:r w:rsidRPr="00CE26EF">
              <w:rPr>
                <w:color w:val="000000"/>
                <w:sz w:val="20"/>
                <w:szCs w:val="20"/>
              </w:rPr>
              <w:t>Котельная №5</w:t>
            </w:r>
          </w:p>
        </w:tc>
        <w:tc>
          <w:tcPr>
            <w:tcW w:w="2378" w:type="pct"/>
            <w:tcBorders>
              <w:top w:val="nil"/>
              <w:left w:val="nil"/>
              <w:bottom w:val="single" w:sz="4" w:space="0" w:color="auto"/>
              <w:right w:val="single" w:sz="4" w:space="0" w:color="auto"/>
            </w:tcBorders>
            <w:shd w:val="clear" w:color="auto" w:fill="auto"/>
            <w:vAlign w:val="center"/>
            <w:hideMark/>
          </w:tcPr>
          <w:p w:rsidR="00DA549A" w:rsidRPr="00CE26EF" w:rsidRDefault="00DA549A" w:rsidP="00A01189">
            <w:pPr>
              <w:spacing w:before="0" w:line="240" w:lineRule="auto"/>
              <w:ind w:firstLine="0"/>
              <w:jc w:val="center"/>
              <w:rPr>
                <w:color w:val="000000"/>
                <w:sz w:val="20"/>
                <w:szCs w:val="20"/>
              </w:rPr>
            </w:pPr>
            <w:r w:rsidRPr="00CE26EF">
              <w:rPr>
                <w:color w:val="000000"/>
                <w:sz w:val="20"/>
                <w:szCs w:val="20"/>
              </w:rPr>
              <w:t>1,59</w:t>
            </w:r>
          </w:p>
        </w:tc>
      </w:tr>
    </w:tbl>
    <w:p w:rsidR="00DA549A" w:rsidRPr="00740273" w:rsidRDefault="00DA549A" w:rsidP="00DA549A"/>
    <w:p w:rsidR="00DA549A" w:rsidRPr="001B1423" w:rsidRDefault="00DA549A" w:rsidP="00DA549A">
      <w:pPr>
        <w:pStyle w:val="3"/>
        <w:numPr>
          <w:ilvl w:val="2"/>
          <w:numId w:val="9"/>
        </w:numPr>
        <w:spacing w:before="0" w:line="360" w:lineRule="auto"/>
        <w:ind w:left="0" w:firstLine="709"/>
        <w:jc w:val="left"/>
        <w:rPr>
          <w:rFonts w:cs="Times New Roman"/>
          <w:lang w:val="ru-RU"/>
        </w:rPr>
      </w:pPr>
      <w:bookmarkStart w:id="171" w:name="_Toc394478480"/>
      <w:bookmarkStart w:id="172" w:name="_Toc394481622"/>
      <w:r w:rsidRPr="001B1423">
        <w:rPr>
          <w:rFonts w:cs="Times New Roman"/>
          <w:lang w:val="ru-RU"/>
        </w:rPr>
        <w:t>Существующие нормативы потребления тепловой энергии для населения на отопление и горячее водоснабжение.</w:t>
      </w:r>
      <w:bookmarkEnd w:id="171"/>
      <w:bookmarkEnd w:id="172"/>
    </w:p>
    <w:p w:rsidR="00DA549A" w:rsidRPr="001B1423" w:rsidRDefault="00DA549A" w:rsidP="00DA549A">
      <w:pPr>
        <w:rPr>
          <w:lang w:val="ru-RU"/>
        </w:rPr>
      </w:pPr>
      <w:r w:rsidRPr="001B1423">
        <w:rPr>
          <w:lang w:val="ru-RU"/>
        </w:rPr>
        <w:t>Значение нормативного потреблени</w:t>
      </w:r>
      <w:r>
        <w:rPr>
          <w:lang w:val="ru-RU"/>
        </w:rPr>
        <w:t>я</w:t>
      </w:r>
      <w:r w:rsidRPr="001B1423">
        <w:rPr>
          <w:lang w:val="ru-RU"/>
        </w:rPr>
        <w:t xml:space="preserve"> тепловой энергии потребителями приведено в </w:t>
      </w:r>
      <w:r w:rsidRPr="001B1423">
        <w:rPr>
          <w:b/>
          <w:lang w:val="ru-RU"/>
        </w:rPr>
        <w:t>Таблице 1.5.5.1.</w:t>
      </w:r>
    </w:p>
    <w:p w:rsidR="00DA549A" w:rsidRPr="000D3D92" w:rsidRDefault="00DA549A" w:rsidP="00DA549A">
      <w:pPr>
        <w:jc w:val="right"/>
        <w:outlineLvl w:val="0"/>
        <w:rPr>
          <w:lang w:val="ru-RU"/>
        </w:rPr>
      </w:pPr>
      <w:bookmarkStart w:id="173" w:name="_Toc390941022"/>
      <w:r w:rsidRPr="00740273">
        <w:t>Таблица 1.5.5.1</w:t>
      </w:r>
      <w:bookmarkEnd w:id="173"/>
      <w:r>
        <w:rPr>
          <w:lang w:val="ru-RU"/>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tblPr>
      <w:tblGrid>
        <w:gridCol w:w="506"/>
        <w:gridCol w:w="6972"/>
        <w:gridCol w:w="1703"/>
        <w:gridCol w:w="1240"/>
      </w:tblGrid>
      <w:tr w:rsidR="00DA549A" w:rsidRPr="000B2B62" w:rsidTr="00A01189">
        <w:trPr>
          <w:trHeight w:val="170"/>
        </w:trPr>
        <w:tc>
          <w:tcPr>
            <w:tcW w:w="243"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bookmarkStart w:id="174" w:name="_Toc366483055"/>
            <w:r w:rsidRPr="000B2B62">
              <w:rPr>
                <w:color w:val="000000"/>
                <w:sz w:val="20"/>
                <w:szCs w:val="20"/>
              </w:rPr>
              <w:t>№ пп</w:t>
            </w:r>
          </w:p>
        </w:tc>
        <w:tc>
          <w:tcPr>
            <w:tcW w:w="3345"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Наименование услуг</w:t>
            </w:r>
          </w:p>
        </w:tc>
        <w:tc>
          <w:tcPr>
            <w:tcW w:w="817"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Единица измерения</w:t>
            </w:r>
          </w:p>
        </w:tc>
        <w:tc>
          <w:tcPr>
            <w:tcW w:w="595"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Норматив</w:t>
            </w:r>
          </w:p>
        </w:tc>
      </w:tr>
      <w:tr w:rsidR="00DA549A" w:rsidRPr="000B2B62" w:rsidTr="00A01189">
        <w:trPr>
          <w:trHeight w:val="170"/>
        </w:trPr>
        <w:tc>
          <w:tcPr>
            <w:tcW w:w="243"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1</w:t>
            </w:r>
          </w:p>
        </w:tc>
        <w:tc>
          <w:tcPr>
            <w:tcW w:w="3345"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2</w:t>
            </w:r>
          </w:p>
        </w:tc>
        <w:tc>
          <w:tcPr>
            <w:tcW w:w="817"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3</w:t>
            </w:r>
          </w:p>
        </w:tc>
        <w:tc>
          <w:tcPr>
            <w:tcW w:w="595"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4</w:t>
            </w:r>
          </w:p>
        </w:tc>
      </w:tr>
      <w:tr w:rsidR="00DA549A" w:rsidRPr="000B2B62" w:rsidTr="00A01189">
        <w:trPr>
          <w:trHeight w:val="170"/>
        </w:trPr>
        <w:tc>
          <w:tcPr>
            <w:tcW w:w="243"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1</w:t>
            </w:r>
          </w:p>
        </w:tc>
        <w:tc>
          <w:tcPr>
            <w:tcW w:w="3345" w:type="pct"/>
            <w:shd w:val="clear" w:color="auto" w:fill="auto"/>
            <w:noWrap/>
            <w:vAlign w:val="center"/>
            <w:hideMark/>
          </w:tcPr>
          <w:p w:rsidR="00DA549A" w:rsidRPr="00CE26EF" w:rsidRDefault="00DA549A" w:rsidP="00A01189">
            <w:pPr>
              <w:spacing w:before="0" w:line="240" w:lineRule="auto"/>
              <w:ind w:firstLine="0"/>
              <w:jc w:val="center"/>
              <w:rPr>
                <w:bCs/>
                <w:color w:val="000000"/>
                <w:sz w:val="20"/>
                <w:szCs w:val="20"/>
                <w:lang w:val="ru-RU"/>
              </w:rPr>
            </w:pPr>
            <w:r w:rsidRPr="00CE26EF">
              <w:rPr>
                <w:bCs/>
                <w:color w:val="000000"/>
                <w:sz w:val="20"/>
                <w:szCs w:val="20"/>
                <w:lang w:val="ru-RU"/>
              </w:rPr>
              <w:t>Отопление общей площади жилых помещений расположенных в одноэтажных индивидуальных жилых  домах</w:t>
            </w:r>
          </w:p>
        </w:tc>
        <w:tc>
          <w:tcPr>
            <w:tcW w:w="817"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lang w:val="ru-RU"/>
              </w:rPr>
            </w:pPr>
            <w:r w:rsidRPr="000B2B62">
              <w:rPr>
                <w:color w:val="000000"/>
                <w:sz w:val="20"/>
                <w:szCs w:val="20"/>
                <w:lang w:val="ru-RU"/>
              </w:rPr>
              <w:t>Гкал/кв. метр в месяц</w:t>
            </w:r>
          </w:p>
        </w:tc>
        <w:tc>
          <w:tcPr>
            <w:tcW w:w="595"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0,04911</w:t>
            </w:r>
          </w:p>
        </w:tc>
      </w:tr>
      <w:tr w:rsidR="00DA549A" w:rsidRPr="000B2B62" w:rsidTr="00A01189">
        <w:trPr>
          <w:trHeight w:val="170"/>
        </w:trPr>
        <w:tc>
          <w:tcPr>
            <w:tcW w:w="243"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2</w:t>
            </w:r>
          </w:p>
        </w:tc>
        <w:tc>
          <w:tcPr>
            <w:tcW w:w="3345"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lang w:val="ru-RU"/>
              </w:rPr>
            </w:pPr>
            <w:r w:rsidRPr="000B2B62">
              <w:rPr>
                <w:color w:val="000000"/>
                <w:sz w:val="20"/>
                <w:szCs w:val="20"/>
                <w:lang w:val="ru-RU"/>
              </w:rPr>
              <w:t>Отопление общей площади жилых помещений расположенных в двухэтажных многоквартирных домах</w:t>
            </w:r>
          </w:p>
        </w:tc>
        <w:tc>
          <w:tcPr>
            <w:tcW w:w="817"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lang w:val="ru-RU"/>
              </w:rPr>
            </w:pPr>
            <w:r w:rsidRPr="000B2B62">
              <w:rPr>
                <w:color w:val="000000"/>
                <w:sz w:val="20"/>
                <w:szCs w:val="20"/>
                <w:lang w:val="ru-RU"/>
              </w:rPr>
              <w:t>Гкал/кв. метр в месяц</w:t>
            </w:r>
          </w:p>
        </w:tc>
        <w:tc>
          <w:tcPr>
            <w:tcW w:w="595"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0,0449</w:t>
            </w:r>
          </w:p>
        </w:tc>
      </w:tr>
      <w:tr w:rsidR="00DA549A" w:rsidRPr="000B2B62" w:rsidTr="00A01189">
        <w:trPr>
          <w:trHeight w:val="170"/>
        </w:trPr>
        <w:tc>
          <w:tcPr>
            <w:tcW w:w="243"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3</w:t>
            </w:r>
          </w:p>
        </w:tc>
        <w:tc>
          <w:tcPr>
            <w:tcW w:w="3345"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lang w:val="ru-RU"/>
              </w:rPr>
            </w:pPr>
            <w:r w:rsidRPr="000B2B62">
              <w:rPr>
                <w:color w:val="000000"/>
                <w:sz w:val="20"/>
                <w:szCs w:val="20"/>
                <w:lang w:val="ru-RU"/>
              </w:rPr>
              <w:t>Отопление общей площади жилых помещений расположенных в трёхэтажных многоквартирных домах</w:t>
            </w:r>
          </w:p>
        </w:tc>
        <w:tc>
          <w:tcPr>
            <w:tcW w:w="817"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lang w:val="ru-RU"/>
              </w:rPr>
            </w:pPr>
            <w:r w:rsidRPr="000B2B62">
              <w:rPr>
                <w:color w:val="000000"/>
                <w:sz w:val="20"/>
                <w:szCs w:val="20"/>
                <w:lang w:val="ru-RU"/>
              </w:rPr>
              <w:t>Гкал/кв. метр в месяц</w:t>
            </w:r>
          </w:p>
        </w:tc>
        <w:tc>
          <w:tcPr>
            <w:tcW w:w="595"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0,02736</w:t>
            </w:r>
          </w:p>
        </w:tc>
      </w:tr>
      <w:tr w:rsidR="00DA549A" w:rsidRPr="000B2B62" w:rsidTr="00A01189">
        <w:trPr>
          <w:trHeight w:val="170"/>
        </w:trPr>
        <w:tc>
          <w:tcPr>
            <w:tcW w:w="243"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4</w:t>
            </w:r>
          </w:p>
        </w:tc>
        <w:tc>
          <w:tcPr>
            <w:tcW w:w="3345"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lang w:val="ru-RU"/>
              </w:rPr>
            </w:pPr>
            <w:r w:rsidRPr="000B2B62">
              <w:rPr>
                <w:color w:val="000000"/>
                <w:sz w:val="20"/>
                <w:szCs w:val="20"/>
                <w:lang w:val="ru-RU"/>
              </w:rPr>
              <w:t>Отопление общей площади жилых помещений расположенных в четырёхэтажных многоквартирных домах</w:t>
            </w:r>
          </w:p>
        </w:tc>
        <w:tc>
          <w:tcPr>
            <w:tcW w:w="817"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lang w:val="ru-RU"/>
              </w:rPr>
            </w:pPr>
            <w:r w:rsidRPr="000B2B62">
              <w:rPr>
                <w:color w:val="000000"/>
                <w:sz w:val="20"/>
                <w:szCs w:val="20"/>
                <w:lang w:val="ru-RU"/>
              </w:rPr>
              <w:t>Гкал/кв. метр в месяц</w:t>
            </w:r>
          </w:p>
        </w:tc>
        <w:tc>
          <w:tcPr>
            <w:tcW w:w="595"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0,02736</w:t>
            </w:r>
          </w:p>
        </w:tc>
      </w:tr>
      <w:tr w:rsidR="00DA549A" w:rsidRPr="000B2B62" w:rsidTr="00A01189">
        <w:trPr>
          <w:trHeight w:val="170"/>
        </w:trPr>
        <w:tc>
          <w:tcPr>
            <w:tcW w:w="243"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5</w:t>
            </w:r>
          </w:p>
        </w:tc>
        <w:tc>
          <w:tcPr>
            <w:tcW w:w="3345"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lang w:val="ru-RU"/>
              </w:rPr>
            </w:pPr>
            <w:r w:rsidRPr="000B2B62">
              <w:rPr>
                <w:color w:val="000000"/>
                <w:sz w:val="20"/>
                <w:szCs w:val="20"/>
                <w:lang w:val="ru-RU"/>
              </w:rPr>
              <w:t>Отопление общей площади жилых помещений расположенных в пятиэтажных многоквартирных домах</w:t>
            </w:r>
          </w:p>
        </w:tc>
        <w:tc>
          <w:tcPr>
            <w:tcW w:w="817"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lang w:val="ru-RU"/>
              </w:rPr>
            </w:pPr>
            <w:r w:rsidRPr="000B2B62">
              <w:rPr>
                <w:color w:val="000000"/>
                <w:sz w:val="20"/>
                <w:szCs w:val="20"/>
                <w:lang w:val="ru-RU"/>
              </w:rPr>
              <w:t>Гкал/кв. метр в месяц</w:t>
            </w:r>
          </w:p>
        </w:tc>
        <w:tc>
          <w:tcPr>
            <w:tcW w:w="595"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0,02245</w:t>
            </w:r>
          </w:p>
        </w:tc>
      </w:tr>
      <w:tr w:rsidR="00DA549A" w:rsidRPr="000B2B62" w:rsidTr="00A01189">
        <w:trPr>
          <w:trHeight w:val="170"/>
        </w:trPr>
        <w:tc>
          <w:tcPr>
            <w:tcW w:w="243"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6</w:t>
            </w:r>
          </w:p>
        </w:tc>
        <w:tc>
          <w:tcPr>
            <w:tcW w:w="3345"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lang w:val="ru-RU"/>
              </w:rPr>
            </w:pPr>
            <w:r w:rsidRPr="000B2B62">
              <w:rPr>
                <w:color w:val="000000"/>
                <w:sz w:val="20"/>
                <w:szCs w:val="20"/>
                <w:lang w:val="ru-RU"/>
              </w:rPr>
              <w:t>Отопление общей площади жилых помещений расположенных в девятиэтажных многоквартирных домах</w:t>
            </w:r>
          </w:p>
        </w:tc>
        <w:tc>
          <w:tcPr>
            <w:tcW w:w="817"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lang w:val="ru-RU"/>
              </w:rPr>
            </w:pPr>
            <w:r w:rsidRPr="000B2B62">
              <w:rPr>
                <w:color w:val="000000"/>
                <w:sz w:val="20"/>
                <w:szCs w:val="20"/>
                <w:lang w:val="ru-RU"/>
              </w:rPr>
              <w:t>Гкал/кв. метр в месяц</w:t>
            </w:r>
          </w:p>
        </w:tc>
        <w:tc>
          <w:tcPr>
            <w:tcW w:w="595"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0,02245</w:t>
            </w:r>
          </w:p>
        </w:tc>
      </w:tr>
      <w:tr w:rsidR="00DA549A" w:rsidRPr="000B2B62" w:rsidTr="00A01189">
        <w:trPr>
          <w:trHeight w:val="170"/>
        </w:trPr>
        <w:tc>
          <w:tcPr>
            <w:tcW w:w="243"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7</w:t>
            </w:r>
          </w:p>
        </w:tc>
        <w:tc>
          <w:tcPr>
            <w:tcW w:w="3345"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lang w:val="ru-RU"/>
              </w:rPr>
            </w:pPr>
            <w:r w:rsidRPr="000B2B62">
              <w:rPr>
                <w:color w:val="000000"/>
                <w:sz w:val="20"/>
                <w:szCs w:val="20"/>
                <w:lang w:val="ru-RU"/>
              </w:rPr>
              <w:t>Отопление общей площади жилых помещений расположенных в шестнадцатиэтажных многоквартирных домах</w:t>
            </w:r>
          </w:p>
        </w:tc>
        <w:tc>
          <w:tcPr>
            <w:tcW w:w="817"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lang w:val="ru-RU"/>
              </w:rPr>
            </w:pPr>
            <w:r w:rsidRPr="000B2B62">
              <w:rPr>
                <w:color w:val="000000"/>
                <w:sz w:val="20"/>
                <w:szCs w:val="20"/>
                <w:lang w:val="ru-RU"/>
              </w:rPr>
              <w:t>Гкал/кв. метр в месяц</w:t>
            </w:r>
          </w:p>
        </w:tc>
        <w:tc>
          <w:tcPr>
            <w:tcW w:w="595"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0,02315</w:t>
            </w:r>
          </w:p>
        </w:tc>
      </w:tr>
      <w:tr w:rsidR="00DA549A" w:rsidRPr="000B2B62" w:rsidTr="00A01189">
        <w:trPr>
          <w:trHeight w:val="170"/>
        </w:trPr>
        <w:tc>
          <w:tcPr>
            <w:tcW w:w="243"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8</w:t>
            </w:r>
          </w:p>
        </w:tc>
        <w:tc>
          <w:tcPr>
            <w:tcW w:w="3345"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lang w:val="ru-RU"/>
              </w:rPr>
            </w:pPr>
            <w:r w:rsidRPr="000B2B62">
              <w:rPr>
                <w:color w:val="000000"/>
                <w:sz w:val="20"/>
                <w:szCs w:val="20"/>
                <w:lang w:val="ru-RU"/>
              </w:rPr>
              <w:t>Отопление общей площади жилых помещений расположенных в пятиэтажных многоквартирных домах после 1999 года постройки</w:t>
            </w:r>
          </w:p>
        </w:tc>
        <w:tc>
          <w:tcPr>
            <w:tcW w:w="817"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lang w:val="ru-RU"/>
              </w:rPr>
            </w:pPr>
            <w:r w:rsidRPr="000B2B62">
              <w:rPr>
                <w:color w:val="000000"/>
                <w:sz w:val="20"/>
                <w:szCs w:val="20"/>
                <w:lang w:val="ru-RU"/>
              </w:rPr>
              <w:t>Гкал/кв. метр в месяц</w:t>
            </w:r>
          </w:p>
        </w:tc>
        <w:tc>
          <w:tcPr>
            <w:tcW w:w="595"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0,01123</w:t>
            </w:r>
          </w:p>
        </w:tc>
      </w:tr>
      <w:tr w:rsidR="00DA549A" w:rsidRPr="000B2B62" w:rsidTr="00A01189">
        <w:trPr>
          <w:trHeight w:val="170"/>
        </w:trPr>
        <w:tc>
          <w:tcPr>
            <w:tcW w:w="243"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9</w:t>
            </w:r>
          </w:p>
        </w:tc>
        <w:tc>
          <w:tcPr>
            <w:tcW w:w="3345"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lang w:val="ru-RU"/>
              </w:rPr>
            </w:pPr>
            <w:r w:rsidRPr="000B2B62">
              <w:rPr>
                <w:color w:val="000000"/>
                <w:sz w:val="20"/>
                <w:szCs w:val="20"/>
                <w:lang w:val="ru-RU"/>
              </w:rPr>
              <w:t>Отопление общей площади жилых помещений расположенных в девятиэтажных многоквартирных домах после 1999 года постройки</w:t>
            </w:r>
          </w:p>
        </w:tc>
        <w:tc>
          <w:tcPr>
            <w:tcW w:w="817"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lang w:val="ru-RU"/>
              </w:rPr>
            </w:pPr>
            <w:r w:rsidRPr="000B2B62">
              <w:rPr>
                <w:color w:val="000000"/>
                <w:sz w:val="20"/>
                <w:szCs w:val="20"/>
                <w:lang w:val="ru-RU"/>
              </w:rPr>
              <w:t>Гкал/кв. метр в месяц</w:t>
            </w:r>
          </w:p>
        </w:tc>
        <w:tc>
          <w:tcPr>
            <w:tcW w:w="595"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0,01017</w:t>
            </w:r>
          </w:p>
        </w:tc>
      </w:tr>
      <w:tr w:rsidR="00DA549A" w:rsidRPr="000B2B62" w:rsidTr="00A01189">
        <w:trPr>
          <w:trHeight w:val="170"/>
        </w:trPr>
        <w:tc>
          <w:tcPr>
            <w:tcW w:w="243"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10</w:t>
            </w:r>
          </w:p>
        </w:tc>
        <w:tc>
          <w:tcPr>
            <w:tcW w:w="3345"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lang w:val="ru-RU"/>
              </w:rPr>
            </w:pPr>
            <w:r w:rsidRPr="000B2B62">
              <w:rPr>
                <w:color w:val="000000"/>
                <w:sz w:val="20"/>
                <w:szCs w:val="20"/>
                <w:lang w:val="ru-RU"/>
              </w:rPr>
              <w:t>Отопление общей площади жилых помещений расположенных в двенадцатиэтажных многоквартирных домах после 1999 года постройки</w:t>
            </w:r>
          </w:p>
        </w:tc>
        <w:tc>
          <w:tcPr>
            <w:tcW w:w="817"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lang w:val="ru-RU"/>
              </w:rPr>
            </w:pPr>
            <w:r w:rsidRPr="000B2B62">
              <w:rPr>
                <w:color w:val="000000"/>
                <w:sz w:val="20"/>
                <w:szCs w:val="20"/>
                <w:lang w:val="ru-RU"/>
              </w:rPr>
              <w:t>Гкал/кв. метр в месяц</w:t>
            </w:r>
          </w:p>
        </w:tc>
        <w:tc>
          <w:tcPr>
            <w:tcW w:w="595" w:type="pct"/>
            <w:shd w:val="clear" w:color="auto" w:fill="auto"/>
            <w:noWrap/>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0,00912</w:t>
            </w:r>
          </w:p>
        </w:tc>
      </w:tr>
    </w:tbl>
    <w:p w:rsidR="00DA549A" w:rsidRPr="00740273" w:rsidRDefault="00DA549A" w:rsidP="00DA549A"/>
    <w:p w:rsidR="00DA549A" w:rsidRPr="001B1423" w:rsidRDefault="00DA549A" w:rsidP="00DA549A">
      <w:pPr>
        <w:outlineLvl w:val="0"/>
        <w:rPr>
          <w:lang w:val="ru-RU"/>
        </w:rPr>
      </w:pPr>
      <w:bookmarkStart w:id="175" w:name="_Toc390941023"/>
      <w:r w:rsidRPr="001B1423">
        <w:rPr>
          <w:lang w:val="ru-RU"/>
        </w:rPr>
        <w:t xml:space="preserve">Значение нормативного потребление ГВС потребителями приведено в </w:t>
      </w:r>
      <w:r w:rsidRPr="001B1423">
        <w:rPr>
          <w:b/>
          <w:lang w:val="ru-RU"/>
        </w:rPr>
        <w:t>Таблице 1.5.5.2</w:t>
      </w:r>
      <w:bookmarkEnd w:id="175"/>
      <w:r>
        <w:rPr>
          <w:b/>
          <w:lang w:val="ru-RU"/>
        </w:rPr>
        <w:t>.</w:t>
      </w:r>
    </w:p>
    <w:p w:rsidR="00DA549A" w:rsidRPr="00740273" w:rsidRDefault="00DA549A" w:rsidP="00DA549A">
      <w:pPr>
        <w:jc w:val="right"/>
        <w:outlineLvl w:val="0"/>
      </w:pPr>
      <w:bookmarkStart w:id="176" w:name="_Toc390941024"/>
      <w:r w:rsidRPr="00740273">
        <w:t>Таблица 1.5.5.2</w:t>
      </w:r>
      <w:bookmarkEnd w:id="17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10"/>
        <w:gridCol w:w="2157"/>
        <w:gridCol w:w="5554"/>
      </w:tblGrid>
      <w:tr w:rsidR="00DA549A" w:rsidRPr="000B2B62" w:rsidTr="00A01189">
        <w:trPr>
          <w:trHeight w:val="170"/>
        </w:trPr>
        <w:tc>
          <w:tcPr>
            <w:tcW w:w="965" w:type="pct"/>
            <w:vMerge w:val="restart"/>
            <w:shd w:val="clear" w:color="auto" w:fill="auto"/>
            <w:noWrap/>
            <w:vAlign w:val="bottom"/>
            <w:hideMark/>
          </w:tcPr>
          <w:p w:rsidR="00DA549A" w:rsidRPr="000B2B62" w:rsidRDefault="00DA549A" w:rsidP="00A01189">
            <w:pPr>
              <w:spacing w:before="0" w:line="240" w:lineRule="auto"/>
              <w:jc w:val="center"/>
              <w:rPr>
                <w:color w:val="000000"/>
                <w:sz w:val="20"/>
                <w:szCs w:val="20"/>
                <w:lang w:val="ru-RU"/>
              </w:rPr>
            </w:pPr>
            <w:r w:rsidRPr="000B2B62">
              <w:rPr>
                <w:color w:val="000000"/>
                <w:sz w:val="20"/>
                <w:szCs w:val="20"/>
                <w:lang w:val="ru-RU"/>
              </w:rPr>
              <w:t>Степень благоустройства многоквартирного дома или жилого дома</w:t>
            </w:r>
          </w:p>
        </w:tc>
        <w:tc>
          <w:tcPr>
            <w:tcW w:w="4035" w:type="pct"/>
            <w:gridSpan w:val="2"/>
            <w:shd w:val="clear" w:color="auto" w:fill="auto"/>
            <w:noWrap/>
            <w:vAlign w:val="bottom"/>
            <w:hideMark/>
          </w:tcPr>
          <w:p w:rsidR="00DA549A" w:rsidRPr="000B2B62" w:rsidRDefault="00DA549A" w:rsidP="00A01189">
            <w:pPr>
              <w:spacing w:before="0" w:line="240" w:lineRule="auto"/>
              <w:jc w:val="center"/>
              <w:rPr>
                <w:color w:val="000000"/>
                <w:sz w:val="20"/>
                <w:szCs w:val="20"/>
              </w:rPr>
            </w:pPr>
            <w:r w:rsidRPr="000B2B62">
              <w:rPr>
                <w:color w:val="000000"/>
                <w:sz w:val="20"/>
                <w:szCs w:val="20"/>
              </w:rPr>
              <w:t>Норматив горячего водоснабжения</w:t>
            </w:r>
          </w:p>
        </w:tc>
      </w:tr>
      <w:tr w:rsidR="00DA549A" w:rsidRPr="00567AB7" w:rsidTr="00A01189">
        <w:trPr>
          <w:trHeight w:val="170"/>
        </w:trPr>
        <w:tc>
          <w:tcPr>
            <w:tcW w:w="965" w:type="pct"/>
            <w:vMerge/>
            <w:vAlign w:val="center"/>
            <w:hideMark/>
          </w:tcPr>
          <w:p w:rsidR="00DA549A" w:rsidRPr="000B2B62" w:rsidRDefault="00DA549A" w:rsidP="00A01189">
            <w:pPr>
              <w:spacing w:before="0" w:line="240" w:lineRule="auto"/>
              <w:rPr>
                <w:color w:val="000000"/>
                <w:sz w:val="20"/>
                <w:szCs w:val="20"/>
              </w:rPr>
            </w:pPr>
          </w:p>
        </w:tc>
        <w:tc>
          <w:tcPr>
            <w:tcW w:w="1085" w:type="pct"/>
            <w:shd w:val="clear" w:color="auto" w:fill="auto"/>
            <w:noWrap/>
            <w:vAlign w:val="bottom"/>
            <w:hideMark/>
          </w:tcPr>
          <w:p w:rsidR="00DA549A" w:rsidRPr="000B2B62" w:rsidRDefault="00DA549A" w:rsidP="00A01189">
            <w:pPr>
              <w:spacing w:before="0" w:line="240" w:lineRule="auto"/>
              <w:jc w:val="center"/>
              <w:rPr>
                <w:color w:val="000000"/>
                <w:sz w:val="20"/>
                <w:szCs w:val="20"/>
                <w:lang w:val="ru-RU"/>
              </w:rPr>
            </w:pPr>
            <w:r w:rsidRPr="000B2B62">
              <w:rPr>
                <w:color w:val="000000"/>
                <w:sz w:val="20"/>
                <w:szCs w:val="20"/>
                <w:lang w:val="ru-RU"/>
              </w:rPr>
              <w:t>В жилых помещениях (куб.м. в месяц на 1 человека)</w:t>
            </w:r>
          </w:p>
        </w:tc>
        <w:tc>
          <w:tcPr>
            <w:tcW w:w="2950" w:type="pct"/>
            <w:shd w:val="clear" w:color="auto" w:fill="auto"/>
            <w:noWrap/>
            <w:vAlign w:val="bottom"/>
            <w:hideMark/>
          </w:tcPr>
          <w:p w:rsidR="00DA549A" w:rsidRPr="000B2B62" w:rsidRDefault="00DA549A" w:rsidP="00A01189">
            <w:pPr>
              <w:spacing w:before="0" w:line="240" w:lineRule="auto"/>
              <w:jc w:val="center"/>
              <w:rPr>
                <w:color w:val="000000"/>
                <w:sz w:val="20"/>
                <w:szCs w:val="20"/>
                <w:lang w:val="ru-RU"/>
              </w:rPr>
            </w:pPr>
            <w:r w:rsidRPr="000B2B62">
              <w:rPr>
                <w:color w:val="000000"/>
                <w:sz w:val="20"/>
                <w:szCs w:val="20"/>
                <w:lang w:val="ru-RU"/>
              </w:rPr>
              <w:t>На общедомовые нужды (куб.м. в месяц на 1 кв.м. общей площади помещений, входящих в состав общего имущества в многоквартирном доме)</w:t>
            </w:r>
          </w:p>
        </w:tc>
      </w:tr>
      <w:tr w:rsidR="00DA549A" w:rsidRPr="00567AB7" w:rsidTr="00A01189">
        <w:trPr>
          <w:trHeight w:val="170"/>
        </w:trPr>
        <w:tc>
          <w:tcPr>
            <w:tcW w:w="5000" w:type="pct"/>
            <w:gridSpan w:val="3"/>
            <w:shd w:val="clear" w:color="auto" w:fill="auto"/>
            <w:noWrap/>
            <w:vAlign w:val="bottom"/>
            <w:hideMark/>
          </w:tcPr>
          <w:p w:rsidR="00DA549A" w:rsidRPr="000B2B62" w:rsidRDefault="00DA549A" w:rsidP="00A01189">
            <w:pPr>
              <w:spacing w:before="0" w:line="240" w:lineRule="auto"/>
              <w:jc w:val="center"/>
              <w:rPr>
                <w:color w:val="000000"/>
                <w:sz w:val="20"/>
                <w:szCs w:val="20"/>
                <w:lang w:val="ru-RU"/>
              </w:rPr>
            </w:pPr>
            <w:r w:rsidRPr="000B2B62">
              <w:rPr>
                <w:color w:val="000000"/>
                <w:sz w:val="20"/>
                <w:szCs w:val="20"/>
                <w:lang w:val="ru-RU"/>
              </w:rPr>
              <w:t>Дома с централизованным холодным  водоснабжением, водоотведением, с горячим водоснабжением из закрытой системы теплоснабжения, оборудованные ваннами с душем, мойками, раковинами, унитазами:</w:t>
            </w:r>
          </w:p>
        </w:tc>
      </w:tr>
      <w:tr w:rsidR="00DA549A" w:rsidRPr="000B2B62" w:rsidTr="00A01189">
        <w:trPr>
          <w:trHeight w:val="170"/>
        </w:trPr>
        <w:tc>
          <w:tcPr>
            <w:tcW w:w="965" w:type="pct"/>
            <w:shd w:val="clear" w:color="auto" w:fill="auto"/>
            <w:noWrap/>
            <w:vAlign w:val="bottom"/>
            <w:hideMark/>
          </w:tcPr>
          <w:p w:rsidR="00DA549A" w:rsidRPr="000B2B62" w:rsidRDefault="00DA549A" w:rsidP="00A01189">
            <w:pPr>
              <w:spacing w:before="0" w:line="240" w:lineRule="auto"/>
              <w:rPr>
                <w:color w:val="000000"/>
                <w:sz w:val="20"/>
                <w:szCs w:val="20"/>
              </w:rPr>
            </w:pPr>
            <w:r w:rsidRPr="000B2B62">
              <w:rPr>
                <w:color w:val="000000"/>
                <w:sz w:val="20"/>
                <w:szCs w:val="20"/>
              </w:rPr>
              <w:t>1-этажные</w:t>
            </w:r>
          </w:p>
        </w:tc>
        <w:tc>
          <w:tcPr>
            <w:tcW w:w="1085" w:type="pct"/>
            <w:shd w:val="clear" w:color="auto" w:fill="auto"/>
            <w:noWrap/>
            <w:hideMark/>
          </w:tcPr>
          <w:p w:rsidR="00DA549A" w:rsidRPr="000B2B62" w:rsidRDefault="00DA549A" w:rsidP="00A01189">
            <w:pPr>
              <w:spacing w:before="0" w:line="240" w:lineRule="auto"/>
              <w:jc w:val="center"/>
              <w:rPr>
                <w:color w:val="000000"/>
                <w:sz w:val="20"/>
                <w:szCs w:val="20"/>
              </w:rPr>
            </w:pPr>
            <w:r w:rsidRPr="000B2B62">
              <w:rPr>
                <w:color w:val="000000"/>
                <w:sz w:val="20"/>
                <w:szCs w:val="20"/>
              </w:rPr>
              <w:t>3,19</w:t>
            </w:r>
          </w:p>
        </w:tc>
        <w:tc>
          <w:tcPr>
            <w:tcW w:w="2950" w:type="pct"/>
            <w:shd w:val="clear" w:color="auto" w:fill="auto"/>
            <w:noWrap/>
            <w:hideMark/>
          </w:tcPr>
          <w:p w:rsidR="00DA549A" w:rsidRPr="000B2B62" w:rsidRDefault="00DA549A" w:rsidP="00A01189">
            <w:pPr>
              <w:spacing w:before="0" w:line="240" w:lineRule="auto"/>
              <w:jc w:val="center"/>
              <w:rPr>
                <w:color w:val="000000"/>
                <w:sz w:val="20"/>
                <w:szCs w:val="20"/>
              </w:rPr>
            </w:pPr>
            <w:r w:rsidRPr="000B2B62">
              <w:rPr>
                <w:color w:val="000000"/>
                <w:sz w:val="20"/>
                <w:szCs w:val="20"/>
              </w:rPr>
              <w:t>-</w:t>
            </w:r>
          </w:p>
        </w:tc>
      </w:tr>
      <w:tr w:rsidR="00DA549A" w:rsidRPr="000B2B62" w:rsidTr="00A01189">
        <w:trPr>
          <w:trHeight w:val="170"/>
        </w:trPr>
        <w:tc>
          <w:tcPr>
            <w:tcW w:w="965" w:type="pct"/>
            <w:shd w:val="clear" w:color="auto" w:fill="auto"/>
            <w:noWrap/>
            <w:vAlign w:val="bottom"/>
            <w:hideMark/>
          </w:tcPr>
          <w:p w:rsidR="00DA549A" w:rsidRPr="000B2B62" w:rsidRDefault="00DA549A" w:rsidP="00A01189">
            <w:pPr>
              <w:spacing w:before="0" w:line="240" w:lineRule="auto"/>
              <w:rPr>
                <w:color w:val="000000"/>
                <w:sz w:val="20"/>
                <w:szCs w:val="20"/>
              </w:rPr>
            </w:pPr>
            <w:r w:rsidRPr="000B2B62">
              <w:rPr>
                <w:color w:val="000000"/>
                <w:sz w:val="20"/>
                <w:szCs w:val="20"/>
              </w:rPr>
              <w:t>2-этажные</w:t>
            </w:r>
          </w:p>
        </w:tc>
        <w:tc>
          <w:tcPr>
            <w:tcW w:w="1085" w:type="pct"/>
            <w:shd w:val="clear" w:color="auto" w:fill="auto"/>
            <w:noWrap/>
            <w:hideMark/>
          </w:tcPr>
          <w:p w:rsidR="00DA549A" w:rsidRPr="000B2B62" w:rsidRDefault="00DA549A" w:rsidP="00A01189">
            <w:pPr>
              <w:spacing w:before="0" w:line="240" w:lineRule="auto"/>
              <w:jc w:val="center"/>
              <w:rPr>
                <w:color w:val="000000"/>
                <w:sz w:val="20"/>
                <w:szCs w:val="20"/>
              </w:rPr>
            </w:pPr>
            <w:r w:rsidRPr="000B2B62">
              <w:rPr>
                <w:color w:val="000000"/>
                <w:sz w:val="20"/>
                <w:szCs w:val="20"/>
              </w:rPr>
              <w:t>2,87</w:t>
            </w:r>
          </w:p>
        </w:tc>
        <w:tc>
          <w:tcPr>
            <w:tcW w:w="2950" w:type="pct"/>
            <w:shd w:val="clear" w:color="auto" w:fill="auto"/>
            <w:noWrap/>
            <w:hideMark/>
          </w:tcPr>
          <w:p w:rsidR="00DA549A" w:rsidRPr="000B2B62" w:rsidRDefault="00DA549A" w:rsidP="00A01189">
            <w:pPr>
              <w:spacing w:before="0" w:line="240" w:lineRule="auto"/>
              <w:jc w:val="center"/>
              <w:rPr>
                <w:color w:val="000000"/>
                <w:sz w:val="20"/>
                <w:szCs w:val="20"/>
              </w:rPr>
            </w:pPr>
            <w:r w:rsidRPr="000B2B62">
              <w:rPr>
                <w:color w:val="000000"/>
                <w:sz w:val="20"/>
                <w:szCs w:val="20"/>
              </w:rPr>
              <w:t>0,037</w:t>
            </w:r>
          </w:p>
        </w:tc>
      </w:tr>
      <w:tr w:rsidR="00DA549A" w:rsidRPr="000B2B62" w:rsidTr="00A01189">
        <w:trPr>
          <w:trHeight w:val="170"/>
        </w:trPr>
        <w:tc>
          <w:tcPr>
            <w:tcW w:w="965" w:type="pct"/>
            <w:shd w:val="clear" w:color="auto" w:fill="auto"/>
            <w:noWrap/>
            <w:vAlign w:val="bottom"/>
            <w:hideMark/>
          </w:tcPr>
          <w:p w:rsidR="00DA549A" w:rsidRPr="000B2B62" w:rsidRDefault="00DA549A" w:rsidP="00A01189">
            <w:pPr>
              <w:spacing w:before="0" w:line="240" w:lineRule="auto"/>
              <w:rPr>
                <w:color w:val="000000"/>
                <w:sz w:val="20"/>
                <w:szCs w:val="20"/>
              </w:rPr>
            </w:pPr>
            <w:r w:rsidRPr="000B2B62">
              <w:rPr>
                <w:color w:val="000000"/>
                <w:sz w:val="20"/>
                <w:szCs w:val="20"/>
              </w:rPr>
              <w:t>3-этажные</w:t>
            </w:r>
          </w:p>
        </w:tc>
        <w:tc>
          <w:tcPr>
            <w:tcW w:w="1085" w:type="pct"/>
            <w:shd w:val="clear" w:color="auto" w:fill="auto"/>
            <w:noWrap/>
            <w:hideMark/>
          </w:tcPr>
          <w:p w:rsidR="00DA549A" w:rsidRPr="000B2B62" w:rsidRDefault="00DA549A" w:rsidP="00A01189">
            <w:pPr>
              <w:spacing w:before="0" w:line="240" w:lineRule="auto"/>
              <w:jc w:val="center"/>
              <w:rPr>
                <w:color w:val="000000"/>
                <w:sz w:val="20"/>
                <w:szCs w:val="20"/>
              </w:rPr>
            </w:pPr>
            <w:r w:rsidRPr="000B2B62">
              <w:rPr>
                <w:color w:val="000000"/>
                <w:sz w:val="20"/>
                <w:szCs w:val="20"/>
              </w:rPr>
              <w:t>2,82</w:t>
            </w:r>
          </w:p>
        </w:tc>
        <w:tc>
          <w:tcPr>
            <w:tcW w:w="2950" w:type="pct"/>
            <w:shd w:val="clear" w:color="auto" w:fill="auto"/>
            <w:noWrap/>
            <w:hideMark/>
          </w:tcPr>
          <w:p w:rsidR="00DA549A" w:rsidRPr="000B2B62" w:rsidRDefault="00DA549A" w:rsidP="00A01189">
            <w:pPr>
              <w:spacing w:before="0" w:line="240" w:lineRule="auto"/>
              <w:jc w:val="center"/>
              <w:rPr>
                <w:color w:val="000000"/>
                <w:sz w:val="20"/>
                <w:szCs w:val="20"/>
              </w:rPr>
            </w:pPr>
            <w:r w:rsidRPr="000B2B62">
              <w:rPr>
                <w:color w:val="000000"/>
                <w:sz w:val="20"/>
                <w:szCs w:val="20"/>
              </w:rPr>
              <w:t>0,036</w:t>
            </w:r>
          </w:p>
        </w:tc>
      </w:tr>
      <w:tr w:rsidR="00DA549A" w:rsidRPr="000B2B62" w:rsidTr="00A01189">
        <w:trPr>
          <w:trHeight w:val="170"/>
        </w:trPr>
        <w:tc>
          <w:tcPr>
            <w:tcW w:w="965" w:type="pct"/>
            <w:shd w:val="clear" w:color="auto" w:fill="auto"/>
            <w:noWrap/>
            <w:vAlign w:val="bottom"/>
            <w:hideMark/>
          </w:tcPr>
          <w:p w:rsidR="00DA549A" w:rsidRPr="000B2B62" w:rsidRDefault="00DA549A" w:rsidP="00A01189">
            <w:pPr>
              <w:spacing w:before="0" w:line="240" w:lineRule="auto"/>
              <w:rPr>
                <w:color w:val="000000"/>
                <w:sz w:val="20"/>
                <w:szCs w:val="20"/>
              </w:rPr>
            </w:pPr>
            <w:r w:rsidRPr="000B2B62">
              <w:rPr>
                <w:color w:val="000000"/>
                <w:sz w:val="20"/>
                <w:szCs w:val="20"/>
              </w:rPr>
              <w:t>4-этажные</w:t>
            </w:r>
          </w:p>
        </w:tc>
        <w:tc>
          <w:tcPr>
            <w:tcW w:w="1085" w:type="pct"/>
            <w:shd w:val="clear" w:color="auto" w:fill="auto"/>
            <w:noWrap/>
            <w:hideMark/>
          </w:tcPr>
          <w:p w:rsidR="00DA549A" w:rsidRPr="000B2B62" w:rsidRDefault="00DA549A" w:rsidP="00A01189">
            <w:pPr>
              <w:spacing w:before="0" w:line="240" w:lineRule="auto"/>
              <w:jc w:val="center"/>
              <w:rPr>
                <w:color w:val="000000"/>
                <w:sz w:val="20"/>
                <w:szCs w:val="20"/>
              </w:rPr>
            </w:pPr>
            <w:r w:rsidRPr="000B2B62">
              <w:rPr>
                <w:color w:val="000000"/>
                <w:sz w:val="20"/>
                <w:szCs w:val="20"/>
              </w:rPr>
              <w:t>2,78</w:t>
            </w:r>
          </w:p>
        </w:tc>
        <w:tc>
          <w:tcPr>
            <w:tcW w:w="2950" w:type="pct"/>
            <w:shd w:val="clear" w:color="auto" w:fill="auto"/>
            <w:noWrap/>
            <w:hideMark/>
          </w:tcPr>
          <w:p w:rsidR="00DA549A" w:rsidRPr="000B2B62" w:rsidRDefault="00DA549A" w:rsidP="00A01189">
            <w:pPr>
              <w:spacing w:before="0" w:line="240" w:lineRule="auto"/>
              <w:jc w:val="center"/>
              <w:rPr>
                <w:color w:val="000000"/>
                <w:sz w:val="20"/>
                <w:szCs w:val="20"/>
              </w:rPr>
            </w:pPr>
            <w:r w:rsidRPr="000B2B62">
              <w:rPr>
                <w:color w:val="000000"/>
                <w:sz w:val="20"/>
                <w:szCs w:val="20"/>
              </w:rPr>
              <w:t>0,035</w:t>
            </w:r>
          </w:p>
        </w:tc>
      </w:tr>
      <w:tr w:rsidR="00DA549A" w:rsidRPr="000B2B62" w:rsidTr="00A01189">
        <w:trPr>
          <w:trHeight w:val="170"/>
        </w:trPr>
        <w:tc>
          <w:tcPr>
            <w:tcW w:w="965" w:type="pct"/>
            <w:shd w:val="clear" w:color="auto" w:fill="auto"/>
            <w:noWrap/>
            <w:vAlign w:val="bottom"/>
            <w:hideMark/>
          </w:tcPr>
          <w:p w:rsidR="00DA549A" w:rsidRPr="000B2B62" w:rsidRDefault="00DA549A" w:rsidP="00A01189">
            <w:pPr>
              <w:spacing w:before="0" w:line="240" w:lineRule="auto"/>
              <w:rPr>
                <w:color w:val="000000"/>
                <w:sz w:val="20"/>
                <w:szCs w:val="20"/>
              </w:rPr>
            </w:pPr>
            <w:r w:rsidRPr="000B2B62">
              <w:rPr>
                <w:color w:val="000000"/>
                <w:sz w:val="20"/>
                <w:szCs w:val="20"/>
              </w:rPr>
              <w:t>5-этажные</w:t>
            </w:r>
          </w:p>
        </w:tc>
        <w:tc>
          <w:tcPr>
            <w:tcW w:w="1085" w:type="pct"/>
            <w:shd w:val="clear" w:color="auto" w:fill="auto"/>
            <w:noWrap/>
            <w:hideMark/>
          </w:tcPr>
          <w:p w:rsidR="00DA549A" w:rsidRPr="000B2B62" w:rsidRDefault="00DA549A" w:rsidP="00A01189">
            <w:pPr>
              <w:spacing w:before="0" w:line="240" w:lineRule="auto"/>
              <w:jc w:val="center"/>
              <w:rPr>
                <w:color w:val="000000"/>
                <w:sz w:val="20"/>
                <w:szCs w:val="20"/>
              </w:rPr>
            </w:pPr>
            <w:r w:rsidRPr="000B2B62">
              <w:rPr>
                <w:color w:val="000000"/>
                <w:sz w:val="20"/>
                <w:szCs w:val="20"/>
              </w:rPr>
              <w:t>2,74</w:t>
            </w:r>
          </w:p>
        </w:tc>
        <w:tc>
          <w:tcPr>
            <w:tcW w:w="2950" w:type="pct"/>
            <w:shd w:val="clear" w:color="auto" w:fill="auto"/>
            <w:noWrap/>
            <w:hideMark/>
          </w:tcPr>
          <w:p w:rsidR="00DA549A" w:rsidRPr="000B2B62" w:rsidRDefault="00DA549A" w:rsidP="00A01189">
            <w:pPr>
              <w:spacing w:before="0" w:line="240" w:lineRule="auto"/>
              <w:jc w:val="center"/>
              <w:rPr>
                <w:color w:val="000000"/>
                <w:sz w:val="20"/>
                <w:szCs w:val="20"/>
              </w:rPr>
            </w:pPr>
            <w:r w:rsidRPr="000B2B62">
              <w:rPr>
                <w:color w:val="000000"/>
                <w:sz w:val="20"/>
                <w:szCs w:val="20"/>
              </w:rPr>
              <w:t>0,03</w:t>
            </w:r>
          </w:p>
        </w:tc>
      </w:tr>
      <w:tr w:rsidR="00DA549A" w:rsidRPr="00567AB7" w:rsidTr="00A01189">
        <w:trPr>
          <w:trHeight w:val="170"/>
        </w:trPr>
        <w:tc>
          <w:tcPr>
            <w:tcW w:w="5000" w:type="pct"/>
            <w:gridSpan w:val="3"/>
            <w:shd w:val="clear" w:color="auto" w:fill="auto"/>
            <w:noWrap/>
            <w:vAlign w:val="bottom"/>
            <w:hideMark/>
          </w:tcPr>
          <w:p w:rsidR="00DA549A" w:rsidRPr="000B2B62" w:rsidRDefault="00DA549A" w:rsidP="00A01189">
            <w:pPr>
              <w:spacing w:before="0" w:line="240" w:lineRule="auto"/>
              <w:jc w:val="center"/>
              <w:rPr>
                <w:color w:val="000000"/>
                <w:sz w:val="20"/>
                <w:szCs w:val="20"/>
                <w:lang w:val="ru-RU"/>
              </w:rPr>
            </w:pPr>
            <w:r w:rsidRPr="000B2B62">
              <w:rPr>
                <w:color w:val="000000"/>
                <w:sz w:val="20"/>
                <w:szCs w:val="20"/>
                <w:lang w:val="ru-RU"/>
              </w:rPr>
              <w:t>Дома с централизованным холодным  водоснабжением, водоотведением, с горячим водоснабжением из закрытой системы теплоснабжения, оборудованные душами, мойками, раковинами, унитазами:</w:t>
            </w:r>
          </w:p>
        </w:tc>
      </w:tr>
      <w:tr w:rsidR="00DA549A" w:rsidRPr="000B2B62" w:rsidTr="00A01189">
        <w:trPr>
          <w:trHeight w:val="170"/>
        </w:trPr>
        <w:tc>
          <w:tcPr>
            <w:tcW w:w="965" w:type="pct"/>
            <w:shd w:val="clear" w:color="auto" w:fill="auto"/>
            <w:noWrap/>
            <w:vAlign w:val="bottom"/>
            <w:hideMark/>
          </w:tcPr>
          <w:p w:rsidR="00DA549A" w:rsidRPr="000B2B62" w:rsidRDefault="00DA549A" w:rsidP="00A01189">
            <w:pPr>
              <w:spacing w:before="0" w:line="240" w:lineRule="auto"/>
              <w:rPr>
                <w:color w:val="000000"/>
                <w:sz w:val="20"/>
                <w:szCs w:val="20"/>
              </w:rPr>
            </w:pPr>
            <w:r w:rsidRPr="000B2B62">
              <w:rPr>
                <w:color w:val="000000"/>
                <w:sz w:val="20"/>
                <w:szCs w:val="20"/>
              </w:rPr>
              <w:t>2-этажные</w:t>
            </w:r>
          </w:p>
        </w:tc>
        <w:tc>
          <w:tcPr>
            <w:tcW w:w="1085" w:type="pct"/>
            <w:shd w:val="clear" w:color="auto" w:fill="auto"/>
            <w:noWrap/>
            <w:hideMark/>
          </w:tcPr>
          <w:p w:rsidR="00DA549A" w:rsidRPr="000B2B62" w:rsidRDefault="00DA549A" w:rsidP="00A01189">
            <w:pPr>
              <w:spacing w:before="0" w:line="240" w:lineRule="auto"/>
              <w:jc w:val="center"/>
              <w:rPr>
                <w:color w:val="000000"/>
                <w:sz w:val="20"/>
                <w:szCs w:val="20"/>
              </w:rPr>
            </w:pPr>
            <w:r w:rsidRPr="000B2B62">
              <w:rPr>
                <w:color w:val="000000"/>
                <w:sz w:val="20"/>
                <w:szCs w:val="20"/>
              </w:rPr>
              <w:t>2,31</w:t>
            </w:r>
          </w:p>
        </w:tc>
        <w:tc>
          <w:tcPr>
            <w:tcW w:w="2950" w:type="pct"/>
            <w:shd w:val="clear" w:color="auto" w:fill="auto"/>
            <w:noWrap/>
            <w:hideMark/>
          </w:tcPr>
          <w:p w:rsidR="00DA549A" w:rsidRPr="000B2B62" w:rsidRDefault="00DA549A" w:rsidP="00A01189">
            <w:pPr>
              <w:spacing w:before="0" w:line="240" w:lineRule="auto"/>
              <w:jc w:val="center"/>
              <w:rPr>
                <w:color w:val="000000"/>
                <w:sz w:val="20"/>
                <w:szCs w:val="20"/>
              </w:rPr>
            </w:pPr>
            <w:r w:rsidRPr="000B2B62">
              <w:rPr>
                <w:color w:val="000000"/>
                <w:sz w:val="20"/>
                <w:szCs w:val="20"/>
              </w:rPr>
              <w:t>0,034</w:t>
            </w:r>
          </w:p>
        </w:tc>
      </w:tr>
      <w:tr w:rsidR="00DA549A" w:rsidRPr="00567AB7" w:rsidTr="00A01189">
        <w:trPr>
          <w:trHeight w:val="170"/>
        </w:trPr>
        <w:tc>
          <w:tcPr>
            <w:tcW w:w="5000" w:type="pct"/>
            <w:gridSpan w:val="3"/>
            <w:shd w:val="clear" w:color="auto" w:fill="auto"/>
            <w:noWrap/>
            <w:vAlign w:val="bottom"/>
            <w:hideMark/>
          </w:tcPr>
          <w:p w:rsidR="00DA549A" w:rsidRPr="000B2B62" w:rsidRDefault="00DA549A" w:rsidP="00A01189">
            <w:pPr>
              <w:spacing w:before="0" w:line="240" w:lineRule="auto"/>
              <w:jc w:val="center"/>
              <w:rPr>
                <w:color w:val="000000"/>
                <w:sz w:val="20"/>
                <w:szCs w:val="20"/>
                <w:lang w:val="ru-RU"/>
              </w:rPr>
            </w:pPr>
            <w:r w:rsidRPr="000B2B62">
              <w:rPr>
                <w:color w:val="000000"/>
                <w:sz w:val="20"/>
                <w:szCs w:val="20"/>
                <w:lang w:val="ru-RU"/>
              </w:rPr>
              <w:t xml:space="preserve">Дома с централизованным холодным  водоснабжением, водоотведением, с горячим водоснабжением из закрытой системы теплоснабжения, оборудованные мойками, раковинами, унитазами:   </w:t>
            </w:r>
          </w:p>
        </w:tc>
      </w:tr>
      <w:tr w:rsidR="00DA549A" w:rsidRPr="000B2B62" w:rsidTr="00A01189">
        <w:trPr>
          <w:trHeight w:val="170"/>
        </w:trPr>
        <w:tc>
          <w:tcPr>
            <w:tcW w:w="965" w:type="pct"/>
            <w:shd w:val="clear" w:color="auto" w:fill="auto"/>
            <w:noWrap/>
            <w:vAlign w:val="bottom"/>
            <w:hideMark/>
          </w:tcPr>
          <w:p w:rsidR="00DA549A" w:rsidRPr="000B2B62" w:rsidRDefault="00DA549A" w:rsidP="00A01189">
            <w:pPr>
              <w:spacing w:before="0" w:line="240" w:lineRule="auto"/>
              <w:rPr>
                <w:color w:val="000000"/>
                <w:sz w:val="20"/>
                <w:szCs w:val="20"/>
              </w:rPr>
            </w:pPr>
            <w:r w:rsidRPr="000B2B62">
              <w:rPr>
                <w:color w:val="000000"/>
                <w:sz w:val="20"/>
                <w:szCs w:val="20"/>
              </w:rPr>
              <w:t>1-этажные</w:t>
            </w:r>
          </w:p>
        </w:tc>
        <w:tc>
          <w:tcPr>
            <w:tcW w:w="1085" w:type="pct"/>
            <w:shd w:val="clear" w:color="auto" w:fill="auto"/>
            <w:noWrap/>
            <w:vAlign w:val="bottom"/>
            <w:hideMark/>
          </w:tcPr>
          <w:p w:rsidR="00DA549A" w:rsidRPr="000B2B62" w:rsidRDefault="00DA549A" w:rsidP="00A01189">
            <w:pPr>
              <w:spacing w:before="0" w:line="240" w:lineRule="auto"/>
              <w:jc w:val="center"/>
              <w:rPr>
                <w:color w:val="000000"/>
                <w:sz w:val="20"/>
                <w:szCs w:val="20"/>
              </w:rPr>
            </w:pPr>
            <w:r w:rsidRPr="000B2B62">
              <w:rPr>
                <w:color w:val="000000"/>
                <w:sz w:val="20"/>
                <w:szCs w:val="20"/>
              </w:rPr>
              <w:t>1,82</w:t>
            </w:r>
          </w:p>
        </w:tc>
        <w:tc>
          <w:tcPr>
            <w:tcW w:w="2950" w:type="pct"/>
            <w:shd w:val="clear" w:color="auto" w:fill="auto"/>
            <w:noWrap/>
            <w:hideMark/>
          </w:tcPr>
          <w:p w:rsidR="00DA549A" w:rsidRPr="000B2B62" w:rsidRDefault="00DA549A" w:rsidP="00A01189">
            <w:pPr>
              <w:spacing w:before="0" w:line="240" w:lineRule="auto"/>
              <w:jc w:val="center"/>
              <w:rPr>
                <w:color w:val="000000"/>
                <w:sz w:val="20"/>
                <w:szCs w:val="20"/>
              </w:rPr>
            </w:pPr>
            <w:r w:rsidRPr="000B2B62">
              <w:rPr>
                <w:color w:val="000000"/>
                <w:sz w:val="20"/>
                <w:szCs w:val="20"/>
              </w:rPr>
              <w:t>-</w:t>
            </w:r>
          </w:p>
        </w:tc>
      </w:tr>
      <w:tr w:rsidR="00DA549A" w:rsidRPr="000B2B62" w:rsidTr="00A01189">
        <w:trPr>
          <w:trHeight w:val="170"/>
        </w:trPr>
        <w:tc>
          <w:tcPr>
            <w:tcW w:w="965" w:type="pct"/>
            <w:shd w:val="clear" w:color="auto" w:fill="auto"/>
            <w:noWrap/>
            <w:vAlign w:val="bottom"/>
            <w:hideMark/>
          </w:tcPr>
          <w:p w:rsidR="00DA549A" w:rsidRPr="000B2B62" w:rsidRDefault="00DA549A" w:rsidP="00A01189">
            <w:pPr>
              <w:spacing w:before="0" w:line="240" w:lineRule="auto"/>
              <w:rPr>
                <w:color w:val="000000"/>
                <w:sz w:val="20"/>
                <w:szCs w:val="20"/>
              </w:rPr>
            </w:pPr>
            <w:r w:rsidRPr="000B2B62">
              <w:rPr>
                <w:color w:val="000000"/>
                <w:sz w:val="20"/>
                <w:szCs w:val="20"/>
              </w:rPr>
              <w:t>2-этажные</w:t>
            </w:r>
          </w:p>
        </w:tc>
        <w:tc>
          <w:tcPr>
            <w:tcW w:w="1085" w:type="pct"/>
            <w:shd w:val="clear" w:color="auto" w:fill="auto"/>
            <w:noWrap/>
            <w:vAlign w:val="bottom"/>
            <w:hideMark/>
          </w:tcPr>
          <w:p w:rsidR="00DA549A" w:rsidRPr="000B2B62" w:rsidRDefault="00DA549A" w:rsidP="00A01189">
            <w:pPr>
              <w:spacing w:before="0" w:line="240" w:lineRule="auto"/>
              <w:jc w:val="center"/>
              <w:rPr>
                <w:color w:val="000000"/>
                <w:sz w:val="20"/>
                <w:szCs w:val="20"/>
              </w:rPr>
            </w:pPr>
            <w:r w:rsidRPr="000B2B62">
              <w:rPr>
                <w:color w:val="000000"/>
                <w:sz w:val="20"/>
                <w:szCs w:val="20"/>
              </w:rPr>
              <w:t>1,59</w:t>
            </w:r>
          </w:p>
        </w:tc>
        <w:tc>
          <w:tcPr>
            <w:tcW w:w="2950" w:type="pct"/>
            <w:shd w:val="clear" w:color="auto" w:fill="auto"/>
            <w:noWrap/>
            <w:hideMark/>
          </w:tcPr>
          <w:p w:rsidR="00DA549A" w:rsidRPr="000B2B62" w:rsidRDefault="00DA549A" w:rsidP="00A01189">
            <w:pPr>
              <w:spacing w:before="0" w:line="240" w:lineRule="auto"/>
              <w:jc w:val="center"/>
              <w:rPr>
                <w:color w:val="000000"/>
                <w:sz w:val="20"/>
                <w:szCs w:val="20"/>
              </w:rPr>
            </w:pPr>
            <w:r w:rsidRPr="000B2B62">
              <w:rPr>
                <w:color w:val="000000"/>
                <w:sz w:val="20"/>
                <w:szCs w:val="20"/>
              </w:rPr>
              <w:t>0,033</w:t>
            </w:r>
          </w:p>
        </w:tc>
      </w:tr>
      <w:tr w:rsidR="00DA549A" w:rsidRPr="00567AB7" w:rsidTr="00A01189">
        <w:trPr>
          <w:trHeight w:val="170"/>
        </w:trPr>
        <w:tc>
          <w:tcPr>
            <w:tcW w:w="5000" w:type="pct"/>
            <w:gridSpan w:val="3"/>
            <w:shd w:val="clear" w:color="auto" w:fill="auto"/>
            <w:noWrap/>
            <w:vAlign w:val="bottom"/>
            <w:hideMark/>
          </w:tcPr>
          <w:p w:rsidR="00DA549A" w:rsidRPr="000B2B62" w:rsidRDefault="00DA549A" w:rsidP="00A01189">
            <w:pPr>
              <w:spacing w:before="0" w:line="240" w:lineRule="auto"/>
              <w:jc w:val="center"/>
              <w:rPr>
                <w:color w:val="000000"/>
                <w:sz w:val="20"/>
                <w:szCs w:val="20"/>
                <w:lang w:val="ru-RU"/>
              </w:rPr>
            </w:pPr>
            <w:r w:rsidRPr="000B2B62">
              <w:rPr>
                <w:color w:val="000000"/>
                <w:sz w:val="20"/>
                <w:szCs w:val="20"/>
                <w:lang w:val="ru-RU"/>
              </w:rPr>
              <w:t xml:space="preserve">Общежития с централизованным холодным  водоснабжением, водоотведением, с горячим водоснабжением из </w:t>
            </w:r>
            <w:r w:rsidRPr="000B2B62">
              <w:rPr>
                <w:color w:val="000000"/>
                <w:sz w:val="20"/>
                <w:szCs w:val="20"/>
                <w:lang w:val="ru-RU"/>
              </w:rPr>
              <w:lastRenderedPageBreak/>
              <w:t>закрытой системы теплоснабжения, с общими душевыми при жилых комнатах в каждой секции:</w:t>
            </w:r>
          </w:p>
        </w:tc>
      </w:tr>
      <w:tr w:rsidR="00DA549A" w:rsidRPr="000B2B62" w:rsidTr="00A01189">
        <w:trPr>
          <w:trHeight w:val="170"/>
        </w:trPr>
        <w:tc>
          <w:tcPr>
            <w:tcW w:w="965" w:type="pct"/>
            <w:shd w:val="clear" w:color="auto" w:fill="auto"/>
            <w:noWrap/>
            <w:vAlign w:val="bottom"/>
            <w:hideMark/>
          </w:tcPr>
          <w:p w:rsidR="00DA549A" w:rsidRPr="000B2B62" w:rsidRDefault="00DA549A" w:rsidP="00A01189">
            <w:pPr>
              <w:spacing w:before="0" w:line="240" w:lineRule="auto"/>
              <w:rPr>
                <w:color w:val="000000"/>
                <w:sz w:val="20"/>
                <w:szCs w:val="20"/>
              </w:rPr>
            </w:pPr>
            <w:r w:rsidRPr="000B2B62">
              <w:rPr>
                <w:color w:val="000000"/>
                <w:sz w:val="20"/>
                <w:szCs w:val="20"/>
              </w:rPr>
              <w:lastRenderedPageBreak/>
              <w:t>2-этажные</w:t>
            </w:r>
          </w:p>
        </w:tc>
        <w:tc>
          <w:tcPr>
            <w:tcW w:w="1085" w:type="pct"/>
            <w:shd w:val="clear" w:color="auto" w:fill="auto"/>
            <w:noWrap/>
            <w:vAlign w:val="bottom"/>
            <w:hideMark/>
          </w:tcPr>
          <w:p w:rsidR="00DA549A" w:rsidRPr="000B2B62" w:rsidRDefault="00DA549A" w:rsidP="00A01189">
            <w:pPr>
              <w:spacing w:before="0" w:line="240" w:lineRule="auto"/>
              <w:jc w:val="center"/>
              <w:rPr>
                <w:color w:val="000000"/>
                <w:sz w:val="20"/>
                <w:szCs w:val="20"/>
              </w:rPr>
            </w:pPr>
            <w:r w:rsidRPr="000B2B62">
              <w:rPr>
                <w:color w:val="000000"/>
                <w:sz w:val="20"/>
                <w:szCs w:val="20"/>
              </w:rPr>
              <w:t>2,16</w:t>
            </w:r>
          </w:p>
        </w:tc>
        <w:tc>
          <w:tcPr>
            <w:tcW w:w="2950" w:type="pct"/>
            <w:shd w:val="clear" w:color="auto" w:fill="auto"/>
            <w:noWrap/>
            <w:hideMark/>
          </w:tcPr>
          <w:p w:rsidR="00DA549A" w:rsidRPr="000B2B62" w:rsidRDefault="00DA549A" w:rsidP="00A01189">
            <w:pPr>
              <w:spacing w:before="0" w:line="240" w:lineRule="auto"/>
              <w:jc w:val="center"/>
              <w:rPr>
                <w:color w:val="000000"/>
                <w:sz w:val="20"/>
                <w:szCs w:val="20"/>
              </w:rPr>
            </w:pPr>
            <w:r w:rsidRPr="000B2B62">
              <w:rPr>
                <w:color w:val="000000"/>
                <w:sz w:val="20"/>
                <w:szCs w:val="20"/>
              </w:rPr>
              <w:t>0,02</w:t>
            </w:r>
          </w:p>
        </w:tc>
      </w:tr>
      <w:tr w:rsidR="00DA549A" w:rsidRPr="000B2B62" w:rsidTr="00A01189">
        <w:trPr>
          <w:trHeight w:val="170"/>
        </w:trPr>
        <w:tc>
          <w:tcPr>
            <w:tcW w:w="965" w:type="pct"/>
            <w:shd w:val="clear" w:color="auto" w:fill="auto"/>
            <w:noWrap/>
            <w:vAlign w:val="bottom"/>
            <w:hideMark/>
          </w:tcPr>
          <w:p w:rsidR="00DA549A" w:rsidRPr="000B2B62" w:rsidRDefault="00DA549A" w:rsidP="00A01189">
            <w:pPr>
              <w:spacing w:before="0" w:line="240" w:lineRule="auto"/>
              <w:rPr>
                <w:color w:val="000000"/>
                <w:sz w:val="20"/>
                <w:szCs w:val="20"/>
              </w:rPr>
            </w:pPr>
            <w:r w:rsidRPr="000B2B62">
              <w:rPr>
                <w:color w:val="000000"/>
                <w:sz w:val="20"/>
                <w:szCs w:val="20"/>
              </w:rPr>
              <w:t>3-этажные</w:t>
            </w:r>
          </w:p>
        </w:tc>
        <w:tc>
          <w:tcPr>
            <w:tcW w:w="1085" w:type="pct"/>
            <w:shd w:val="clear" w:color="auto" w:fill="auto"/>
            <w:noWrap/>
            <w:vAlign w:val="bottom"/>
            <w:hideMark/>
          </w:tcPr>
          <w:p w:rsidR="00DA549A" w:rsidRPr="000B2B62" w:rsidRDefault="00DA549A" w:rsidP="00A01189">
            <w:pPr>
              <w:spacing w:before="0" w:line="240" w:lineRule="auto"/>
              <w:jc w:val="center"/>
              <w:rPr>
                <w:color w:val="000000"/>
                <w:sz w:val="20"/>
                <w:szCs w:val="20"/>
              </w:rPr>
            </w:pPr>
            <w:r w:rsidRPr="000B2B62">
              <w:rPr>
                <w:color w:val="000000"/>
                <w:sz w:val="20"/>
                <w:szCs w:val="20"/>
              </w:rPr>
              <w:t>2,13</w:t>
            </w:r>
          </w:p>
        </w:tc>
        <w:tc>
          <w:tcPr>
            <w:tcW w:w="2950" w:type="pct"/>
            <w:shd w:val="clear" w:color="auto" w:fill="auto"/>
            <w:noWrap/>
            <w:hideMark/>
          </w:tcPr>
          <w:p w:rsidR="00DA549A" w:rsidRPr="000B2B62" w:rsidRDefault="00DA549A" w:rsidP="00A01189">
            <w:pPr>
              <w:spacing w:before="0" w:line="240" w:lineRule="auto"/>
              <w:jc w:val="center"/>
              <w:rPr>
                <w:color w:val="000000"/>
                <w:sz w:val="20"/>
                <w:szCs w:val="20"/>
              </w:rPr>
            </w:pPr>
            <w:r w:rsidRPr="000B2B62">
              <w:rPr>
                <w:color w:val="000000"/>
                <w:sz w:val="20"/>
                <w:szCs w:val="20"/>
              </w:rPr>
              <w:t>0,013</w:t>
            </w:r>
          </w:p>
        </w:tc>
      </w:tr>
      <w:tr w:rsidR="00DA549A" w:rsidRPr="00567AB7" w:rsidTr="00A01189">
        <w:trPr>
          <w:trHeight w:val="170"/>
        </w:trPr>
        <w:tc>
          <w:tcPr>
            <w:tcW w:w="5000" w:type="pct"/>
            <w:gridSpan w:val="3"/>
            <w:shd w:val="clear" w:color="auto" w:fill="auto"/>
            <w:noWrap/>
            <w:vAlign w:val="bottom"/>
            <w:hideMark/>
          </w:tcPr>
          <w:p w:rsidR="00DA549A" w:rsidRPr="000B2B62" w:rsidRDefault="00DA549A" w:rsidP="00A01189">
            <w:pPr>
              <w:spacing w:before="0" w:line="240" w:lineRule="auto"/>
              <w:jc w:val="center"/>
              <w:rPr>
                <w:color w:val="000000"/>
                <w:sz w:val="20"/>
                <w:szCs w:val="20"/>
                <w:lang w:val="ru-RU"/>
              </w:rPr>
            </w:pPr>
            <w:r w:rsidRPr="000B2B62">
              <w:rPr>
                <w:color w:val="000000"/>
                <w:sz w:val="20"/>
                <w:szCs w:val="20"/>
                <w:lang w:val="ru-RU"/>
              </w:rPr>
              <w:t>Общежития с централизованным холодным  водоснабжением, водоотведением, с горячим водоснабжением из закрытой системы теплоснабжения, с общими душевыми:</w:t>
            </w:r>
          </w:p>
        </w:tc>
      </w:tr>
      <w:tr w:rsidR="00DA549A" w:rsidRPr="000B2B62" w:rsidTr="00A01189">
        <w:trPr>
          <w:trHeight w:val="170"/>
        </w:trPr>
        <w:tc>
          <w:tcPr>
            <w:tcW w:w="965" w:type="pct"/>
            <w:shd w:val="clear" w:color="auto" w:fill="auto"/>
            <w:noWrap/>
            <w:vAlign w:val="bottom"/>
            <w:hideMark/>
          </w:tcPr>
          <w:p w:rsidR="00DA549A" w:rsidRPr="000B2B62" w:rsidRDefault="00DA549A" w:rsidP="00A01189">
            <w:pPr>
              <w:spacing w:before="0" w:line="240" w:lineRule="auto"/>
              <w:rPr>
                <w:color w:val="000000"/>
                <w:sz w:val="20"/>
                <w:szCs w:val="20"/>
              </w:rPr>
            </w:pPr>
            <w:r w:rsidRPr="000B2B62">
              <w:rPr>
                <w:color w:val="000000"/>
                <w:sz w:val="20"/>
                <w:szCs w:val="20"/>
              </w:rPr>
              <w:t>2-этажные</w:t>
            </w:r>
          </w:p>
        </w:tc>
        <w:tc>
          <w:tcPr>
            <w:tcW w:w="1085" w:type="pct"/>
            <w:shd w:val="clear" w:color="auto" w:fill="auto"/>
            <w:noWrap/>
            <w:vAlign w:val="bottom"/>
            <w:hideMark/>
          </w:tcPr>
          <w:p w:rsidR="00DA549A" w:rsidRPr="000B2B62" w:rsidRDefault="00DA549A" w:rsidP="00A01189">
            <w:pPr>
              <w:spacing w:before="0" w:line="240" w:lineRule="auto"/>
              <w:jc w:val="center"/>
              <w:rPr>
                <w:color w:val="000000"/>
                <w:sz w:val="20"/>
                <w:szCs w:val="20"/>
              </w:rPr>
            </w:pPr>
            <w:r w:rsidRPr="000B2B62">
              <w:rPr>
                <w:color w:val="000000"/>
                <w:sz w:val="20"/>
                <w:szCs w:val="20"/>
              </w:rPr>
              <w:t>1,26</w:t>
            </w:r>
          </w:p>
        </w:tc>
        <w:tc>
          <w:tcPr>
            <w:tcW w:w="2950" w:type="pct"/>
            <w:shd w:val="clear" w:color="auto" w:fill="auto"/>
            <w:noWrap/>
            <w:hideMark/>
          </w:tcPr>
          <w:p w:rsidR="00DA549A" w:rsidRPr="000B2B62" w:rsidRDefault="00DA549A" w:rsidP="00A01189">
            <w:pPr>
              <w:spacing w:before="0" w:line="240" w:lineRule="auto"/>
              <w:jc w:val="center"/>
              <w:rPr>
                <w:color w:val="000000"/>
                <w:sz w:val="20"/>
                <w:szCs w:val="20"/>
              </w:rPr>
            </w:pPr>
            <w:r w:rsidRPr="000B2B62">
              <w:rPr>
                <w:color w:val="000000"/>
                <w:sz w:val="20"/>
                <w:szCs w:val="20"/>
              </w:rPr>
              <w:t>0,024</w:t>
            </w:r>
          </w:p>
        </w:tc>
      </w:tr>
      <w:tr w:rsidR="00DA549A" w:rsidRPr="000B2B62" w:rsidTr="00A01189">
        <w:trPr>
          <w:trHeight w:val="170"/>
        </w:trPr>
        <w:tc>
          <w:tcPr>
            <w:tcW w:w="965" w:type="pct"/>
            <w:shd w:val="clear" w:color="auto" w:fill="auto"/>
            <w:noWrap/>
            <w:vAlign w:val="bottom"/>
            <w:hideMark/>
          </w:tcPr>
          <w:p w:rsidR="00DA549A" w:rsidRPr="000B2B62" w:rsidRDefault="00DA549A" w:rsidP="00A01189">
            <w:pPr>
              <w:spacing w:before="0" w:line="240" w:lineRule="auto"/>
              <w:rPr>
                <w:color w:val="000000"/>
                <w:sz w:val="20"/>
                <w:szCs w:val="20"/>
              </w:rPr>
            </w:pPr>
            <w:r w:rsidRPr="000B2B62">
              <w:rPr>
                <w:color w:val="000000"/>
                <w:sz w:val="20"/>
                <w:szCs w:val="20"/>
              </w:rPr>
              <w:t>3-этажные</w:t>
            </w:r>
          </w:p>
        </w:tc>
        <w:tc>
          <w:tcPr>
            <w:tcW w:w="1085" w:type="pct"/>
            <w:shd w:val="clear" w:color="auto" w:fill="auto"/>
            <w:noWrap/>
            <w:vAlign w:val="bottom"/>
            <w:hideMark/>
          </w:tcPr>
          <w:p w:rsidR="00DA549A" w:rsidRPr="000B2B62" w:rsidRDefault="00DA549A" w:rsidP="00A01189">
            <w:pPr>
              <w:spacing w:before="0" w:line="240" w:lineRule="auto"/>
              <w:jc w:val="center"/>
              <w:rPr>
                <w:color w:val="000000"/>
                <w:sz w:val="20"/>
                <w:szCs w:val="20"/>
              </w:rPr>
            </w:pPr>
            <w:r w:rsidRPr="000B2B62">
              <w:rPr>
                <w:color w:val="000000"/>
                <w:sz w:val="20"/>
                <w:szCs w:val="20"/>
              </w:rPr>
              <w:t>1,24</w:t>
            </w:r>
          </w:p>
        </w:tc>
        <w:tc>
          <w:tcPr>
            <w:tcW w:w="2950" w:type="pct"/>
            <w:shd w:val="clear" w:color="auto" w:fill="auto"/>
            <w:noWrap/>
            <w:hideMark/>
          </w:tcPr>
          <w:p w:rsidR="00DA549A" w:rsidRPr="000B2B62" w:rsidRDefault="00DA549A" w:rsidP="00A01189">
            <w:pPr>
              <w:spacing w:before="0" w:line="240" w:lineRule="auto"/>
              <w:jc w:val="center"/>
              <w:rPr>
                <w:color w:val="000000"/>
                <w:sz w:val="20"/>
                <w:szCs w:val="20"/>
              </w:rPr>
            </w:pPr>
            <w:r w:rsidRPr="000B2B62">
              <w:rPr>
                <w:color w:val="000000"/>
                <w:sz w:val="20"/>
                <w:szCs w:val="20"/>
              </w:rPr>
              <w:t>0,022</w:t>
            </w:r>
          </w:p>
        </w:tc>
      </w:tr>
      <w:tr w:rsidR="00DA549A" w:rsidRPr="000B2B62" w:rsidTr="00A01189">
        <w:trPr>
          <w:trHeight w:val="170"/>
        </w:trPr>
        <w:tc>
          <w:tcPr>
            <w:tcW w:w="965" w:type="pct"/>
            <w:shd w:val="clear" w:color="auto" w:fill="auto"/>
            <w:noWrap/>
            <w:vAlign w:val="bottom"/>
            <w:hideMark/>
          </w:tcPr>
          <w:p w:rsidR="00DA549A" w:rsidRPr="000B2B62" w:rsidRDefault="00DA549A" w:rsidP="00A01189">
            <w:pPr>
              <w:spacing w:before="0" w:line="240" w:lineRule="auto"/>
              <w:rPr>
                <w:color w:val="000000"/>
                <w:sz w:val="20"/>
                <w:szCs w:val="20"/>
              </w:rPr>
            </w:pPr>
            <w:r w:rsidRPr="000B2B62">
              <w:rPr>
                <w:color w:val="000000"/>
                <w:sz w:val="20"/>
                <w:szCs w:val="20"/>
              </w:rPr>
              <w:t>4-этажные</w:t>
            </w:r>
          </w:p>
        </w:tc>
        <w:tc>
          <w:tcPr>
            <w:tcW w:w="1085" w:type="pct"/>
            <w:shd w:val="clear" w:color="auto" w:fill="auto"/>
            <w:noWrap/>
            <w:vAlign w:val="bottom"/>
            <w:hideMark/>
          </w:tcPr>
          <w:p w:rsidR="00DA549A" w:rsidRPr="000B2B62" w:rsidRDefault="00DA549A" w:rsidP="00A01189">
            <w:pPr>
              <w:spacing w:before="0" w:line="240" w:lineRule="auto"/>
              <w:jc w:val="center"/>
              <w:rPr>
                <w:color w:val="000000"/>
                <w:sz w:val="20"/>
                <w:szCs w:val="20"/>
              </w:rPr>
            </w:pPr>
            <w:r w:rsidRPr="000B2B62">
              <w:rPr>
                <w:color w:val="000000"/>
                <w:sz w:val="20"/>
                <w:szCs w:val="20"/>
              </w:rPr>
              <w:t>1,22</w:t>
            </w:r>
          </w:p>
        </w:tc>
        <w:tc>
          <w:tcPr>
            <w:tcW w:w="2950" w:type="pct"/>
            <w:shd w:val="clear" w:color="auto" w:fill="auto"/>
            <w:noWrap/>
            <w:hideMark/>
          </w:tcPr>
          <w:p w:rsidR="00DA549A" w:rsidRPr="000B2B62" w:rsidRDefault="00DA549A" w:rsidP="00A01189">
            <w:pPr>
              <w:spacing w:before="0" w:line="240" w:lineRule="auto"/>
              <w:jc w:val="center"/>
              <w:rPr>
                <w:color w:val="000000"/>
                <w:sz w:val="20"/>
                <w:szCs w:val="20"/>
              </w:rPr>
            </w:pPr>
            <w:r w:rsidRPr="000B2B62">
              <w:rPr>
                <w:color w:val="000000"/>
                <w:sz w:val="20"/>
                <w:szCs w:val="20"/>
              </w:rPr>
              <w:t>0,017</w:t>
            </w:r>
          </w:p>
        </w:tc>
      </w:tr>
    </w:tbl>
    <w:p w:rsidR="00DA549A" w:rsidRPr="00740273" w:rsidRDefault="00DA549A" w:rsidP="00DA549A"/>
    <w:p w:rsidR="00DA549A" w:rsidRPr="001B1423" w:rsidRDefault="00DA549A" w:rsidP="00DA549A">
      <w:pPr>
        <w:pStyle w:val="2"/>
        <w:spacing w:before="0" w:line="360" w:lineRule="auto"/>
        <w:rPr>
          <w:rFonts w:cs="Times New Roman"/>
          <w:szCs w:val="24"/>
          <w:lang w:val="ru-RU"/>
        </w:rPr>
      </w:pPr>
      <w:bookmarkStart w:id="177" w:name="_Toc390941025"/>
      <w:bookmarkStart w:id="178" w:name="_Toc394478481"/>
      <w:bookmarkStart w:id="179" w:name="_Toc394481623"/>
      <w:r w:rsidRPr="001B1423">
        <w:rPr>
          <w:rFonts w:cs="Times New Roman"/>
          <w:szCs w:val="24"/>
          <w:lang w:val="ru-RU"/>
        </w:rPr>
        <w:t>1.6 Балансы тепловой мощности и тепловой нагрузки в зонах действия источников тепловой энергии.</w:t>
      </w:r>
      <w:bookmarkEnd w:id="174"/>
      <w:bookmarkEnd w:id="177"/>
      <w:bookmarkEnd w:id="178"/>
      <w:bookmarkEnd w:id="179"/>
    </w:p>
    <w:p w:rsidR="00DA549A" w:rsidRPr="001B1423" w:rsidRDefault="00DA549A" w:rsidP="00DA549A">
      <w:pPr>
        <w:pStyle w:val="3"/>
        <w:numPr>
          <w:ilvl w:val="2"/>
          <w:numId w:val="10"/>
        </w:numPr>
        <w:spacing w:before="0" w:line="360" w:lineRule="auto"/>
        <w:ind w:left="0" w:firstLine="709"/>
        <w:rPr>
          <w:rFonts w:cs="Times New Roman"/>
          <w:lang w:val="ru-RU"/>
        </w:rPr>
      </w:pPr>
      <w:bookmarkStart w:id="180" w:name="_Toc394478482"/>
      <w:bookmarkStart w:id="181" w:name="_Toc394481624"/>
      <w:r w:rsidRPr="001B1423">
        <w:rPr>
          <w:rFonts w:cs="Times New Roman"/>
          <w:lang w:val="ru-RU"/>
        </w:rPr>
        <w:t>Баланс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 а в случае нескольких выводов тепловой мощности от одного источника тепловой энергии - по каждому из выводов.</w:t>
      </w:r>
      <w:bookmarkEnd w:id="180"/>
      <w:bookmarkEnd w:id="181"/>
    </w:p>
    <w:p w:rsidR="00DA549A" w:rsidRPr="001B1423" w:rsidRDefault="00DA549A" w:rsidP="00DA549A">
      <w:pPr>
        <w:rPr>
          <w:lang w:val="ru-RU"/>
        </w:rPr>
      </w:pPr>
      <w:r w:rsidRPr="001B1423">
        <w:rPr>
          <w:lang w:val="ru-RU"/>
        </w:rPr>
        <w:t>У котельных Корякского сельского поселения существует только один вывод тепловой энергии.</w:t>
      </w:r>
    </w:p>
    <w:p w:rsidR="00DA549A" w:rsidRPr="001B1423" w:rsidRDefault="00DA549A" w:rsidP="00DA549A">
      <w:pPr>
        <w:outlineLvl w:val="0"/>
        <w:rPr>
          <w:lang w:val="ru-RU"/>
        </w:rPr>
      </w:pPr>
      <w:bookmarkStart w:id="182" w:name="_Toc390941026"/>
      <w:r w:rsidRPr="001B1423">
        <w:rPr>
          <w:lang w:val="ru-RU"/>
        </w:rPr>
        <w:t xml:space="preserve">Балансы тепловой мощности котельных  представлены в </w:t>
      </w:r>
      <w:r w:rsidRPr="001B1423">
        <w:rPr>
          <w:b/>
          <w:lang w:val="ru-RU"/>
        </w:rPr>
        <w:t>Таблице 1.6.1.</w:t>
      </w:r>
      <w:bookmarkEnd w:id="182"/>
    </w:p>
    <w:p w:rsidR="00DA549A" w:rsidRPr="00740273" w:rsidRDefault="00DA549A" w:rsidP="00DA549A">
      <w:pPr>
        <w:jc w:val="right"/>
      </w:pPr>
      <w:bookmarkStart w:id="183" w:name="_Toc390941027"/>
      <w:r w:rsidRPr="00740273">
        <w:t>Таблица 1.6.1.</w:t>
      </w:r>
      <w:bookmarkEnd w:id="18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89"/>
        <w:gridCol w:w="1489"/>
        <w:gridCol w:w="1489"/>
        <w:gridCol w:w="1489"/>
        <w:gridCol w:w="1489"/>
        <w:gridCol w:w="1488"/>
        <w:gridCol w:w="1488"/>
      </w:tblGrid>
      <w:tr w:rsidR="00DA549A" w:rsidRPr="00567AB7" w:rsidTr="00A01189">
        <w:trPr>
          <w:trHeight w:val="170"/>
        </w:trPr>
        <w:tc>
          <w:tcPr>
            <w:tcW w:w="714" w:type="pct"/>
            <w:shd w:val="clear" w:color="auto" w:fill="auto"/>
            <w:hideMark/>
          </w:tcPr>
          <w:p w:rsidR="00DA549A" w:rsidRPr="000B2B62" w:rsidRDefault="00DA549A" w:rsidP="00A01189">
            <w:pPr>
              <w:spacing w:before="0" w:line="240" w:lineRule="auto"/>
              <w:ind w:firstLine="0"/>
              <w:jc w:val="center"/>
              <w:rPr>
                <w:b/>
                <w:bCs/>
                <w:color w:val="000000"/>
                <w:sz w:val="20"/>
                <w:szCs w:val="20"/>
              </w:rPr>
            </w:pPr>
            <w:r w:rsidRPr="000B2B62">
              <w:rPr>
                <w:b/>
                <w:bCs/>
                <w:color w:val="000000"/>
                <w:sz w:val="20"/>
                <w:szCs w:val="20"/>
              </w:rPr>
              <w:t>Наимен. котельной</w:t>
            </w:r>
          </w:p>
        </w:tc>
        <w:tc>
          <w:tcPr>
            <w:tcW w:w="714" w:type="pct"/>
            <w:shd w:val="clear" w:color="auto" w:fill="auto"/>
            <w:hideMark/>
          </w:tcPr>
          <w:p w:rsidR="00DA549A" w:rsidRPr="000B2B62" w:rsidRDefault="00DA549A" w:rsidP="00A01189">
            <w:pPr>
              <w:spacing w:before="0" w:line="240" w:lineRule="auto"/>
              <w:ind w:firstLine="0"/>
              <w:jc w:val="center"/>
              <w:rPr>
                <w:b/>
                <w:bCs/>
                <w:color w:val="000000"/>
                <w:sz w:val="20"/>
                <w:szCs w:val="20"/>
                <w:lang w:val="ru-RU"/>
              </w:rPr>
            </w:pPr>
            <w:r w:rsidRPr="000B2B62">
              <w:rPr>
                <w:b/>
                <w:bCs/>
                <w:color w:val="000000"/>
                <w:sz w:val="20"/>
                <w:szCs w:val="20"/>
                <w:lang w:val="ru-RU"/>
              </w:rPr>
              <w:t>Установл./</w:t>
            </w:r>
          </w:p>
          <w:p w:rsidR="00DA549A" w:rsidRPr="000B2B62" w:rsidRDefault="00DA549A" w:rsidP="00A01189">
            <w:pPr>
              <w:spacing w:before="0" w:line="240" w:lineRule="auto"/>
              <w:ind w:firstLine="0"/>
              <w:jc w:val="center"/>
              <w:rPr>
                <w:b/>
                <w:bCs/>
                <w:color w:val="000000"/>
                <w:sz w:val="20"/>
                <w:szCs w:val="20"/>
                <w:lang w:val="ru-RU"/>
              </w:rPr>
            </w:pPr>
            <w:r w:rsidRPr="000B2B62">
              <w:rPr>
                <w:b/>
                <w:bCs/>
                <w:color w:val="000000"/>
                <w:sz w:val="20"/>
                <w:szCs w:val="20"/>
                <w:lang w:val="ru-RU"/>
              </w:rPr>
              <w:t>располаг.</w:t>
            </w:r>
          </w:p>
          <w:p w:rsidR="00DA549A" w:rsidRPr="000B2B62" w:rsidRDefault="00DA549A" w:rsidP="00A01189">
            <w:pPr>
              <w:spacing w:before="0" w:line="240" w:lineRule="auto"/>
              <w:ind w:firstLine="0"/>
              <w:jc w:val="center"/>
              <w:rPr>
                <w:b/>
                <w:bCs/>
                <w:color w:val="000000"/>
                <w:sz w:val="20"/>
                <w:szCs w:val="20"/>
                <w:lang w:val="ru-RU"/>
              </w:rPr>
            </w:pPr>
            <w:r w:rsidRPr="000B2B62">
              <w:rPr>
                <w:b/>
                <w:bCs/>
                <w:color w:val="000000"/>
                <w:sz w:val="20"/>
                <w:szCs w:val="20"/>
                <w:lang w:val="ru-RU"/>
              </w:rPr>
              <w:t>мощн. котельной, Гкал/час</w:t>
            </w:r>
          </w:p>
        </w:tc>
        <w:tc>
          <w:tcPr>
            <w:tcW w:w="714" w:type="pct"/>
            <w:shd w:val="clear" w:color="auto" w:fill="auto"/>
            <w:hideMark/>
          </w:tcPr>
          <w:p w:rsidR="00DA549A" w:rsidRPr="000B2B62" w:rsidRDefault="00DA549A" w:rsidP="00A01189">
            <w:pPr>
              <w:spacing w:before="0" w:line="240" w:lineRule="auto"/>
              <w:ind w:firstLine="0"/>
              <w:jc w:val="center"/>
              <w:rPr>
                <w:b/>
                <w:bCs/>
                <w:color w:val="000000"/>
                <w:sz w:val="20"/>
                <w:szCs w:val="20"/>
              </w:rPr>
            </w:pPr>
            <w:r w:rsidRPr="000B2B62">
              <w:rPr>
                <w:b/>
                <w:bCs/>
                <w:color w:val="000000"/>
                <w:sz w:val="20"/>
                <w:szCs w:val="20"/>
              </w:rPr>
              <w:t>Тепловая нагрузка, Гкал/час</w:t>
            </w:r>
          </w:p>
        </w:tc>
        <w:tc>
          <w:tcPr>
            <w:tcW w:w="714" w:type="pct"/>
            <w:shd w:val="clear" w:color="auto" w:fill="auto"/>
            <w:hideMark/>
          </w:tcPr>
          <w:p w:rsidR="00DA549A" w:rsidRPr="000B2B62" w:rsidRDefault="00DA549A" w:rsidP="00A01189">
            <w:pPr>
              <w:spacing w:before="0" w:line="240" w:lineRule="auto"/>
              <w:ind w:firstLine="0"/>
              <w:jc w:val="center"/>
              <w:rPr>
                <w:b/>
                <w:bCs/>
                <w:color w:val="000000"/>
                <w:sz w:val="20"/>
                <w:szCs w:val="20"/>
                <w:lang w:val="ru-RU"/>
              </w:rPr>
            </w:pPr>
            <w:r w:rsidRPr="000B2B62">
              <w:rPr>
                <w:b/>
                <w:bCs/>
                <w:color w:val="000000"/>
                <w:sz w:val="20"/>
                <w:szCs w:val="20"/>
                <w:lang w:val="ru-RU"/>
              </w:rPr>
              <w:t>Нагрузка на собств. нужды, Гкал/час</w:t>
            </w:r>
          </w:p>
        </w:tc>
        <w:tc>
          <w:tcPr>
            <w:tcW w:w="714" w:type="pct"/>
            <w:shd w:val="clear" w:color="auto" w:fill="auto"/>
            <w:hideMark/>
          </w:tcPr>
          <w:p w:rsidR="00DA549A" w:rsidRPr="000B2B62" w:rsidRDefault="00DA549A" w:rsidP="00A01189">
            <w:pPr>
              <w:spacing w:before="0" w:line="240" w:lineRule="auto"/>
              <w:ind w:firstLine="0"/>
              <w:jc w:val="center"/>
              <w:rPr>
                <w:b/>
                <w:bCs/>
                <w:color w:val="000000"/>
                <w:sz w:val="20"/>
                <w:szCs w:val="20"/>
              </w:rPr>
            </w:pPr>
            <w:r w:rsidRPr="000B2B62">
              <w:rPr>
                <w:b/>
                <w:bCs/>
                <w:color w:val="000000"/>
                <w:sz w:val="20"/>
                <w:szCs w:val="20"/>
              </w:rPr>
              <w:t>Мощность нетто, Гкал/час</w:t>
            </w:r>
          </w:p>
        </w:tc>
        <w:tc>
          <w:tcPr>
            <w:tcW w:w="714" w:type="pct"/>
            <w:shd w:val="clear" w:color="auto" w:fill="auto"/>
            <w:hideMark/>
          </w:tcPr>
          <w:p w:rsidR="00DA549A" w:rsidRPr="000B2B62" w:rsidRDefault="00DA549A" w:rsidP="00A01189">
            <w:pPr>
              <w:spacing w:before="0" w:line="240" w:lineRule="auto"/>
              <w:ind w:firstLine="0"/>
              <w:jc w:val="center"/>
              <w:rPr>
                <w:b/>
                <w:bCs/>
                <w:color w:val="000000"/>
                <w:sz w:val="20"/>
                <w:szCs w:val="20"/>
                <w:lang w:val="ru-RU"/>
              </w:rPr>
            </w:pPr>
            <w:r w:rsidRPr="000B2B62">
              <w:rPr>
                <w:b/>
                <w:bCs/>
                <w:color w:val="000000"/>
                <w:sz w:val="20"/>
                <w:szCs w:val="20"/>
                <w:lang w:val="ru-RU"/>
              </w:rPr>
              <w:t>Средние</w:t>
            </w:r>
          </w:p>
          <w:p w:rsidR="00DA549A" w:rsidRPr="000B2B62" w:rsidRDefault="00DA549A" w:rsidP="00A01189">
            <w:pPr>
              <w:spacing w:before="0" w:line="240" w:lineRule="auto"/>
              <w:ind w:firstLine="0"/>
              <w:jc w:val="center"/>
              <w:rPr>
                <w:b/>
                <w:bCs/>
                <w:color w:val="000000"/>
                <w:sz w:val="20"/>
                <w:szCs w:val="20"/>
                <w:lang w:val="ru-RU"/>
              </w:rPr>
            </w:pPr>
            <w:r w:rsidRPr="000B2B62">
              <w:rPr>
                <w:b/>
                <w:bCs/>
                <w:color w:val="000000"/>
                <w:sz w:val="20"/>
                <w:szCs w:val="20"/>
                <w:lang w:val="ru-RU"/>
              </w:rPr>
              <w:t>тепловые</w:t>
            </w:r>
          </w:p>
          <w:p w:rsidR="00DA549A" w:rsidRPr="000B2B62" w:rsidRDefault="00DA549A" w:rsidP="00A01189">
            <w:pPr>
              <w:spacing w:before="0" w:line="240" w:lineRule="auto"/>
              <w:ind w:firstLine="0"/>
              <w:jc w:val="center"/>
              <w:rPr>
                <w:b/>
                <w:bCs/>
                <w:color w:val="000000"/>
                <w:sz w:val="20"/>
                <w:szCs w:val="20"/>
                <w:lang w:val="ru-RU"/>
              </w:rPr>
            </w:pPr>
            <w:r w:rsidRPr="000B2B62">
              <w:rPr>
                <w:b/>
                <w:bCs/>
                <w:color w:val="000000"/>
                <w:sz w:val="20"/>
                <w:szCs w:val="20"/>
                <w:lang w:val="ru-RU"/>
              </w:rPr>
              <w:t>потери в</w:t>
            </w:r>
          </w:p>
          <w:p w:rsidR="00DA549A" w:rsidRPr="000B2B62" w:rsidRDefault="00DA549A" w:rsidP="00A01189">
            <w:pPr>
              <w:spacing w:before="0" w:line="240" w:lineRule="auto"/>
              <w:ind w:firstLine="0"/>
              <w:jc w:val="center"/>
              <w:rPr>
                <w:b/>
                <w:bCs/>
                <w:color w:val="000000"/>
                <w:sz w:val="20"/>
                <w:szCs w:val="20"/>
                <w:lang w:val="ru-RU"/>
              </w:rPr>
            </w:pPr>
            <w:r w:rsidRPr="000B2B62">
              <w:rPr>
                <w:b/>
                <w:bCs/>
                <w:color w:val="000000"/>
                <w:sz w:val="20"/>
                <w:szCs w:val="20"/>
                <w:lang w:val="ru-RU"/>
              </w:rPr>
              <w:t>сетях,</w:t>
            </w:r>
          </w:p>
          <w:p w:rsidR="00DA549A" w:rsidRPr="000B2B62" w:rsidRDefault="00DA549A" w:rsidP="00A01189">
            <w:pPr>
              <w:spacing w:before="0" w:line="240" w:lineRule="auto"/>
              <w:ind w:firstLine="0"/>
              <w:jc w:val="center"/>
              <w:rPr>
                <w:b/>
                <w:bCs/>
                <w:color w:val="000000"/>
                <w:sz w:val="20"/>
                <w:szCs w:val="20"/>
              </w:rPr>
            </w:pPr>
            <w:r w:rsidRPr="000B2B62">
              <w:rPr>
                <w:b/>
                <w:bCs/>
                <w:color w:val="000000"/>
                <w:sz w:val="20"/>
                <w:szCs w:val="20"/>
              </w:rPr>
              <w:t>Гкал/час</w:t>
            </w:r>
          </w:p>
        </w:tc>
        <w:tc>
          <w:tcPr>
            <w:tcW w:w="714" w:type="pct"/>
            <w:shd w:val="clear" w:color="auto" w:fill="auto"/>
            <w:hideMark/>
          </w:tcPr>
          <w:p w:rsidR="00DA549A" w:rsidRPr="000B2B62" w:rsidRDefault="00DA549A" w:rsidP="00A01189">
            <w:pPr>
              <w:spacing w:before="0" w:line="240" w:lineRule="auto"/>
              <w:ind w:firstLine="0"/>
              <w:jc w:val="center"/>
              <w:rPr>
                <w:b/>
                <w:bCs/>
                <w:color w:val="000000"/>
                <w:sz w:val="20"/>
                <w:szCs w:val="20"/>
                <w:lang w:val="ru-RU"/>
              </w:rPr>
            </w:pPr>
            <w:r w:rsidRPr="000B2B62">
              <w:rPr>
                <w:b/>
                <w:bCs/>
                <w:color w:val="000000"/>
                <w:sz w:val="20"/>
                <w:szCs w:val="20"/>
                <w:lang w:val="ru-RU"/>
              </w:rPr>
              <w:t>Резерв(+), дефицит(-) тепловой мощности, Гкал/час</w:t>
            </w:r>
          </w:p>
        </w:tc>
      </w:tr>
      <w:tr w:rsidR="00DA549A" w:rsidRPr="000B2B62" w:rsidTr="00A01189">
        <w:trPr>
          <w:trHeight w:val="170"/>
        </w:trPr>
        <w:tc>
          <w:tcPr>
            <w:tcW w:w="714" w:type="pct"/>
            <w:shd w:val="clear" w:color="auto" w:fill="auto"/>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Котельная №2</w:t>
            </w:r>
          </w:p>
        </w:tc>
        <w:tc>
          <w:tcPr>
            <w:tcW w:w="714" w:type="pct"/>
            <w:shd w:val="clear" w:color="auto" w:fill="auto"/>
            <w:vAlign w:val="center"/>
            <w:hideMark/>
          </w:tcPr>
          <w:p w:rsidR="00DA549A" w:rsidRPr="00CE26EF" w:rsidRDefault="00DA549A" w:rsidP="00A01189">
            <w:pPr>
              <w:spacing w:before="0" w:line="240" w:lineRule="auto"/>
              <w:ind w:firstLine="0"/>
              <w:jc w:val="center"/>
              <w:rPr>
                <w:color w:val="000000"/>
                <w:sz w:val="20"/>
                <w:szCs w:val="20"/>
                <w:lang w:val="ru-RU"/>
              </w:rPr>
            </w:pPr>
            <w:r w:rsidRPr="000B2B62">
              <w:rPr>
                <w:color w:val="000000"/>
                <w:sz w:val="20"/>
                <w:szCs w:val="20"/>
              </w:rPr>
              <w:t>6</w:t>
            </w:r>
            <w:r>
              <w:rPr>
                <w:color w:val="000000"/>
                <w:sz w:val="20"/>
                <w:szCs w:val="20"/>
                <w:lang w:val="ru-RU"/>
              </w:rPr>
              <w:t>,00</w:t>
            </w:r>
            <w:r w:rsidRPr="000B2B62">
              <w:rPr>
                <w:color w:val="000000"/>
                <w:sz w:val="20"/>
                <w:szCs w:val="20"/>
              </w:rPr>
              <w:t>/</w:t>
            </w:r>
            <w:r>
              <w:rPr>
                <w:color w:val="000000"/>
                <w:sz w:val="20"/>
                <w:szCs w:val="20"/>
                <w:lang w:val="ru-RU"/>
              </w:rPr>
              <w:t>6,00</w:t>
            </w:r>
          </w:p>
        </w:tc>
        <w:tc>
          <w:tcPr>
            <w:tcW w:w="714" w:type="pct"/>
            <w:shd w:val="clear" w:color="auto" w:fill="auto"/>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2,72</w:t>
            </w:r>
          </w:p>
        </w:tc>
        <w:tc>
          <w:tcPr>
            <w:tcW w:w="714" w:type="pct"/>
            <w:shd w:val="clear" w:color="auto" w:fill="auto"/>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0,08</w:t>
            </w:r>
          </w:p>
        </w:tc>
        <w:tc>
          <w:tcPr>
            <w:tcW w:w="714" w:type="pct"/>
            <w:shd w:val="clear" w:color="auto" w:fill="auto"/>
            <w:vAlign w:val="center"/>
            <w:hideMark/>
          </w:tcPr>
          <w:p w:rsidR="00DA549A" w:rsidRPr="000B2B62" w:rsidRDefault="00DA549A" w:rsidP="00A01189">
            <w:pPr>
              <w:spacing w:before="0" w:line="240" w:lineRule="auto"/>
              <w:ind w:firstLine="0"/>
              <w:jc w:val="center"/>
              <w:rPr>
                <w:color w:val="000000"/>
                <w:sz w:val="20"/>
                <w:szCs w:val="20"/>
              </w:rPr>
            </w:pPr>
            <w:r>
              <w:rPr>
                <w:color w:val="000000"/>
                <w:sz w:val="20"/>
                <w:szCs w:val="20"/>
                <w:lang w:val="ru-RU"/>
              </w:rPr>
              <w:t>5</w:t>
            </w:r>
            <w:r w:rsidRPr="000B2B62">
              <w:rPr>
                <w:color w:val="000000"/>
                <w:sz w:val="20"/>
                <w:szCs w:val="20"/>
              </w:rPr>
              <w:t>,92</w:t>
            </w:r>
          </w:p>
        </w:tc>
        <w:tc>
          <w:tcPr>
            <w:tcW w:w="714" w:type="pct"/>
            <w:shd w:val="clear" w:color="auto" w:fill="auto"/>
            <w:vAlign w:val="center"/>
            <w:hideMark/>
          </w:tcPr>
          <w:p w:rsidR="00DA549A" w:rsidRPr="00AB47D0" w:rsidRDefault="00DA549A" w:rsidP="00A01189">
            <w:pPr>
              <w:spacing w:before="0" w:line="240" w:lineRule="auto"/>
              <w:ind w:firstLine="0"/>
              <w:jc w:val="center"/>
              <w:rPr>
                <w:color w:val="000000"/>
                <w:sz w:val="20"/>
                <w:szCs w:val="20"/>
                <w:lang w:val="ru-RU"/>
              </w:rPr>
            </w:pPr>
            <w:r w:rsidRPr="000B2B62">
              <w:rPr>
                <w:color w:val="000000"/>
                <w:sz w:val="20"/>
                <w:szCs w:val="20"/>
              </w:rPr>
              <w:t>0,</w:t>
            </w:r>
            <w:r>
              <w:rPr>
                <w:color w:val="000000"/>
                <w:sz w:val="20"/>
                <w:szCs w:val="20"/>
                <w:lang w:val="ru-RU"/>
              </w:rPr>
              <w:t>17</w:t>
            </w:r>
          </w:p>
        </w:tc>
        <w:tc>
          <w:tcPr>
            <w:tcW w:w="714" w:type="pct"/>
            <w:shd w:val="clear" w:color="auto" w:fill="auto"/>
            <w:vAlign w:val="center"/>
            <w:hideMark/>
          </w:tcPr>
          <w:p w:rsidR="00DA549A" w:rsidRPr="006270B4" w:rsidRDefault="00DA549A" w:rsidP="00A01189">
            <w:pPr>
              <w:spacing w:before="0" w:line="240" w:lineRule="auto"/>
              <w:ind w:firstLine="0"/>
              <w:jc w:val="center"/>
              <w:rPr>
                <w:color w:val="000000"/>
                <w:sz w:val="20"/>
                <w:szCs w:val="20"/>
                <w:lang w:val="ru-RU"/>
              </w:rPr>
            </w:pPr>
            <w:r>
              <w:rPr>
                <w:color w:val="000000"/>
                <w:sz w:val="20"/>
                <w:szCs w:val="20"/>
                <w:lang w:val="ru-RU"/>
              </w:rPr>
              <w:t>+3,03</w:t>
            </w:r>
          </w:p>
        </w:tc>
      </w:tr>
      <w:tr w:rsidR="00DA549A" w:rsidRPr="000B2B62" w:rsidTr="00A01189">
        <w:trPr>
          <w:trHeight w:val="170"/>
        </w:trPr>
        <w:tc>
          <w:tcPr>
            <w:tcW w:w="714" w:type="pct"/>
            <w:shd w:val="clear" w:color="auto" w:fill="auto"/>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Котельная №3</w:t>
            </w:r>
          </w:p>
        </w:tc>
        <w:tc>
          <w:tcPr>
            <w:tcW w:w="714" w:type="pct"/>
            <w:shd w:val="clear" w:color="auto" w:fill="auto"/>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2,49/</w:t>
            </w:r>
            <w:r>
              <w:rPr>
                <w:color w:val="000000"/>
                <w:sz w:val="20"/>
                <w:szCs w:val="20"/>
                <w:lang w:val="ru-RU"/>
              </w:rPr>
              <w:t>2</w:t>
            </w:r>
            <w:r w:rsidRPr="000B2B62">
              <w:rPr>
                <w:color w:val="000000"/>
                <w:sz w:val="20"/>
                <w:szCs w:val="20"/>
              </w:rPr>
              <w:t>,</w:t>
            </w:r>
            <w:r>
              <w:rPr>
                <w:color w:val="000000"/>
                <w:sz w:val="20"/>
                <w:szCs w:val="20"/>
                <w:lang w:val="ru-RU"/>
              </w:rPr>
              <w:t>4</w:t>
            </w:r>
            <w:r w:rsidRPr="000B2B62">
              <w:rPr>
                <w:color w:val="000000"/>
                <w:sz w:val="20"/>
                <w:szCs w:val="20"/>
              </w:rPr>
              <w:t>9</w:t>
            </w:r>
          </w:p>
        </w:tc>
        <w:tc>
          <w:tcPr>
            <w:tcW w:w="714" w:type="pct"/>
            <w:shd w:val="clear" w:color="auto" w:fill="auto"/>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1,90</w:t>
            </w:r>
          </w:p>
        </w:tc>
        <w:tc>
          <w:tcPr>
            <w:tcW w:w="714" w:type="pct"/>
            <w:shd w:val="clear" w:color="auto" w:fill="auto"/>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0,05</w:t>
            </w:r>
          </w:p>
        </w:tc>
        <w:tc>
          <w:tcPr>
            <w:tcW w:w="714" w:type="pct"/>
            <w:shd w:val="clear" w:color="auto" w:fill="auto"/>
            <w:vAlign w:val="center"/>
            <w:hideMark/>
          </w:tcPr>
          <w:p w:rsidR="00DA549A" w:rsidRPr="000B2B62" w:rsidRDefault="00DA549A" w:rsidP="00A01189">
            <w:pPr>
              <w:spacing w:before="0" w:line="240" w:lineRule="auto"/>
              <w:ind w:firstLine="0"/>
              <w:jc w:val="center"/>
              <w:rPr>
                <w:color w:val="000000"/>
                <w:sz w:val="20"/>
                <w:szCs w:val="20"/>
              </w:rPr>
            </w:pPr>
            <w:r>
              <w:rPr>
                <w:color w:val="000000"/>
                <w:sz w:val="20"/>
                <w:szCs w:val="20"/>
                <w:lang w:val="ru-RU"/>
              </w:rPr>
              <w:t>2</w:t>
            </w:r>
            <w:r w:rsidRPr="000B2B62">
              <w:rPr>
                <w:color w:val="000000"/>
                <w:sz w:val="20"/>
                <w:szCs w:val="20"/>
              </w:rPr>
              <w:t>,</w:t>
            </w:r>
            <w:r>
              <w:rPr>
                <w:color w:val="000000"/>
                <w:sz w:val="20"/>
                <w:szCs w:val="20"/>
                <w:lang w:val="ru-RU"/>
              </w:rPr>
              <w:t>4</w:t>
            </w:r>
            <w:r w:rsidRPr="000B2B62">
              <w:rPr>
                <w:color w:val="000000"/>
                <w:sz w:val="20"/>
                <w:szCs w:val="20"/>
              </w:rPr>
              <w:t>4</w:t>
            </w:r>
          </w:p>
        </w:tc>
        <w:tc>
          <w:tcPr>
            <w:tcW w:w="714" w:type="pct"/>
            <w:shd w:val="clear" w:color="auto" w:fill="auto"/>
            <w:vAlign w:val="center"/>
            <w:hideMark/>
          </w:tcPr>
          <w:p w:rsidR="00DA549A" w:rsidRPr="00AB47D0" w:rsidRDefault="00DA549A" w:rsidP="00A01189">
            <w:pPr>
              <w:spacing w:before="0" w:line="240" w:lineRule="auto"/>
              <w:ind w:firstLine="0"/>
              <w:jc w:val="center"/>
              <w:rPr>
                <w:color w:val="000000"/>
                <w:sz w:val="20"/>
                <w:szCs w:val="20"/>
                <w:lang w:val="ru-RU"/>
              </w:rPr>
            </w:pPr>
            <w:r w:rsidRPr="000B2B62">
              <w:rPr>
                <w:color w:val="000000"/>
                <w:sz w:val="20"/>
                <w:szCs w:val="20"/>
              </w:rPr>
              <w:t>0,</w:t>
            </w:r>
            <w:r>
              <w:rPr>
                <w:color w:val="000000"/>
                <w:sz w:val="20"/>
                <w:szCs w:val="20"/>
                <w:lang w:val="ru-RU"/>
              </w:rPr>
              <w:t>2</w:t>
            </w:r>
          </w:p>
        </w:tc>
        <w:tc>
          <w:tcPr>
            <w:tcW w:w="714" w:type="pct"/>
            <w:shd w:val="clear" w:color="auto" w:fill="auto"/>
            <w:vAlign w:val="center"/>
            <w:hideMark/>
          </w:tcPr>
          <w:p w:rsidR="00DA549A" w:rsidRPr="00F07E89" w:rsidRDefault="00DA549A" w:rsidP="00A01189">
            <w:pPr>
              <w:spacing w:before="0" w:line="240" w:lineRule="auto"/>
              <w:ind w:firstLine="0"/>
              <w:jc w:val="center"/>
              <w:rPr>
                <w:color w:val="000000"/>
                <w:sz w:val="20"/>
                <w:szCs w:val="20"/>
                <w:lang w:val="ru-RU"/>
              </w:rPr>
            </w:pPr>
            <w:r>
              <w:rPr>
                <w:color w:val="000000"/>
                <w:sz w:val="20"/>
                <w:szCs w:val="20"/>
                <w:lang w:val="ru-RU"/>
              </w:rPr>
              <w:t>+0,34</w:t>
            </w:r>
          </w:p>
        </w:tc>
      </w:tr>
      <w:tr w:rsidR="00DA549A" w:rsidRPr="000B2B62" w:rsidTr="00A01189">
        <w:trPr>
          <w:trHeight w:val="170"/>
        </w:trPr>
        <w:tc>
          <w:tcPr>
            <w:tcW w:w="714" w:type="pct"/>
            <w:shd w:val="clear" w:color="auto" w:fill="auto"/>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Котельная №4</w:t>
            </w:r>
          </w:p>
        </w:tc>
        <w:tc>
          <w:tcPr>
            <w:tcW w:w="714" w:type="pct"/>
            <w:shd w:val="clear" w:color="auto" w:fill="auto"/>
            <w:vAlign w:val="center"/>
            <w:hideMark/>
          </w:tcPr>
          <w:p w:rsidR="00DA549A" w:rsidRPr="006270B4" w:rsidRDefault="00DA549A" w:rsidP="00A01189">
            <w:pPr>
              <w:spacing w:before="0" w:line="240" w:lineRule="auto"/>
              <w:ind w:firstLine="0"/>
              <w:jc w:val="center"/>
              <w:rPr>
                <w:color w:val="000000"/>
                <w:sz w:val="20"/>
                <w:szCs w:val="20"/>
                <w:lang w:val="ru-RU"/>
              </w:rPr>
            </w:pPr>
            <w:r w:rsidRPr="000B2B62">
              <w:rPr>
                <w:color w:val="000000"/>
                <w:sz w:val="20"/>
                <w:szCs w:val="20"/>
              </w:rPr>
              <w:t>3,07/</w:t>
            </w:r>
            <w:r>
              <w:rPr>
                <w:color w:val="000000"/>
                <w:sz w:val="20"/>
                <w:szCs w:val="20"/>
                <w:lang w:val="ru-RU"/>
              </w:rPr>
              <w:t>3</w:t>
            </w:r>
            <w:r w:rsidRPr="000B2B62">
              <w:rPr>
                <w:color w:val="000000"/>
                <w:sz w:val="20"/>
                <w:szCs w:val="20"/>
              </w:rPr>
              <w:t>,</w:t>
            </w:r>
            <w:r>
              <w:rPr>
                <w:color w:val="000000"/>
                <w:sz w:val="20"/>
                <w:szCs w:val="20"/>
                <w:lang w:val="ru-RU"/>
              </w:rPr>
              <w:t>07</w:t>
            </w:r>
          </w:p>
        </w:tc>
        <w:tc>
          <w:tcPr>
            <w:tcW w:w="714" w:type="pct"/>
            <w:shd w:val="clear" w:color="auto" w:fill="auto"/>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1,90</w:t>
            </w:r>
          </w:p>
        </w:tc>
        <w:tc>
          <w:tcPr>
            <w:tcW w:w="714" w:type="pct"/>
            <w:shd w:val="clear" w:color="auto" w:fill="auto"/>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0,06</w:t>
            </w:r>
          </w:p>
        </w:tc>
        <w:tc>
          <w:tcPr>
            <w:tcW w:w="714" w:type="pct"/>
            <w:shd w:val="clear" w:color="auto" w:fill="auto"/>
            <w:vAlign w:val="center"/>
            <w:hideMark/>
          </w:tcPr>
          <w:p w:rsidR="00DA549A" w:rsidRPr="006270B4" w:rsidRDefault="00DA549A" w:rsidP="00A01189">
            <w:pPr>
              <w:spacing w:before="0" w:line="240" w:lineRule="auto"/>
              <w:ind w:firstLine="0"/>
              <w:jc w:val="center"/>
              <w:rPr>
                <w:color w:val="000000"/>
                <w:sz w:val="20"/>
                <w:szCs w:val="20"/>
                <w:lang w:val="ru-RU"/>
              </w:rPr>
            </w:pPr>
            <w:r>
              <w:rPr>
                <w:color w:val="000000"/>
                <w:sz w:val="20"/>
                <w:szCs w:val="20"/>
                <w:lang w:val="ru-RU"/>
              </w:rPr>
              <w:t>3</w:t>
            </w:r>
            <w:r w:rsidRPr="000B2B62">
              <w:rPr>
                <w:color w:val="000000"/>
                <w:sz w:val="20"/>
                <w:szCs w:val="20"/>
              </w:rPr>
              <w:t>,</w:t>
            </w:r>
            <w:r>
              <w:rPr>
                <w:color w:val="000000"/>
                <w:sz w:val="20"/>
                <w:szCs w:val="20"/>
                <w:lang w:val="ru-RU"/>
              </w:rPr>
              <w:t>01</w:t>
            </w:r>
          </w:p>
        </w:tc>
        <w:tc>
          <w:tcPr>
            <w:tcW w:w="714" w:type="pct"/>
            <w:shd w:val="clear" w:color="auto" w:fill="auto"/>
            <w:vAlign w:val="center"/>
            <w:hideMark/>
          </w:tcPr>
          <w:p w:rsidR="00DA549A" w:rsidRPr="00AB47D0" w:rsidRDefault="00DA549A" w:rsidP="00A01189">
            <w:pPr>
              <w:spacing w:before="0" w:line="240" w:lineRule="auto"/>
              <w:ind w:firstLine="0"/>
              <w:jc w:val="center"/>
              <w:rPr>
                <w:color w:val="000000"/>
                <w:sz w:val="20"/>
                <w:szCs w:val="20"/>
                <w:lang w:val="ru-RU"/>
              </w:rPr>
            </w:pPr>
            <w:r w:rsidRPr="000B2B62">
              <w:rPr>
                <w:color w:val="000000"/>
                <w:sz w:val="20"/>
                <w:szCs w:val="20"/>
              </w:rPr>
              <w:t>0,</w:t>
            </w:r>
            <w:r>
              <w:rPr>
                <w:color w:val="000000"/>
                <w:sz w:val="20"/>
                <w:szCs w:val="20"/>
                <w:lang w:val="ru-RU"/>
              </w:rPr>
              <w:t>11</w:t>
            </w:r>
          </w:p>
        </w:tc>
        <w:tc>
          <w:tcPr>
            <w:tcW w:w="714" w:type="pct"/>
            <w:shd w:val="clear" w:color="auto" w:fill="auto"/>
            <w:vAlign w:val="center"/>
            <w:hideMark/>
          </w:tcPr>
          <w:p w:rsidR="00DA549A" w:rsidRPr="00F07E89" w:rsidRDefault="00DA549A" w:rsidP="00A01189">
            <w:pPr>
              <w:spacing w:before="0" w:line="240" w:lineRule="auto"/>
              <w:ind w:firstLine="0"/>
              <w:jc w:val="center"/>
              <w:rPr>
                <w:color w:val="000000"/>
                <w:sz w:val="20"/>
                <w:szCs w:val="20"/>
                <w:lang w:val="ru-RU"/>
              </w:rPr>
            </w:pPr>
            <w:r>
              <w:rPr>
                <w:color w:val="000000"/>
                <w:sz w:val="20"/>
                <w:szCs w:val="20"/>
                <w:lang w:val="ru-RU"/>
              </w:rPr>
              <w:t>+1,00</w:t>
            </w:r>
          </w:p>
        </w:tc>
      </w:tr>
      <w:tr w:rsidR="00DA549A" w:rsidRPr="000B2B62" w:rsidTr="00A01189">
        <w:trPr>
          <w:trHeight w:val="170"/>
        </w:trPr>
        <w:tc>
          <w:tcPr>
            <w:tcW w:w="714" w:type="pct"/>
            <w:shd w:val="clear" w:color="auto" w:fill="auto"/>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Котельная №5</w:t>
            </w:r>
          </w:p>
        </w:tc>
        <w:tc>
          <w:tcPr>
            <w:tcW w:w="714" w:type="pct"/>
            <w:shd w:val="clear" w:color="auto" w:fill="auto"/>
            <w:vAlign w:val="center"/>
            <w:hideMark/>
          </w:tcPr>
          <w:p w:rsidR="00DA549A" w:rsidRPr="006270B4" w:rsidRDefault="00DA549A" w:rsidP="00A01189">
            <w:pPr>
              <w:spacing w:before="0" w:line="240" w:lineRule="auto"/>
              <w:ind w:firstLine="0"/>
              <w:jc w:val="center"/>
              <w:rPr>
                <w:color w:val="000000"/>
                <w:sz w:val="20"/>
                <w:szCs w:val="20"/>
                <w:lang w:val="ru-RU"/>
              </w:rPr>
            </w:pPr>
            <w:r>
              <w:rPr>
                <w:color w:val="000000"/>
                <w:sz w:val="20"/>
                <w:szCs w:val="20"/>
                <w:lang w:val="ru-RU"/>
              </w:rPr>
              <w:t>1,40/1,40</w:t>
            </w:r>
          </w:p>
        </w:tc>
        <w:tc>
          <w:tcPr>
            <w:tcW w:w="714" w:type="pct"/>
            <w:shd w:val="clear" w:color="auto" w:fill="auto"/>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0,45</w:t>
            </w:r>
          </w:p>
        </w:tc>
        <w:tc>
          <w:tcPr>
            <w:tcW w:w="714" w:type="pct"/>
            <w:shd w:val="clear" w:color="auto" w:fill="auto"/>
            <w:vAlign w:val="center"/>
            <w:hideMark/>
          </w:tcPr>
          <w:p w:rsidR="00DA549A" w:rsidRPr="000B2B62" w:rsidRDefault="00DA549A" w:rsidP="00A01189">
            <w:pPr>
              <w:spacing w:before="0" w:line="240" w:lineRule="auto"/>
              <w:ind w:firstLine="0"/>
              <w:jc w:val="center"/>
              <w:rPr>
                <w:color w:val="000000"/>
                <w:sz w:val="20"/>
                <w:szCs w:val="20"/>
              </w:rPr>
            </w:pPr>
            <w:r w:rsidRPr="000B2B62">
              <w:rPr>
                <w:color w:val="000000"/>
                <w:sz w:val="20"/>
                <w:szCs w:val="20"/>
              </w:rPr>
              <w:t>0,03</w:t>
            </w:r>
          </w:p>
        </w:tc>
        <w:tc>
          <w:tcPr>
            <w:tcW w:w="714" w:type="pct"/>
            <w:shd w:val="clear" w:color="auto" w:fill="auto"/>
            <w:vAlign w:val="center"/>
            <w:hideMark/>
          </w:tcPr>
          <w:p w:rsidR="00DA549A" w:rsidRPr="006270B4" w:rsidRDefault="00DA549A" w:rsidP="00A01189">
            <w:pPr>
              <w:spacing w:before="0" w:line="240" w:lineRule="auto"/>
              <w:ind w:firstLine="0"/>
              <w:jc w:val="center"/>
              <w:rPr>
                <w:color w:val="000000"/>
                <w:sz w:val="20"/>
                <w:szCs w:val="20"/>
                <w:lang w:val="ru-RU"/>
              </w:rPr>
            </w:pPr>
            <w:r w:rsidRPr="000B2B62">
              <w:rPr>
                <w:color w:val="000000"/>
                <w:sz w:val="20"/>
                <w:szCs w:val="20"/>
              </w:rPr>
              <w:t>1,</w:t>
            </w:r>
            <w:r>
              <w:rPr>
                <w:color w:val="000000"/>
                <w:sz w:val="20"/>
                <w:szCs w:val="20"/>
                <w:lang w:val="ru-RU"/>
              </w:rPr>
              <w:t>37</w:t>
            </w:r>
          </w:p>
        </w:tc>
        <w:tc>
          <w:tcPr>
            <w:tcW w:w="714" w:type="pct"/>
            <w:shd w:val="clear" w:color="auto" w:fill="auto"/>
            <w:vAlign w:val="center"/>
            <w:hideMark/>
          </w:tcPr>
          <w:p w:rsidR="00DA549A" w:rsidRPr="00AB47D0" w:rsidRDefault="00DA549A" w:rsidP="00A01189">
            <w:pPr>
              <w:spacing w:before="0" w:line="240" w:lineRule="auto"/>
              <w:ind w:firstLine="0"/>
              <w:jc w:val="center"/>
              <w:rPr>
                <w:color w:val="000000"/>
                <w:sz w:val="20"/>
                <w:szCs w:val="20"/>
                <w:lang w:val="ru-RU"/>
              </w:rPr>
            </w:pPr>
            <w:r w:rsidRPr="000B2B62">
              <w:rPr>
                <w:color w:val="000000"/>
                <w:sz w:val="20"/>
                <w:szCs w:val="20"/>
              </w:rPr>
              <w:t>0,1</w:t>
            </w:r>
            <w:r>
              <w:rPr>
                <w:color w:val="000000"/>
                <w:sz w:val="20"/>
                <w:szCs w:val="20"/>
                <w:lang w:val="ru-RU"/>
              </w:rPr>
              <w:t>0</w:t>
            </w:r>
          </w:p>
        </w:tc>
        <w:tc>
          <w:tcPr>
            <w:tcW w:w="714" w:type="pct"/>
            <w:shd w:val="clear" w:color="auto" w:fill="auto"/>
            <w:vAlign w:val="center"/>
            <w:hideMark/>
          </w:tcPr>
          <w:p w:rsidR="00DA549A" w:rsidRPr="00AB47D0" w:rsidRDefault="00DA549A" w:rsidP="00A01189">
            <w:pPr>
              <w:spacing w:before="0" w:line="240" w:lineRule="auto"/>
              <w:ind w:firstLine="0"/>
              <w:jc w:val="center"/>
              <w:rPr>
                <w:color w:val="000000"/>
                <w:sz w:val="20"/>
                <w:szCs w:val="20"/>
                <w:lang w:val="ru-RU"/>
              </w:rPr>
            </w:pPr>
            <w:r>
              <w:rPr>
                <w:color w:val="000000"/>
                <w:sz w:val="20"/>
                <w:szCs w:val="20"/>
                <w:lang w:val="ru-RU"/>
              </w:rPr>
              <w:t>+</w:t>
            </w:r>
            <w:r w:rsidRPr="000B2B62">
              <w:rPr>
                <w:color w:val="000000"/>
                <w:sz w:val="20"/>
                <w:szCs w:val="20"/>
              </w:rPr>
              <w:t>0,</w:t>
            </w:r>
            <w:r>
              <w:rPr>
                <w:color w:val="000000"/>
                <w:sz w:val="20"/>
                <w:szCs w:val="20"/>
                <w:lang w:val="ru-RU"/>
              </w:rPr>
              <w:t>82</w:t>
            </w:r>
          </w:p>
        </w:tc>
      </w:tr>
    </w:tbl>
    <w:p w:rsidR="00DA549A" w:rsidRPr="001B1423" w:rsidRDefault="00DA549A" w:rsidP="00DA549A">
      <w:pPr>
        <w:rPr>
          <w:lang w:val="ru-RU"/>
        </w:rPr>
      </w:pPr>
      <w:r w:rsidRPr="001B1423">
        <w:rPr>
          <w:lang w:val="ru-RU"/>
        </w:rPr>
        <w:t xml:space="preserve">Мощность котельного оборудования </w:t>
      </w:r>
      <w:r>
        <w:rPr>
          <w:lang w:val="ru-RU"/>
        </w:rPr>
        <w:t>полностью</w:t>
      </w:r>
      <w:r w:rsidRPr="001B1423">
        <w:rPr>
          <w:lang w:val="ru-RU"/>
        </w:rPr>
        <w:t xml:space="preserve"> обеспечивает подключённую нагрузку потребителей</w:t>
      </w:r>
      <w:r>
        <w:rPr>
          <w:lang w:val="ru-RU"/>
        </w:rPr>
        <w:t>.Д</w:t>
      </w:r>
      <w:r w:rsidRPr="001B1423">
        <w:rPr>
          <w:lang w:val="ru-RU"/>
        </w:rPr>
        <w:t xml:space="preserve">ефицит мощности </w:t>
      </w:r>
      <w:r>
        <w:rPr>
          <w:lang w:val="ru-RU"/>
        </w:rPr>
        <w:t>отсутствует</w:t>
      </w:r>
      <w:r w:rsidRPr="001B1423">
        <w:rPr>
          <w:lang w:val="ru-RU"/>
        </w:rPr>
        <w:t>.</w:t>
      </w:r>
    </w:p>
    <w:p w:rsidR="00DA549A" w:rsidRPr="001B1423" w:rsidRDefault="00DA549A" w:rsidP="00DA549A">
      <w:pPr>
        <w:pStyle w:val="3"/>
        <w:numPr>
          <w:ilvl w:val="2"/>
          <w:numId w:val="10"/>
        </w:numPr>
        <w:spacing w:before="0" w:line="360" w:lineRule="auto"/>
        <w:ind w:left="0" w:firstLine="709"/>
        <w:rPr>
          <w:rFonts w:cs="Times New Roman"/>
          <w:lang w:val="ru-RU"/>
        </w:rPr>
      </w:pPr>
      <w:bookmarkStart w:id="184" w:name="_Toc394478483"/>
      <w:bookmarkStart w:id="185" w:name="_Toc394481625"/>
      <w:r w:rsidRPr="001B1423">
        <w:rPr>
          <w:rFonts w:cs="Times New Roman"/>
          <w:lang w:val="ru-RU"/>
        </w:rPr>
        <w:t>Резервов и дефицитов тепловой мощности нетто по каждому источнику тепловой энергии и выводам тепловой мощности от источников тепловой энергии.</w:t>
      </w:r>
      <w:bookmarkEnd w:id="184"/>
      <w:bookmarkEnd w:id="185"/>
    </w:p>
    <w:p w:rsidR="00DA549A" w:rsidRPr="001B1423" w:rsidRDefault="00DA549A" w:rsidP="00DA549A">
      <w:pPr>
        <w:rPr>
          <w:lang w:val="ru-RU"/>
        </w:rPr>
      </w:pPr>
      <w:r w:rsidRPr="001B1423">
        <w:rPr>
          <w:lang w:val="ru-RU"/>
        </w:rPr>
        <w:t>Резервы и дефициты тепловой мощности нетто котельных  представлен в Таблице 1.6.1. пункт 1.6.1</w:t>
      </w:r>
      <w:r>
        <w:rPr>
          <w:lang w:val="ru-RU"/>
        </w:rPr>
        <w:t>.</w:t>
      </w:r>
    </w:p>
    <w:p w:rsidR="00DA549A" w:rsidRPr="001B1423" w:rsidRDefault="00DA549A" w:rsidP="00DA549A">
      <w:pPr>
        <w:pStyle w:val="3"/>
        <w:numPr>
          <w:ilvl w:val="2"/>
          <w:numId w:val="10"/>
        </w:numPr>
        <w:spacing w:before="0" w:line="360" w:lineRule="auto"/>
        <w:ind w:left="0" w:firstLine="709"/>
        <w:rPr>
          <w:rFonts w:cs="Times New Roman"/>
          <w:lang w:val="ru-RU"/>
        </w:rPr>
      </w:pPr>
      <w:bookmarkStart w:id="186" w:name="_Toc394478484"/>
      <w:bookmarkStart w:id="187" w:name="_Toc394481626"/>
      <w:r w:rsidRPr="001B1423">
        <w:rPr>
          <w:rFonts w:cs="Times New Roman"/>
          <w:lang w:val="ru-RU"/>
        </w:rPr>
        <w:t>Гидравлический режим, обеспечивающий передачу тепловой энергии от источника тепловой энергии до самого удаленного потребителя и характеризующий существующие возможности (резервы и дефициты по пропускной способности) передачи тепловой энергии от источника к потребителю.</w:t>
      </w:r>
      <w:bookmarkEnd w:id="186"/>
      <w:bookmarkEnd w:id="187"/>
    </w:p>
    <w:p w:rsidR="00DA549A" w:rsidRPr="007A52BA" w:rsidRDefault="00DA549A" w:rsidP="00DA549A">
      <w:pPr>
        <w:rPr>
          <w:lang w:val="ru-RU"/>
        </w:rPr>
      </w:pPr>
      <w:r>
        <w:rPr>
          <w:lang w:val="ru-RU"/>
        </w:rPr>
        <w:t xml:space="preserve">Гидравлический режим </w:t>
      </w:r>
      <w:r w:rsidRPr="001B1423">
        <w:rPr>
          <w:lang w:val="ru-RU"/>
        </w:rPr>
        <w:t>теплосет</w:t>
      </w:r>
      <w:r>
        <w:rPr>
          <w:lang w:val="ru-RU"/>
        </w:rPr>
        <w:t>ей</w:t>
      </w:r>
      <w:r w:rsidRPr="001B1423">
        <w:rPr>
          <w:lang w:val="ru-RU"/>
        </w:rPr>
        <w:t xml:space="preserve"> котельн</w:t>
      </w:r>
      <w:r>
        <w:rPr>
          <w:lang w:val="ru-RU"/>
        </w:rPr>
        <w:t>ых</w:t>
      </w:r>
      <w:r w:rsidRPr="001B1423">
        <w:rPr>
          <w:lang w:val="ru-RU"/>
        </w:rPr>
        <w:t xml:space="preserve"> №2, №3, №4 составляет 5 кгс/см</w:t>
      </w:r>
      <w:r w:rsidRPr="001B1423">
        <w:rPr>
          <w:vertAlign w:val="superscript"/>
          <w:lang w:val="ru-RU"/>
        </w:rPr>
        <w:t>2</w:t>
      </w:r>
      <w:r w:rsidRPr="001B1423">
        <w:rPr>
          <w:lang w:val="ru-RU"/>
        </w:rPr>
        <w:t xml:space="preserve"> в подающем трубопроводе и 2 кгс/см</w:t>
      </w:r>
      <w:r w:rsidRPr="001B1423">
        <w:rPr>
          <w:vertAlign w:val="superscript"/>
          <w:lang w:val="ru-RU"/>
        </w:rPr>
        <w:t xml:space="preserve">2 </w:t>
      </w:r>
      <w:r w:rsidRPr="001B1423">
        <w:rPr>
          <w:lang w:val="ru-RU"/>
        </w:rPr>
        <w:t>в обратном, на котельной №5 5 кгс/см</w:t>
      </w:r>
      <w:r w:rsidRPr="001B1423">
        <w:rPr>
          <w:vertAlign w:val="superscript"/>
          <w:lang w:val="ru-RU"/>
        </w:rPr>
        <w:t>2</w:t>
      </w:r>
      <w:r w:rsidRPr="001B1423">
        <w:rPr>
          <w:lang w:val="ru-RU"/>
        </w:rPr>
        <w:t xml:space="preserve"> в подающем </w:t>
      </w:r>
      <w:r w:rsidRPr="001B1423">
        <w:rPr>
          <w:lang w:val="ru-RU"/>
        </w:rPr>
        <w:lastRenderedPageBreak/>
        <w:t>трубопроводе и 2,2 кгс/см</w:t>
      </w:r>
      <w:r w:rsidRPr="001B1423">
        <w:rPr>
          <w:vertAlign w:val="superscript"/>
          <w:lang w:val="ru-RU"/>
        </w:rPr>
        <w:t xml:space="preserve">2 </w:t>
      </w:r>
      <w:r w:rsidRPr="001B1423">
        <w:rPr>
          <w:lang w:val="ru-RU"/>
        </w:rPr>
        <w:t xml:space="preserve">в обратном. </w:t>
      </w:r>
      <w:r w:rsidRPr="007A52BA">
        <w:rPr>
          <w:lang w:val="ru-RU"/>
        </w:rPr>
        <w:t xml:space="preserve">Раскраска сетей по </w:t>
      </w:r>
      <w:r>
        <w:rPr>
          <w:lang w:val="ru-RU"/>
        </w:rPr>
        <w:t>скорости течения теплоносителя</w:t>
      </w:r>
      <w:r w:rsidRPr="007A52BA">
        <w:rPr>
          <w:lang w:val="ru-RU"/>
        </w:rPr>
        <w:t xml:space="preserve"> отображена на рисунках 1.6.1</w:t>
      </w:r>
      <w:r>
        <w:rPr>
          <w:lang w:val="ru-RU"/>
        </w:rPr>
        <w:t>.</w:t>
      </w:r>
      <w:r w:rsidRPr="007A52BA">
        <w:rPr>
          <w:lang w:val="ru-RU"/>
        </w:rPr>
        <w:t>-</w:t>
      </w:r>
      <w:r>
        <w:rPr>
          <w:lang w:val="ru-RU"/>
        </w:rPr>
        <w:t>1.6.</w:t>
      </w:r>
      <w:r w:rsidRPr="007A52BA">
        <w:rPr>
          <w:lang w:val="ru-RU"/>
        </w:rPr>
        <w:t>4.</w:t>
      </w:r>
    </w:p>
    <w:p w:rsidR="00DA549A" w:rsidRDefault="00DA549A" w:rsidP="00DA549A">
      <w:pPr>
        <w:rPr>
          <w:lang w:val="ru-RU"/>
        </w:rPr>
      </w:pPr>
      <w:r>
        <w:rPr>
          <w:lang w:val="ru-RU"/>
        </w:rPr>
        <w:t xml:space="preserve">Участки, обозначенные зеленым, бирюзовым и синим цветами, имеют низкую скорость течения теплоносителя. Низкая скорость течения теплоносителя в тепловых сетях ведет к недотопу потребителей, а следовательно к снижению уровней надежности и эффективности теплоснабжения. </w:t>
      </w:r>
    </w:p>
    <w:p w:rsidR="00DA549A" w:rsidRPr="007A52BA" w:rsidRDefault="00DA549A" w:rsidP="00DA549A">
      <w:pPr>
        <w:rPr>
          <w:lang w:val="ru-RU"/>
        </w:rPr>
        <w:sectPr w:rsidR="00DA549A" w:rsidRPr="007A52BA" w:rsidSect="009075D9">
          <w:pgSz w:w="11906" w:h="16838"/>
          <w:pgMar w:top="567" w:right="567" w:bottom="567" w:left="1134" w:header="709" w:footer="709" w:gutter="0"/>
          <w:cols w:space="708"/>
          <w:docGrid w:linePitch="360"/>
        </w:sectPr>
      </w:pPr>
    </w:p>
    <w:p w:rsidR="00DA549A" w:rsidRPr="00FE0B64" w:rsidRDefault="00DA549A" w:rsidP="00DA549A">
      <w:pPr>
        <w:tabs>
          <w:tab w:val="left" w:pos="1185"/>
        </w:tabs>
        <w:jc w:val="center"/>
        <w:rPr>
          <w:highlight w:val="yellow"/>
        </w:rPr>
      </w:pPr>
      <w:r>
        <w:rPr>
          <w:noProof/>
          <w:lang w:val="ru-RU" w:eastAsia="ru-RU"/>
        </w:rPr>
        <w:lastRenderedPageBreak/>
        <w:drawing>
          <wp:inline distT="0" distB="0" distL="0" distR="0">
            <wp:extent cx="7804567" cy="5518298"/>
            <wp:effectExtent l="19050" t="0" r="5933" b="0"/>
            <wp:docPr id="13" name="Рисунок 12" descr="№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jpg"/>
                    <pic:cNvPicPr/>
                  </pic:nvPicPr>
                  <pic:blipFill>
                    <a:blip r:embed="rId35" cstate="print"/>
                    <a:stretch>
                      <a:fillRect/>
                    </a:stretch>
                  </pic:blipFill>
                  <pic:spPr>
                    <a:xfrm>
                      <a:off x="0" y="0"/>
                      <a:ext cx="7811219" cy="5523002"/>
                    </a:xfrm>
                    <a:prstGeom prst="rect">
                      <a:avLst/>
                    </a:prstGeom>
                  </pic:spPr>
                </pic:pic>
              </a:graphicData>
            </a:graphic>
          </wp:inline>
        </w:drawing>
      </w:r>
    </w:p>
    <w:p w:rsidR="00DA549A" w:rsidRPr="001B1423" w:rsidRDefault="00DA549A" w:rsidP="00DA549A">
      <w:pPr>
        <w:jc w:val="center"/>
        <w:rPr>
          <w:lang w:val="ru-RU"/>
        </w:rPr>
      </w:pPr>
      <w:bookmarkStart w:id="188" w:name="_Toc390941028"/>
      <w:r w:rsidRPr="001B1423">
        <w:rPr>
          <w:lang w:val="ru-RU"/>
        </w:rPr>
        <w:t>Рисунок 1.6.1</w:t>
      </w:r>
      <w:r>
        <w:rPr>
          <w:lang w:val="ru-RU"/>
        </w:rPr>
        <w:t>.Скорость теплоносителя</w:t>
      </w:r>
      <w:r w:rsidRPr="001B1423">
        <w:rPr>
          <w:lang w:val="ru-RU"/>
        </w:rPr>
        <w:t xml:space="preserve"> в подающем трубопроводе котельной №2.</w:t>
      </w:r>
      <w:bookmarkEnd w:id="188"/>
    </w:p>
    <w:p w:rsidR="00DA549A" w:rsidRPr="00FE0B64" w:rsidRDefault="00DA549A" w:rsidP="00DA549A">
      <w:pPr>
        <w:jc w:val="center"/>
        <w:rPr>
          <w:highlight w:val="yellow"/>
        </w:rPr>
      </w:pPr>
      <w:r>
        <w:rPr>
          <w:noProof/>
          <w:lang w:val="ru-RU" w:eastAsia="ru-RU"/>
        </w:rPr>
        <w:lastRenderedPageBreak/>
        <w:drawing>
          <wp:inline distT="0" distB="0" distL="0" distR="0">
            <wp:extent cx="7891373" cy="5579674"/>
            <wp:effectExtent l="19050" t="0" r="0" b="0"/>
            <wp:docPr id="22" name="Рисунок 21" descr="№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jpg"/>
                    <pic:cNvPicPr/>
                  </pic:nvPicPr>
                  <pic:blipFill>
                    <a:blip r:embed="rId36" cstate="print"/>
                    <a:stretch>
                      <a:fillRect/>
                    </a:stretch>
                  </pic:blipFill>
                  <pic:spPr>
                    <a:xfrm>
                      <a:off x="0" y="0"/>
                      <a:ext cx="7897654" cy="5584115"/>
                    </a:xfrm>
                    <a:prstGeom prst="rect">
                      <a:avLst/>
                    </a:prstGeom>
                  </pic:spPr>
                </pic:pic>
              </a:graphicData>
            </a:graphic>
          </wp:inline>
        </w:drawing>
      </w:r>
    </w:p>
    <w:p w:rsidR="00DA549A" w:rsidRPr="001B1423" w:rsidRDefault="00DA549A" w:rsidP="00DA549A">
      <w:pPr>
        <w:jc w:val="center"/>
        <w:rPr>
          <w:lang w:val="ru-RU"/>
        </w:rPr>
        <w:sectPr w:rsidR="00DA549A" w:rsidRPr="001B1423" w:rsidSect="009075D9">
          <w:pgSz w:w="16838" w:h="11906" w:orient="landscape"/>
          <w:pgMar w:top="1134" w:right="567" w:bottom="567" w:left="567" w:header="709" w:footer="709" w:gutter="0"/>
          <w:cols w:space="708"/>
          <w:docGrid w:linePitch="360"/>
        </w:sectPr>
      </w:pPr>
      <w:bookmarkStart w:id="189" w:name="_Toc390941029"/>
      <w:r w:rsidRPr="001B1423">
        <w:rPr>
          <w:lang w:val="ru-RU"/>
        </w:rPr>
        <w:t>Рисунок 1.6.2</w:t>
      </w:r>
      <w:r>
        <w:rPr>
          <w:lang w:val="ru-RU"/>
        </w:rPr>
        <w:t>.Скорость теплоносителя</w:t>
      </w:r>
      <w:r w:rsidRPr="001B1423">
        <w:rPr>
          <w:lang w:val="ru-RU"/>
        </w:rPr>
        <w:t xml:space="preserve"> в подающем трубопроводе котельной №3.</w:t>
      </w:r>
      <w:bookmarkEnd w:id="189"/>
    </w:p>
    <w:p w:rsidR="00DA549A" w:rsidRPr="00FE0B64" w:rsidRDefault="00DA549A" w:rsidP="00DA549A">
      <w:pPr>
        <w:ind w:firstLine="0"/>
        <w:rPr>
          <w:highlight w:val="yellow"/>
        </w:rPr>
      </w:pPr>
      <w:r>
        <w:rPr>
          <w:noProof/>
          <w:lang w:val="ru-RU" w:eastAsia="ru-RU"/>
        </w:rPr>
        <w:lastRenderedPageBreak/>
        <w:drawing>
          <wp:inline distT="0" distB="0" distL="0" distR="0">
            <wp:extent cx="6115050" cy="8648019"/>
            <wp:effectExtent l="19050" t="0" r="0" b="0"/>
            <wp:docPr id="23" name="Рисунок 22" descr="№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1.jpg"/>
                    <pic:cNvPicPr/>
                  </pic:nvPicPr>
                  <pic:blipFill>
                    <a:blip r:embed="rId37" cstate="print"/>
                    <a:stretch>
                      <a:fillRect/>
                    </a:stretch>
                  </pic:blipFill>
                  <pic:spPr>
                    <a:xfrm>
                      <a:off x="0" y="0"/>
                      <a:ext cx="6120139" cy="8655216"/>
                    </a:xfrm>
                    <a:prstGeom prst="rect">
                      <a:avLst/>
                    </a:prstGeom>
                  </pic:spPr>
                </pic:pic>
              </a:graphicData>
            </a:graphic>
          </wp:inline>
        </w:drawing>
      </w:r>
    </w:p>
    <w:p w:rsidR="00DA549A" w:rsidRPr="001B1423" w:rsidRDefault="00DA549A" w:rsidP="00DA549A">
      <w:pPr>
        <w:jc w:val="center"/>
        <w:rPr>
          <w:lang w:val="ru-RU"/>
        </w:rPr>
        <w:sectPr w:rsidR="00DA549A" w:rsidRPr="001B1423" w:rsidSect="009075D9">
          <w:pgSz w:w="11906" w:h="16838"/>
          <w:pgMar w:top="567" w:right="567" w:bottom="567" w:left="1134" w:header="709" w:footer="709" w:gutter="0"/>
          <w:cols w:space="708"/>
          <w:docGrid w:linePitch="360"/>
        </w:sectPr>
      </w:pPr>
      <w:bookmarkStart w:id="190" w:name="_Toc390941030"/>
      <w:r w:rsidRPr="001B1423">
        <w:rPr>
          <w:lang w:val="ru-RU"/>
        </w:rPr>
        <w:t>Рисунок 1.6.3</w:t>
      </w:r>
      <w:r>
        <w:rPr>
          <w:lang w:val="ru-RU"/>
        </w:rPr>
        <w:t>.Скорость теплоносителя</w:t>
      </w:r>
      <w:r w:rsidRPr="001B1423">
        <w:rPr>
          <w:lang w:val="ru-RU"/>
        </w:rPr>
        <w:t xml:space="preserve"> в подающем трубопроводе котельной №4.</w:t>
      </w:r>
      <w:bookmarkEnd w:id="190"/>
    </w:p>
    <w:p w:rsidR="00DA549A" w:rsidRPr="001B1423" w:rsidRDefault="00DA549A" w:rsidP="00DA549A">
      <w:pPr>
        <w:rPr>
          <w:highlight w:val="yellow"/>
          <w:lang w:val="ru-RU"/>
        </w:rPr>
      </w:pPr>
    </w:p>
    <w:p w:rsidR="00DA549A" w:rsidRPr="00FE0B64" w:rsidRDefault="00DA549A" w:rsidP="00DA549A">
      <w:pPr>
        <w:jc w:val="center"/>
        <w:rPr>
          <w:highlight w:val="yellow"/>
        </w:rPr>
      </w:pPr>
      <w:r>
        <w:rPr>
          <w:noProof/>
          <w:lang w:val="ru-RU" w:eastAsia="ru-RU"/>
        </w:rPr>
        <w:drawing>
          <wp:inline distT="0" distB="0" distL="0" distR="0">
            <wp:extent cx="8115659" cy="5248511"/>
            <wp:effectExtent l="19050" t="0" r="0" b="0"/>
            <wp:docPr id="26" name="Рисунок 25" descr="№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png"/>
                    <pic:cNvPicPr/>
                  </pic:nvPicPr>
                  <pic:blipFill>
                    <a:blip r:embed="rId38"/>
                    <a:stretch>
                      <a:fillRect/>
                    </a:stretch>
                  </pic:blipFill>
                  <pic:spPr>
                    <a:xfrm>
                      <a:off x="0" y="0"/>
                      <a:ext cx="8115659" cy="5248511"/>
                    </a:xfrm>
                    <a:prstGeom prst="rect">
                      <a:avLst/>
                    </a:prstGeom>
                  </pic:spPr>
                </pic:pic>
              </a:graphicData>
            </a:graphic>
          </wp:inline>
        </w:drawing>
      </w:r>
    </w:p>
    <w:p w:rsidR="00DA549A" w:rsidRPr="001B1423" w:rsidRDefault="00DA549A" w:rsidP="00DA549A">
      <w:pPr>
        <w:jc w:val="center"/>
        <w:outlineLvl w:val="0"/>
        <w:rPr>
          <w:lang w:val="ru-RU"/>
        </w:rPr>
      </w:pPr>
      <w:bookmarkStart w:id="191" w:name="_Toc390941031"/>
      <w:r w:rsidRPr="001B1423">
        <w:rPr>
          <w:lang w:val="ru-RU"/>
        </w:rPr>
        <w:t>Рисунок 1.6.4</w:t>
      </w:r>
      <w:r>
        <w:rPr>
          <w:lang w:val="ru-RU"/>
        </w:rPr>
        <w:t>.Скорость теплоносителя</w:t>
      </w:r>
      <w:r w:rsidRPr="001B1423">
        <w:rPr>
          <w:lang w:val="ru-RU"/>
        </w:rPr>
        <w:t xml:space="preserve"> в подающем трубопроводе котельной №5.</w:t>
      </w:r>
      <w:bookmarkEnd w:id="191"/>
    </w:p>
    <w:p w:rsidR="00DA549A" w:rsidRPr="001B1423" w:rsidRDefault="00DA549A" w:rsidP="00DA549A">
      <w:pPr>
        <w:rPr>
          <w:lang w:val="ru-RU"/>
        </w:rPr>
        <w:sectPr w:rsidR="00DA549A" w:rsidRPr="001B1423" w:rsidSect="009075D9">
          <w:pgSz w:w="16838" w:h="11906" w:orient="landscape"/>
          <w:pgMar w:top="1134" w:right="567" w:bottom="567" w:left="567" w:header="709" w:footer="709" w:gutter="0"/>
          <w:cols w:space="708"/>
          <w:docGrid w:linePitch="360"/>
        </w:sectPr>
      </w:pPr>
    </w:p>
    <w:p w:rsidR="00DA549A" w:rsidRPr="001B1423" w:rsidRDefault="00DA549A" w:rsidP="00DA549A">
      <w:pPr>
        <w:pStyle w:val="3"/>
        <w:numPr>
          <w:ilvl w:val="2"/>
          <w:numId w:val="10"/>
        </w:numPr>
        <w:spacing w:before="0" w:line="360" w:lineRule="auto"/>
        <w:ind w:left="0" w:firstLine="709"/>
        <w:rPr>
          <w:rFonts w:cs="Times New Roman"/>
          <w:lang w:val="ru-RU"/>
        </w:rPr>
      </w:pPr>
      <w:bookmarkStart w:id="192" w:name="_Toc394478485"/>
      <w:bookmarkStart w:id="193" w:name="_Toc394481627"/>
      <w:r w:rsidRPr="001B1423">
        <w:rPr>
          <w:rFonts w:cs="Times New Roman"/>
          <w:lang w:val="ru-RU"/>
        </w:rPr>
        <w:lastRenderedPageBreak/>
        <w:t>Причины возникновения дефицитов тепловой мощности и последствий влияния дефицитов на качество теплоснабжения.</w:t>
      </w:r>
      <w:bookmarkEnd w:id="192"/>
      <w:bookmarkEnd w:id="193"/>
    </w:p>
    <w:p w:rsidR="00DA549A" w:rsidRPr="001B1423" w:rsidRDefault="00DA549A" w:rsidP="00DA549A">
      <w:pPr>
        <w:tabs>
          <w:tab w:val="left" w:pos="1185"/>
        </w:tabs>
        <w:rPr>
          <w:lang w:val="ru-RU"/>
        </w:rPr>
      </w:pPr>
      <w:r>
        <w:rPr>
          <w:lang w:val="ru-RU"/>
        </w:rPr>
        <w:t>На котельных Корякского с.п. дефицит мощности отсутствует</w:t>
      </w:r>
      <w:r w:rsidRPr="001B1423">
        <w:rPr>
          <w:lang w:val="ru-RU"/>
        </w:rPr>
        <w:t xml:space="preserve">. </w:t>
      </w:r>
    </w:p>
    <w:p w:rsidR="00DA549A" w:rsidRPr="001B1423" w:rsidRDefault="00DA549A" w:rsidP="00DA549A">
      <w:pPr>
        <w:pStyle w:val="3"/>
        <w:numPr>
          <w:ilvl w:val="2"/>
          <w:numId w:val="10"/>
        </w:numPr>
        <w:spacing w:before="0" w:line="360" w:lineRule="auto"/>
        <w:ind w:left="0" w:firstLine="709"/>
        <w:rPr>
          <w:rFonts w:cs="Times New Roman"/>
          <w:lang w:val="ru-RU"/>
        </w:rPr>
      </w:pPr>
      <w:bookmarkStart w:id="194" w:name="_Toc394478486"/>
      <w:bookmarkStart w:id="195" w:name="_Toc394481628"/>
      <w:r w:rsidRPr="001B1423">
        <w:rPr>
          <w:rFonts w:cs="Times New Roman"/>
          <w:lang w:val="ru-RU"/>
        </w:rPr>
        <w:t>Резерв тепловой мощности нетто источников тепловой энергии и возможность расширения технологических зон действия источников с резервами тепловой мощности нетто в зоны действия с дефицитом тепловой мощности.</w:t>
      </w:r>
      <w:bookmarkEnd w:id="194"/>
      <w:bookmarkEnd w:id="195"/>
    </w:p>
    <w:p w:rsidR="00DA549A" w:rsidRPr="00740273" w:rsidRDefault="00DA549A" w:rsidP="00DA549A">
      <w:pPr>
        <w:tabs>
          <w:tab w:val="left" w:pos="1185"/>
        </w:tabs>
      </w:pPr>
      <w:r w:rsidRPr="001B1423">
        <w:rPr>
          <w:lang w:val="ru-RU"/>
        </w:rPr>
        <w:t xml:space="preserve">Установленной мощности источников достаточно для обеспечения подключенной тепловой нагрузки. Данные по резерву тепловой мощности нетто котельных приведены в таблице 1.6.1. </w:t>
      </w:r>
      <w:r w:rsidRPr="00740273">
        <w:t>Расширение технологических зон действия источников тепловой энергии не предусматривается.</w:t>
      </w:r>
    </w:p>
    <w:p w:rsidR="00DA549A" w:rsidRPr="00740273" w:rsidRDefault="00DA549A" w:rsidP="00DA549A">
      <w:pPr>
        <w:pStyle w:val="2"/>
        <w:numPr>
          <w:ilvl w:val="1"/>
          <w:numId w:val="10"/>
        </w:numPr>
        <w:spacing w:after="0" w:line="360" w:lineRule="auto"/>
        <w:ind w:left="0" w:firstLine="709"/>
        <w:rPr>
          <w:rFonts w:cs="Times New Roman"/>
          <w:szCs w:val="24"/>
        </w:rPr>
      </w:pPr>
      <w:bookmarkStart w:id="196" w:name="_Toc362967907"/>
      <w:bookmarkStart w:id="197" w:name="_Toc366483056"/>
      <w:bookmarkStart w:id="198" w:name="_Toc390941032"/>
      <w:bookmarkStart w:id="199" w:name="_Toc394478487"/>
      <w:bookmarkStart w:id="200" w:name="_Toc394481629"/>
      <w:r w:rsidRPr="00740273">
        <w:rPr>
          <w:rFonts w:cs="Times New Roman"/>
          <w:szCs w:val="24"/>
        </w:rPr>
        <w:t>Балансы теплоносителя</w:t>
      </w:r>
      <w:bookmarkEnd w:id="196"/>
      <w:bookmarkEnd w:id="197"/>
      <w:bookmarkEnd w:id="198"/>
      <w:bookmarkEnd w:id="199"/>
      <w:bookmarkEnd w:id="200"/>
    </w:p>
    <w:p w:rsidR="00DA549A" w:rsidRPr="001B1423" w:rsidRDefault="00DA549A" w:rsidP="00DA549A">
      <w:pPr>
        <w:pStyle w:val="3"/>
        <w:spacing w:before="0"/>
        <w:rPr>
          <w:lang w:val="ru-RU"/>
        </w:rPr>
      </w:pPr>
      <w:bookmarkStart w:id="201" w:name="_Toc390941033"/>
      <w:bookmarkStart w:id="202" w:name="_Toc394478488"/>
      <w:bookmarkStart w:id="203" w:name="_Toc394481630"/>
      <w:r>
        <w:rPr>
          <w:lang w:val="ru-RU"/>
        </w:rPr>
        <w:t xml:space="preserve">1.7.1. </w:t>
      </w:r>
      <w:r w:rsidRPr="001B1423">
        <w:rPr>
          <w:lang w:val="ru-RU"/>
        </w:rPr>
        <w:t>Утвержденный баланс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Pr="001B1423">
        <w:rPr>
          <w:color w:val="373737"/>
          <w:shd w:val="clear" w:color="auto" w:fill="FFFFFF"/>
          <w:lang w:val="ru-RU"/>
        </w:rPr>
        <w:t>.</w:t>
      </w:r>
      <w:bookmarkEnd w:id="201"/>
      <w:bookmarkEnd w:id="202"/>
      <w:bookmarkEnd w:id="203"/>
    </w:p>
    <w:p w:rsidR="00DA549A" w:rsidRPr="000611DC" w:rsidRDefault="00DA549A" w:rsidP="00DA549A">
      <w:pPr>
        <w:rPr>
          <w:lang w:val="ru-RU"/>
        </w:rPr>
      </w:pPr>
      <w:r w:rsidRPr="001B1423">
        <w:rPr>
          <w:lang w:val="ru-RU"/>
        </w:rPr>
        <w:t xml:space="preserve">Источником водоснабжения котельных является водопровод. Системы </w:t>
      </w:r>
      <w:r>
        <w:rPr>
          <w:lang w:val="ru-RU"/>
        </w:rPr>
        <w:t xml:space="preserve">водоподготовки </w:t>
      </w:r>
      <w:r w:rsidRPr="001B1423">
        <w:rPr>
          <w:lang w:val="ru-RU"/>
        </w:rPr>
        <w:t xml:space="preserve">на котельных отсутствуют. В качестве теплоносителя принята сетевая вода с расчетной температурой 95-70°С. Передача тепла потребителям осуществляется по зависимой схеме. </w:t>
      </w:r>
      <w:r>
        <w:rPr>
          <w:lang w:val="ru-RU"/>
        </w:rPr>
        <w:t>По данным, предоставленным теплоснабжающими организациями, с</w:t>
      </w:r>
      <w:r w:rsidRPr="001B1423">
        <w:rPr>
          <w:lang w:val="ru-RU"/>
        </w:rPr>
        <w:t>реднесуточный</w:t>
      </w:r>
      <w:r>
        <w:rPr>
          <w:lang w:val="ru-RU"/>
        </w:rPr>
        <w:t xml:space="preserve"> и среднечасовой </w:t>
      </w:r>
      <w:r w:rsidRPr="001B1423">
        <w:rPr>
          <w:lang w:val="ru-RU"/>
        </w:rPr>
        <w:t xml:space="preserve">расход воды на подпитку тепловых сетей </w:t>
      </w:r>
      <w:r>
        <w:rPr>
          <w:lang w:val="ru-RU"/>
        </w:rPr>
        <w:t>представлен в таблице 1.7.1</w:t>
      </w:r>
      <w:r w:rsidRPr="001B1423">
        <w:rPr>
          <w:lang w:val="ru-RU"/>
        </w:rPr>
        <w:t>.</w:t>
      </w:r>
    </w:p>
    <w:p w:rsidR="00DA549A" w:rsidRDefault="00DA549A" w:rsidP="00DA549A">
      <w:pPr>
        <w:jc w:val="right"/>
        <w:rPr>
          <w:lang w:val="ru-RU"/>
        </w:rPr>
      </w:pPr>
      <w:r>
        <w:rPr>
          <w:lang w:val="ru-RU"/>
        </w:rPr>
        <w:t>Таблица 1.7.1. Балансы теплоносителя.</w:t>
      </w:r>
    </w:p>
    <w:tbl>
      <w:tblPr>
        <w:tblStyle w:val="af1"/>
        <w:tblW w:w="0" w:type="auto"/>
        <w:tblLook w:val="04A0"/>
      </w:tblPr>
      <w:tblGrid>
        <w:gridCol w:w="3473"/>
        <w:gridCol w:w="3474"/>
        <w:gridCol w:w="3474"/>
      </w:tblGrid>
      <w:tr w:rsidR="00DA549A" w:rsidRPr="00120DFA" w:rsidTr="00A01189">
        <w:trPr>
          <w:trHeight w:val="170"/>
        </w:trPr>
        <w:tc>
          <w:tcPr>
            <w:tcW w:w="3473" w:type="dxa"/>
            <w:vAlign w:val="center"/>
          </w:tcPr>
          <w:p w:rsidR="00DA549A" w:rsidRPr="00120DFA" w:rsidRDefault="00DA549A" w:rsidP="00A01189">
            <w:pPr>
              <w:spacing w:line="240" w:lineRule="auto"/>
              <w:ind w:firstLine="0"/>
              <w:jc w:val="center"/>
              <w:rPr>
                <w:sz w:val="20"/>
                <w:szCs w:val="20"/>
                <w:lang w:val="ru-RU"/>
              </w:rPr>
            </w:pPr>
            <w:r w:rsidRPr="00120DFA">
              <w:rPr>
                <w:sz w:val="20"/>
                <w:szCs w:val="20"/>
                <w:lang w:val="ru-RU"/>
              </w:rPr>
              <w:t>Источник</w:t>
            </w:r>
          </w:p>
        </w:tc>
        <w:tc>
          <w:tcPr>
            <w:tcW w:w="3474" w:type="dxa"/>
            <w:vAlign w:val="center"/>
          </w:tcPr>
          <w:p w:rsidR="00DA549A" w:rsidRPr="00120DFA" w:rsidRDefault="00DA549A" w:rsidP="00A01189">
            <w:pPr>
              <w:spacing w:line="240" w:lineRule="auto"/>
              <w:ind w:firstLine="0"/>
              <w:jc w:val="center"/>
              <w:rPr>
                <w:sz w:val="20"/>
                <w:szCs w:val="20"/>
                <w:lang w:val="ru-RU"/>
              </w:rPr>
            </w:pPr>
            <w:r w:rsidRPr="00120DFA">
              <w:rPr>
                <w:sz w:val="20"/>
                <w:szCs w:val="20"/>
                <w:lang w:val="ru-RU"/>
              </w:rPr>
              <w:t>Среднесуточный расход, м</w:t>
            </w:r>
            <w:r w:rsidRPr="00120DFA">
              <w:rPr>
                <w:sz w:val="20"/>
                <w:szCs w:val="20"/>
                <w:vertAlign w:val="superscript"/>
                <w:lang w:val="ru-RU"/>
              </w:rPr>
              <w:t>3</w:t>
            </w:r>
          </w:p>
        </w:tc>
        <w:tc>
          <w:tcPr>
            <w:tcW w:w="3474" w:type="dxa"/>
            <w:vAlign w:val="center"/>
          </w:tcPr>
          <w:p w:rsidR="00DA549A" w:rsidRPr="00120DFA" w:rsidRDefault="00DA549A" w:rsidP="00A01189">
            <w:pPr>
              <w:spacing w:line="240" w:lineRule="auto"/>
              <w:ind w:firstLine="0"/>
              <w:jc w:val="center"/>
              <w:rPr>
                <w:sz w:val="20"/>
                <w:szCs w:val="20"/>
                <w:lang w:val="ru-RU"/>
              </w:rPr>
            </w:pPr>
            <w:r w:rsidRPr="00120DFA">
              <w:rPr>
                <w:sz w:val="20"/>
                <w:szCs w:val="20"/>
                <w:lang w:val="ru-RU"/>
              </w:rPr>
              <w:t>Среднечасовой расход, м</w:t>
            </w:r>
            <w:r w:rsidRPr="00120DFA">
              <w:rPr>
                <w:sz w:val="20"/>
                <w:szCs w:val="20"/>
                <w:vertAlign w:val="superscript"/>
                <w:lang w:val="ru-RU"/>
              </w:rPr>
              <w:t>3</w:t>
            </w:r>
          </w:p>
        </w:tc>
      </w:tr>
      <w:tr w:rsidR="00DA549A" w:rsidRPr="00120DFA" w:rsidTr="00A01189">
        <w:trPr>
          <w:trHeight w:val="170"/>
        </w:trPr>
        <w:tc>
          <w:tcPr>
            <w:tcW w:w="3473" w:type="dxa"/>
            <w:vAlign w:val="center"/>
          </w:tcPr>
          <w:p w:rsidR="00DA549A" w:rsidRPr="00120DFA" w:rsidRDefault="00DA549A" w:rsidP="00A01189">
            <w:pPr>
              <w:spacing w:line="240" w:lineRule="auto"/>
              <w:ind w:firstLine="0"/>
              <w:jc w:val="center"/>
              <w:rPr>
                <w:sz w:val="20"/>
                <w:szCs w:val="20"/>
                <w:lang w:val="ru-RU"/>
              </w:rPr>
            </w:pPr>
            <w:r>
              <w:rPr>
                <w:sz w:val="20"/>
                <w:szCs w:val="20"/>
                <w:lang w:val="ru-RU"/>
              </w:rPr>
              <w:t>Котельная №2</w:t>
            </w:r>
          </w:p>
        </w:tc>
        <w:tc>
          <w:tcPr>
            <w:tcW w:w="3474" w:type="dxa"/>
            <w:vAlign w:val="center"/>
          </w:tcPr>
          <w:p w:rsidR="00DA549A" w:rsidRPr="00120DFA" w:rsidRDefault="00DA549A" w:rsidP="00A01189">
            <w:pPr>
              <w:spacing w:line="240" w:lineRule="auto"/>
              <w:ind w:firstLine="0"/>
              <w:jc w:val="center"/>
              <w:rPr>
                <w:sz w:val="20"/>
                <w:szCs w:val="20"/>
                <w:lang w:val="ru-RU"/>
              </w:rPr>
            </w:pPr>
            <w:r>
              <w:rPr>
                <w:sz w:val="20"/>
                <w:szCs w:val="20"/>
                <w:lang w:val="ru-RU"/>
              </w:rPr>
              <w:t>35</w:t>
            </w:r>
          </w:p>
        </w:tc>
        <w:tc>
          <w:tcPr>
            <w:tcW w:w="3474" w:type="dxa"/>
            <w:vAlign w:val="center"/>
          </w:tcPr>
          <w:p w:rsidR="00DA549A" w:rsidRPr="00120DFA" w:rsidRDefault="00DA549A" w:rsidP="00A01189">
            <w:pPr>
              <w:spacing w:line="240" w:lineRule="auto"/>
              <w:ind w:firstLine="0"/>
              <w:jc w:val="center"/>
              <w:rPr>
                <w:sz w:val="20"/>
                <w:szCs w:val="20"/>
                <w:lang w:val="ru-RU"/>
              </w:rPr>
            </w:pPr>
            <w:r>
              <w:rPr>
                <w:sz w:val="20"/>
                <w:szCs w:val="20"/>
                <w:lang w:val="ru-RU"/>
              </w:rPr>
              <w:t>1,46</w:t>
            </w:r>
          </w:p>
        </w:tc>
      </w:tr>
      <w:tr w:rsidR="00DA549A" w:rsidRPr="00120DFA" w:rsidTr="00A01189">
        <w:trPr>
          <w:trHeight w:val="170"/>
        </w:trPr>
        <w:tc>
          <w:tcPr>
            <w:tcW w:w="3473" w:type="dxa"/>
            <w:vAlign w:val="center"/>
          </w:tcPr>
          <w:p w:rsidR="00DA549A" w:rsidRPr="00120DFA" w:rsidRDefault="00DA549A" w:rsidP="00A01189">
            <w:pPr>
              <w:spacing w:line="240" w:lineRule="auto"/>
              <w:ind w:firstLine="0"/>
              <w:jc w:val="center"/>
              <w:rPr>
                <w:sz w:val="20"/>
                <w:szCs w:val="20"/>
                <w:lang w:val="ru-RU"/>
              </w:rPr>
            </w:pPr>
            <w:r>
              <w:rPr>
                <w:sz w:val="20"/>
                <w:szCs w:val="20"/>
                <w:lang w:val="ru-RU"/>
              </w:rPr>
              <w:t>Котельная №3</w:t>
            </w:r>
          </w:p>
        </w:tc>
        <w:tc>
          <w:tcPr>
            <w:tcW w:w="3474" w:type="dxa"/>
            <w:vAlign w:val="center"/>
          </w:tcPr>
          <w:p w:rsidR="00DA549A" w:rsidRPr="00120DFA" w:rsidRDefault="00DA549A" w:rsidP="00A01189">
            <w:pPr>
              <w:spacing w:line="240" w:lineRule="auto"/>
              <w:ind w:firstLine="0"/>
              <w:jc w:val="center"/>
              <w:rPr>
                <w:sz w:val="20"/>
                <w:szCs w:val="20"/>
                <w:lang w:val="ru-RU"/>
              </w:rPr>
            </w:pPr>
            <w:r>
              <w:rPr>
                <w:sz w:val="20"/>
                <w:szCs w:val="20"/>
                <w:lang w:val="ru-RU"/>
              </w:rPr>
              <w:t>21,5</w:t>
            </w:r>
          </w:p>
        </w:tc>
        <w:tc>
          <w:tcPr>
            <w:tcW w:w="3474" w:type="dxa"/>
            <w:vAlign w:val="center"/>
          </w:tcPr>
          <w:p w:rsidR="00DA549A" w:rsidRPr="00120DFA" w:rsidRDefault="00DA549A" w:rsidP="00A01189">
            <w:pPr>
              <w:spacing w:line="240" w:lineRule="auto"/>
              <w:ind w:firstLine="0"/>
              <w:jc w:val="center"/>
              <w:rPr>
                <w:sz w:val="20"/>
                <w:szCs w:val="20"/>
                <w:lang w:val="ru-RU"/>
              </w:rPr>
            </w:pPr>
            <w:r>
              <w:rPr>
                <w:sz w:val="20"/>
                <w:szCs w:val="20"/>
                <w:lang w:val="ru-RU"/>
              </w:rPr>
              <w:t>0,9</w:t>
            </w:r>
          </w:p>
        </w:tc>
      </w:tr>
      <w:tr w:rsidR="00DA549A" w:rsidRPr="00120DFA" w:rsidTr="00A01189">
        <w:trPr>
          <w:trHeight w:val="170"/>
        </w:trPr>
        <w:tc>
          <w:tcPr>
            <w:tcW w:w="3473" w:type="dxa"/>
            <w:vAlign w:val="center"/>
          </w:tcPr>
          <w:p w:rsidR="00DA549A" w:rsidRPr="00120DFA" w:rsidRDefault="00DA549A" w:rsidP="00A01189">
            <w:pPr>
              <w:spacing w:line="240" w:lineRule="auto"/>
              <w:ind w:firstLine="0"/>
              <w:jc w:val="center"/>
              <w:rPr>
                <w:sz w:val="20"/>
                <w:szCs w:val="20"/>
                <w:lang w:val="ru-RU"/>
              </w:rPr>
            </w:pPr>
            <w:r>
              <w:rPr>
                <w:sz w:val="20"/>
                <w:szCs w:val="20"/>
                <w:lang w:val="ru-RU"/>
              </w:rPr>
              <w:t>Котельная №4</w:t>
            </w:r>
          </w:p>
        </w:tc>
        <w:tc>
          <w:tcPr>
            <w:tcW w:w="3474" w:type="dxa"/>
            <w:vAlign w:val="center"/>
          </w:tcPr>
          <w:p w:rsidR="00DA549A" w:rsidRPr="00120DFA" w:rsidRDefault="00DA549A" w:rsidP="00A01189">
            <w:pPr>
              <w:spacing w:line="240" w:lineRule="auto"/>
              <w:ind w:firstLine="0"/>
              <w:jc w:val="center"/>
              <w:rPr>
                <w:sz w:val="20"/>
                <w:szCs w:val="20"/>
                <w:lang w:val="ru-RU"/>
              </w:rPr>
            </w:pPr>
            <w:r>
              <w:rPr>
                <w:sz w:val="20"/>
                <w:szCs w:val="20"/>
                <w:lang w:val="ru-RU"/>
              </w:rPr>
              <w:t>27</w:t>
            </w:r>
          </w:p>
        </w:tc>
        <w:tc>
          <w:tcPr>
            <w:tcW w:w="3474" w:type="dxa"/>
            <w:vAlign w:val="center"/>
          </w:tcPr>
          <w:p w:rsidR="00DA549A" w:rsidRPr="00120DFA" w:rsidRDefault="00DA549A" w:rsidP="00A01189">
            <w:pPr>
              <w:spacing w:line="240" w:lineRule="auto"/>
              <w:ind w:firstLine="0"/>
              <w:jc w:val="center"/>
              <w:rPr>
                <w:sz w:val="20"/>
                <w:szCs w:val="20"/>
                <w:lang w:val="ru-RU"/>
              </w:rPr>
            </w:pPr>
            <w:r>
              <w:rPr>
                <w:sz w:val="20"/>
                <w:szCs w:val="20"/>
                <w:lang w:val="ru-RU"/>
              </w:rPr>
              <w:t>1,125</w:t>
            </w:r>
          </w:p>
        </w:tc>
      </w:tr>
      <w:tr w:rsidR="00DA549A" w:rsidRPr="00120DFA" w:rsidTr="00A01189">
        <w:trPr>
          <w:trHeight w:val="170"/>
        </w:trPr>
        <w:tc>
          <w:tcPr>
            <w:tcW w:w="3473" w:type="dxa"/>
            <w:vAlign w:val="center"/>
          </w:tcPr>
          <w:p w:rsidR="00DA549A" w:rsidRPr="00120DFA" w:rsidRDefault="00DA549A" w:rsidP="00A01189">
            <w:pPr>
              <w:spacing w:line="240" w:lineRule="auto"/>
              <w:ind w:firstLine="0"/>
              <w:jc w:val="center"/>
              <w:rPr>
                <w:sz w:val="20"/>
                <w:szCs w:val="20"/>
                <w:lang w:val="ru-RU"/>
              </w:rPr>
            </w:pPr>
            <w:r>
              <w:rPr>
                <w:sz w:val="20"/>
                <w:szCs w:val="20"/>
                <w:lang w:val="ru-RU"/>
              </w:rPr>
              <w:t>Котельная №5</w:t>
            </w:r>
          </w:p>
        </w:tc>
        <w:tc>
          <w:tcPr>
            <w:tcW w:w="3474" w:type="dxa"/>
            <w:vAlign w:val="center"/>
          </w:tcPr>
          <w:p w:rsidR="00DA549A" w:rsidRPr="00120DFA" w:rsidRDefault="00DA549A" w:rsidP="00A01189">
            <w:pPr>
              <w:spacing w:line="240" w:lineRule="auto"/>
              <w:ind w:firstLine="0"/>
              <w:jc w:val="center"/>
              <w:rPr>
                <w:sz w:val="20"/>
                <w:szCs w:val="20"/>
                <w:lang w:val="ru-RU"/>
              </w:rPr>
            </w:pPr>
            <w:r>
              <w:rPr>
                <w:sz w:val="20"/>
                <w:szCs w:val="20"/>
                <w:lang w:val="ru-RU"/>
              </w:rPr>
              <w:t>15</w:t>
            </w:r>
          </w:p>
        </w:tc>
        <w:tc>
          <w:tcPr>
            <w:tcW w:w="3474" w:type="dxa"/>
            <w:vAlign w:val="center"/>
          </w:tcPr>
          <w:p w:rsidR="00DA549A" w:rsidRPr="00120DFA" w:rsidRDefault="00DA549A" w:rsidP="00A01189">
            <w:pPr>
              <w:spacing w:line="240" w:lineRule="auto"/>
              <w:ind w:firstLine="0"/>
              <w:jc w:val="center"/>
              <w:rPr>
                <w:sz w:val="20"/>
                <w:szCs w:val="20"/>
                <w:lang w:val="ru-RU"/>
              </w:rPr>
            </w:pPr>
            <w:r>
              <w:rPr>
                <w:sz w:val="20"/>
                <w:szCs w:val="20"/>
                <w:lang w:val="ru-RU"/>
              </w:rPr>
              <w:t>0,63</w:t>
            </w:r>
          </w:p>
        </w:tc>
      </w:tr>
    </w:tbl>
    <w:p w:rsidR="00DA549A" w:rsidRPr="001B1423" w:rsidRDefault="00DA549A" w:rsidP="00DA549A">
      <w:pPr>
        <w:rPr>
          <w:lang w:val="ru-RU"/>
        </w:rPr>
      </w:pPr>
      <w:r w:rsidRPr="001B1423">
        <w:rPr>
          <w:lang w:val="ru-RU"/>
        </w:rPr>
        <w:t xml:space="preserve">В перспективе развития сети централизованного теплоснабжения с.п. Корякское расход на подпитку существенно снизится из-за перехода на закрытую схему ГВС, </w:t>
      </w:r>
      <w:r>
        <w:rPr>
          <w:lang w:val="ru-RU"/>
        </w:rPr>
        <w:t xml:space="preserve">и уменьшения объема утечек после </w:t>
      </w:r>
      <w:r w:rsidRPr="001B1423">
        <w:rPr>
          <w:lang w:val="ru-RU"/>
        </w:rPr>
        <w:t>ремонта и реконструкции тепловых сетей. Перспективная производительность водоподготовительного оборудования приведена в таблице 1.7.1.</w:t>
      </w:r>
    </w:p>
    <w:p w:rsidR="00DA549A" w:rsidRDefault="00DA549A" w:rsidP="00DA549A">
      <w:pPr>
        <w:spacing w:after="100" w:line="276" w:lineRule="auto"/>
        <w:rPr>
          <w:lang w:val="ru-RU"/>
        </w:rPr>
      </w:pPr>
      <w:r>
        <w:rPr>
          <w:lang w:val="ru-RU"/>
        </w:rPr>
        <w:br w:type="page"/>
      </w:r>
    </w:p>
    <w:p w:rsidR="00DA549A" w:rsidRPr="001B1423" w:rsidRDefault="00DA549A" w:rsidP="00DA549A">
      <w:pPr>
        <w:jc w:val="right"/>
        <w:rPr>
          <w:lang w:val="ru-RU"/>
        </w:rPr>
      </w:pPr>
      <w:r w:rsidRPr="001B1423">
        <w:rPr>
          <w:lang w:val="ru-RU"/>
        </w:rPr>
        <w:lastRenderedPageBreak/>
        <w:t>Таблица 1.7.1. Перспективная производительность ВПУ.</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tblPr>
      <w:tblGrid>
        <w:gridCol w:w="2606"/>
        <w:gridCol w:w="2605"/>
        <w:gridCol w:w="2605"/>
        <w:gridCol w:w="2605"/>
      </w:tblGrid>
      <w:tr w:rsidR="00DA549A" w:rsidRPr="00AF493F" w:rsidTr="00A01189">
        <w:trPr>
          <w:trHeight w:val="170"/>
        </w:trPr>
        <w:tc>
          <w:tcPr>
            <w:tcW w:w="1250" w:type="pct"/>
            <w:shd w:val="clear" w:color="auto" w:fill="auto"/>
            <w:vAlign w:val="center"/>
            <w:hideMark/>
          </w:tcPr>
          <w:p w:rsidR="00DA549A" w:rsidRPr="00AF493F" w:rsidRDefault="00DA549A" w:rsidP="00A01189">
            <w:pPr>
              <w:spacing w:before="0" w:line="240" w:lineRule="auto"/>
              <w:ind w:firstLine="0"/>
              <w:jc w:val="center"/>
              <w:rPr>
                <w:b/>
                <w:bCs/>
                <w:color w:val="000000"/>
                <w:sz w:val="20"/>
                <w:szCs w:val="20"/>
              </w:rPr>
            </w:pPr>
            <w:r w:rsidRPr="00AF493F">
              <w:rPr>
                <w:b/>
                <w:bCs/>
                <w:color w:val="000000"/>
                <w:sz w:val="20"/>
                <w:szCs w:val="20"/>
              </w:rPr>
              <w:t>Наименование котельной</w:t>
            </w:r>
          </w:p>
        </w:tc>
        <w:tc>
          <w:tcPr>
            <w:tcW w:w="1250" w:type="pct"/>
            <w:shd w:val="clear" w:color="auto" w:fill="auto"/>
            <w:vAlign w:val="center"/>
            <w:hideMark/>
          </w:tcPr>
          <w:p w:rsidR="00DA549A" w:rsidRPr="00AF493F" w:rsidRDefault="00DA549A" w:rsidP="00A01189">
            <w:pPr>
              <w:spacing w:before="0" w:line="240" w:lineRule="auto"/>
              <w:ind w:firstLine="0"/>
              <w:jc w:val="center"/>
              <w:rPr>
                <w:b/>
                <w:bCs/>
                <w:color w:val="000000"/>
                <w:sz w:val="20"/>
                <w:szCs w:val="20"/>
                <w:lang w:val="ru-RU"/>
              </w:rPr>
            </w:pPr>
            <w:r w:rsidRPr="00AF493F">
              <w:rPr>
                <w:b/>
                <w:bCs/>
                <w:color w:val="000000"/>
                <w:sz w:val="20"/>
                <w:szCs w:val="20"/>
                <w:lang w:val="ru-RU"/>
              </w:rPr>
              <w:t>Расчетный расход теплоносителя, тонн/час</w:t>
            </w:r>
          </w:p>
        </w:tc>
        <w:tc>
          <w:tcPr>
            <w:tcW w:w="1250" w:type="pct"/>
            <w:shd w:val="clear" w:color="auto" w:fill="auto"/>
            <w:vAlign w:val="center"/>
            <w:hideMark/>
          </w:tcPr>
          <w:p w:rsidR="00DA549A" w:rsidRPr="00AF493F" w:rsidRDefault="00DA549A" w:rsidP="00A01189">
            <w:pPr>
              <w:spacing w:before="0" w:line="240" w:lineRule="auto"/>
              <w:ind w:firstLine="0"/>
              <w:jc w:val="center"/>
              <w:rPr>
                <w:b/>
                <w:bCs/>
                <w:color w:val="000000"/>
                <w:sz w:val="20"/>
                <w:szCs w:val="20"/>
                <w:lang w:val="ru-RU"/>
              </w:rPr>
            </w:pPr>
            <w:r w:rsidRPr="00AF493F">
              <w:rPr>
                <w:b/>
                <w:bCs/>
                <w:color w:val="000000"/>
                <w:sz w:val="20"/>
                <w:szCs w:val="20"/>
                <w:lang w:val="ru-RU"/>
              </w:rPr>
              <w:t>Расчетный расход на подпитку, тонн/час</w:t>
            </w:r>
          </w:p>
        </w:tc>
        <w:tc>
          <w:tcPr>
            <w:tcW w:w="1250" w:type="pct"/>
            <w:shd w:val="clear" w:color="auto" w:fill="auto"/>
            <w:vAlign w:val="center"/>
            <w:hideMark/>
          </w:tcPr>
          <w:p w:rsidR="00DA549A" w:rsidRPr="00AF493F" w:rsidRDefault="00DA549A" w:rsidP="00A01189">
            <w:pPr>
              <w:spacing w:before="0" w:line="240" w:lineRule="auto"/>
              <w:ind w:firstLine="0"/>
              <w:jc w:val="center"/>
              <w:rPr>
                <w:b/>
                <w:bCs/>
                <w:color w:val="000000"/>
                <w:sz w:val="20"/>
                <w:szCs w:val="20"/>
              </w:rPr>
            </w:pPr>
            <w:r w:rsidRPr="00AF493F">
              <w:rPr>
                <w:b/>
                <w:bCs/>
                <w:color w:val="000000"/>
                <w:sz w:val="20"/>
                <w:szCs w:val="20"/>
              </w:rPr>
              <w:t>Производительность ВПУ, тонн/час</w:t>
            </w:r>
          </w:p>
        </w:tc>
      </w:tr>
      <w:tr w:rsidR="00DA549A" w:rsidRPr="00AF493F" w:rsidTr="00A01189">
        <w:trPr>
          <w:trHeight w:val="170"/>
        </w:trPr>
        <w:tc>
          <w:tcPr>
            <w:tcW w:w="5000" w:type="pct"/>
            <w:gridSpan w:val="4"/>
            <w:shd w:val="clear" w:color="auto" w:fill="auto"/>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2019-2024</w:t>
            </w:r>
          </w:p>
        </w:tc>
      </w:tr>
      <w:tr w:rsidR="00DA549A" w:rsidRPr="00AF493F" w:rsidTr="00A01189">
        <w:trPr>
          <w:trHeight w:val="170"/>
        </w:trPr>
        <w:tc>
          <w:tcPr>
            <w:tcW w:w="5000" w:type="pct"/>
            <w:gridSpan w:val="4"/>
            <w:shd w:val="clear" w:color="auto" w:fill="auto"/>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Вариант 1</w:t>
            </w:r>
          </w:p>
        </w:tc>
      </w:tr>
      <w:tr w:rsidR="00DA549A" w:rsidRPr="00AF493F" w:rsidTr="00A01189">
        <w:trPr>
          <w:trHeight w:val="170"/>
        </w:trPr>
        <w:tc>
          <w:tcPr>
            <w:tcW w:w="1250"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БМК №2</w:t>
            </w:r>
          </w:p>
        </w:tc>
        <w:tc>
          <w:tcPr>
            <w:tcW w:w="1250" w:type="pct"/>
            <w:shd w:val="clear" w:color="auto" w:fill="auto"/>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149,2</w:t>
            </w:r>
          </w:p>
        </w:tc>
        <w:tc>
          <w:tcPr>
            <w:tcW w:w="1250" w:type="pct"/>
            <w:shd w:val="clear" w:color="auto" w:fill="auto"/>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1,12</w:t>
            </w:r>
          </w:p>
        </w:tc>
        <w:tc>
          <w:tcPr>
            <w:tcW w:w="1250" w:type="pct"/>
            <w:shd w:val="clear" w:color="auto" w:fill="auto"/>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1,5</w:t>
            </w:r>
          </w:p>
        </w:tc>
      </w:tr>
      <w:tr w:rsidR="00DA549A" w:rsidRPr="00AF493F" w:rsidTr="00A01189">
        <w:trPr>
          <w:trHeight w:val="170"/>
        </w:trPr>
        <w:tc>
          <w:tcPr>
            <w:tcW w:w="1250"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БМК №3</w:t>
            </w:r>
          </w:p>
        </w:tc>
        <w:tc>
          <w:tcPr>
            <w:tcW w:w="1250" w:type="pct"/>
            <w:shd w:val="clear" w:color="auto" w:fill="auto"/>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110</w:t>
            </w:r>
          </w:p>
        </w:tc>
        <w:tc>
          <w:tcPr>
            <w:tcW w:w="1250" w:type="pct"/>
            <w:shd w:val="clear" w:color="auto" w:fill="auto"/>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0,83</w:t>
            </w:r>
          </w:p>
        </w:tc>
        <w:tc>
          <w:tcPr>
            <w:tcW w:w="1250" w:type="pct"/>
            <w:shd w:val="clear" w:color="auto" w:fill="auto"/>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w:t>
            </w:r>
          </w:p>
        </w:tc>
      </w:tr>
      <w:tr w:rsidR="00DA549A" w:rsidRPr="00AF493F" w:rsidTr="00A01189">
        <w:trPr>
          <w:trHeight w:val="170"/>
        </w:trPr>
        <w:tc>
          <w:tcPr>
            <w:tcW w:w="1250"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БМК №4</w:t>
            </w:r>
          </w:p>
        </w:tc>
        <w:tc>
          <w:tcPr>
            <w:tcW w:w="1250" w:type="pct"/>
            <w:shd w:val="clear" w:color="auto" w:fill="auto"/>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35,2</w:t>
            </w:r>
          </w:p>
        </w:tc>
        <w:tc>
          <w:tcPr>
            <w:tcW w:w="1250" w:type="pct"/>
            <w:shd w:val="clear" w:color="auto" w:fill="auto"/>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0,27</w:t>
            </w:r>
          </w:p>
        </w:tc>
        <w:tc>
          <w:tcPr>
            <w:tcW w:w="1250" w:type="pct"/>
            <w:shd w:val="clear" w:color="auto" w:fill="auto"/>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0,5</w:t>
            </w:r>
          </w:p>
        </w:tc>
      </w:tr>
      <w:tr w:rsidR="00DA549A" w:rsidRPr="00AF493F" w:rsidTr="00A01189">
        <w:trPr>
          <w:trHeight w:val="170"/>
        </w:trPr>
        <w:tc>
          <w:tcPr>
            <w:tcW w:w="1250"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БМК №5</w:t>
            </w:r>
          </w:p>
        </w:tc>
        <w:tc>
          <w:tcPr>
            <w:tcW w:w="1250" w:type="pct"/>
            <w:shd w:val="clear" w:color="auto" w:fill="auto"/>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72,8</w:t>
            </w:r>
          </w:p>
        </w:tc>
        <w:tc>
          <w:tcPr>
            <w:tcW w:w="1250" w:type="pct"/>
            <w:shd w:val="clear" w:color="auto" w:fill="auto"/>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0,55</w:t>
            </w:r>
          </w:p>
        </w:tc>
        <w:tc>
          <w:tcPr>
            <w:tcW w:w="1250" w:type="pct"/>
            <w:shd w:val="clear" w:color="auto" w:fill="auto"/>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w:t>
            </w:r>
          </w:p>
        </w:tc>
      </w:tr>
      <w:tr w:rsidR="00DA549A" w:rsidRPr="00AF493F" w:rsidTr="00A01189">
        <w:trPr>
          <w:trHeight w:val="170"/>
        </w:trPr>
        <w:tc>
          <w:tcPr>
            <w:tcW w:w="5000" w:type="pct"/>
            <w:gridSpan w:val="4"/>
            <w:shd w:val="clear" w:color="auto" w:fill="auto"/>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Вариант 2</w:t>
            </w:r>
          </w:p>
        </w:tc>
      </w:tr>
      <w:tr w:rsidR="00DA549A" w:rsidRPr="00AF493F" w:rsidTr="00A01189">
        <w:trPr>
          <w:trHeight w:val="170"/>
        </w:trPr>
        <w:tc>
          <w:tcPr>
            <w:tcW w:w="1250"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БМК</w:t>
            </w:r>
          </w:p>
        </w:tc>
        <w:tc>
          <w:tcPr>
            <w:tcW w:w="1250" w:type="pct"/>
            <w:shd w:val="clear" w:color="auto" w:fill="auto"/>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336,8</w:t>
            </w:r>
          </w:p>
        </w:tc>
        <w:tc>
          <w:tcPr>
            <w:tcW w:w="1250" w:type="pct"/>
            <w:shd w:val="clear" w:color="auto" w:fill="auto"/>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2,53</w:t>
            </w:r>
          </w:p>
        </w:tc>
        <w:tc>
          <w:tcPr>
            <w:tcW w:w="1250" w:type="pct"/>
            <w:shd w:val="clear" w:color="auto" w:fill="auto"/>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w:t>
            </w:r>
          </w:p>
        </w:tc>
      </w:tr>
    </w:tbl>
    <w:p w:rsidR="00DA549A" w:rsidRPr="001B1423" w:rsidRDefault="00DA549A" w:rsidP="00DA549A">
      <w:pPr>
        <w:pStyle w:val="3"/>
        <w:rPr>
          <w:lang w:val="ru-RU"/>
        </w:rPr>
      </w:pPr>
      <w:bookmarkStart w:id="204" w:name="_Toc390941034"/>
      <w:bookmarkStart w:id="205" w:name="_Toc394478489"/>
      <w:bookmarkStart w:id="206" w:name="_Toc394481631"/>
      <w:r>
        <w:rPr>
          <w:lang w:val="ru-RU"/>
        </w:rPr>
        <w:t xml:space="preserve">1.7.2. </w:t>
      </w:r>
      <w:r w:rsidRPr="001B1423">
        <w:rPr>
          <w:lang w:val="ru-RU"/>
        </w:rPr>
        <w:t>Утвержденный баланс производительности водоподготовительных установок теплоносителя для тепловых сетей и максимальное потребление теплоносителя в аварийных режимах систем теплоснабжения.</w:t>
      </w:r>
      <w:bookmarkEnd w:id="204"/>
      <w:bookmarkEnd w:id="205"/>
      <w:bookmarkEnd w:id="206"/>
    </w:p>
    <w:p w:rsidR="00DA549A" w:rsidRPr="0051409F" w:rsidRDefault="00DA549A" w:rsidP="00DA549A">
      <w:pPr>
        <w:rPr>
          <w:lang w:val="ru-RU"/>
        </w:rPr>
      </w:pPr>
      <w:r w:rsidRPr="0051409F">
        <w:rPr>
          <w:lang w:val="ru-RU"/>
        </w:rPr>
        <w:t xml:space="preserve">Системы химводоподготовки и деаэрации подпитки теплосети на котельных отсутствуют. </w:t>
      </w:r>
    </w:p>
    <w:p w:rsidR="00DA549A" w:rsidRPr="0051409F" w:rsidRDefault="00DA549A" w:rsidP="00DA549A">
      <w:pPr>
        <w:rPr>
          <w:lang w:val="ru-RU"/>
        </w:rPr>
      </w:pPr>
      <w:r w:rsidRPr="0051409F">
        <w:rPr>
          <w:lang w:val="ru-RU"/>
        </w:rPr>
        <w:t>Согласно СНиП 41-02-2003 при авариях на источнике тепла должна обеспечиваться 100% подача тепла потребителям первой категории, подача теплоты на отопление и вентиляцию жилищно-коммунальным и промышленным потребителям второй и третьей категорий в размерах, указанных в таблице 1.7.2.</w:t>
      </w:r>
    </w:p>
    <w:p w:rsidR="00DA549A" w:rsidRPr="00E24E76" w:rsidRDefault="00DA549A" w:rsidP="00DA549A">
      <w:pPr>
        <w:jc w:val="right"/>
        <w:rPr>
          <w:lang w:val="ru-RU"/>
        </w:rPr>
      </w:pPr>
      <w:r w:rsidRPr="00E24E76">
        <w:rPr>
          <w:lang w:val="ru-RU"/>
        </w:rPr>
        <w:t>Таблица 1.7.2. Подача теплоты на отопление и вентиляцию потребителям второй и третьей категорий.</w:t>
      </w:r>
    </w:p>
    <w:tbl>
      <w:tblPr>
        <w:tblW w:w="5000" w:type="pct"/>
        <w:tblLook w:val="04A0"/>
      </w:tblPr>
      <w:tblGrid>
        <w:gridCol w:w="2654"/>
        <w:gridCol w:w="1611"/>
        <w:gridCol w:w="1611"/>
        <w:gridCol w:w="1467"/>
        <w:gridCol w:w="1611"/>
        <w:gridCol w:w="1467"/>
      </w:tblGrid>
      <w:tr w:rsidR="00DA549A" w:rsidRPr="00567AB7" w:rsidTr="00A01189">
        <w:trPr>
          <w:trHeight w:val="170"/>
        </w:trPr>
        <w:tc>
          <w:tcPr>
            <w:tcW w:w="127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Наименование показателя</w:t>
            </w:r>
          </w:p>
        </w:tc>
        <w:tc>
          <w:tcPr>
            <w:tcW w:w="3727" w:type="pct"/>
            <w:gridSpan w:val="5"/>
            <w:tcBorders>
              <w:top w:val="single" w:sz="4" w:space="0" w:color="auto"/>
              <w:left w:val="nil"/>
              <w:bottom w:val="single" w:sz="4" w:space="0" w:color="auto"/>
              <w:right w:val="single" w:sz="4" w:space="0" w:color="auto"/>
            </w:tcBorders>
            <w:shd w:val="clear" w:color="auto" w:fill="auto"/>
            <w:vAlign w:val="center"/>
            <w:hideMark/>
          </w:tcPr>
          <w:p w:rsidR="00DA549A" w:rsidRPr="00AF493F" w:rsidRDefault="00DA549A" w:rsidP="00A01189">
            <w:pPr>
              <w:spacing w:before="0" w:line="240" w:lineRule="auto"/>
              <w:ind w:firstLine="0"/>
              <w:jc w:val="center"/>
              <w:rPr>
                <w:color w:val="000000"/>
                <w:sz w:val="20"/>
                <w:szCs w:val="20"/>
                <w:lang w:val="ru-RU"/>
              </w:rPr>
            </w:pPr>
            <w:r w:rsidRPr="00AF493F">
              <w:rPr>
                <w:color w:val="000000"/>
                <w:sz w:val="20"/>
                <w:szCs w:val="20"/>
                <w:lang w:val="ru-RU"/>
              </w:rPr>
              <w:t xml:space="preserve">Расчетная температура наружного воздуха для проектирования отопления </w:t>
            </w:r>
            <w:r w:rsidRPr="00AF493F">
              <w:rPr>
                <w:color w:val="000000"/>
                <w:sz w:val="20"/>
                <w:szCs w:val="20"/>
              </w:rPr>
              <w:t>t</w:t>
            </w:r>
            <w:r w:rsidRPr="00AF493F">
              <w:rPr>
                <w:color w:val="000000"/>
                <w:sz w:val="20"/>
                <w:szCs w:val="20"/>
                <w:vertAlign w:val="subscript"/>
                <w:lang w:val="ru-RU"/>
              </w:rPr>
              <w:t>о</w:t>
            </w:r>
            <w:r w:rsidRPr="00AF493F">
              <w:rPr>
                <w:color w:val="000000"/>
                <w:sz w:val="20"/>
                <w:szCs w:val="20"/>
                <w:lang w:val="ru-RU"/>
              </w:rPr>
              <w:t>, °С</w:t>
            </w:r>
          </w:p>
        </w:tc>
      </w:tr>
      <w:tr w:rsidR="00DA549A" w:rsidRPr="00AF493F" w:rsidTr="00A01189">
        <w:trPr>
          <w:trHeight w:val="170"/>
        </w:trPr>
        <w:tc>
          <w:tcPr>
            <w:tcW w:w="1273" w:type="pct"/>
            <w:vMerge/>
            <w:tcBorders>
              <w:top w:val="single" w:sz="4" w:space="0" w:color="auto"/>
              <w:left w:val="single" w:sz="4" w:space="0" w:color="auto"/>
              <w:bottom w:val="single" w:sz="4" w:space="0" w:color="auto"/>
              <w:right w:val="single" w:sz="4" w:space="0" w:color="auto"/>
            </w:tcBorders>
            <w:vAlign w:val="center"/>
            <w:hideMark/>
          </w:tcPr>
          <w:p w:rsidR="00DA549A" w:rsidRPr="00AF493F" w:rsidRDefault="00DA549A" w:rsidP="00A01189">
            <w:pPr>
              <w:spacing w:before="0" w:line="240" w:lineRule="auto"/>
              <w:ind w:firstLine="0"/>
              <w:jc w:val="center"/>
              <w:rPr>
                <w:color w:val="000000"/>
                <w:sz w:val="20"/>
                <w:szCs w:val="20"/>
                <w:lang w:val="ru-RU"/>
              </w:rPr>
            </w:pPr>
          </w:p>
        </w:tc>
        <w:tc>
          <w:tcPr>
            <w:tcW w:w="773" w:type="pct"/>
            <w:tcBorders>
              <w:top w:val="nil"/>
              <w:left w:val="nil"/>
              <w:bottom w:val="single" w:sz="4" w:space="0" w:color="auto"/>
              <w:right w:val="single" w:sz="4" w:space="0" w:color="auto"/>
            </w:tcBorders>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минус 10</w:t>
            </w:r>
          </w:p>
        </w:tc>
        <w:tc>
          <w:tcPr>
            <w:tcW w:w="773" w:type="pct"/>
            <w:tcBorders>
              <w:top w:val="nil"/>
              <w:left w:val="nil"/>
              <w:bottom w:val="single" w:sz="4" w:space="0" w:color="auto"/>
              <w:right w:val="single" w:sz="4" w:space="0" w:color="auto"/>
            </w:tcBorders>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минус 20</w:t>
            </w:r>
          </w:p>
        </w:tc>
        <w:tc>
          <w:tcPr>
            <w:tcW w:w="704" w:type="pct"/>
            <w:tcBorders>
              <w:top w:val="nil"/>
              <w:left w:val="nil"/>
              <w:bottom w:val="single" w:sz="4" w:space="0" w:color="auto"/>
              <w:right w:val="single" w:sz="4" w:space="0" w:color="auto"/>
            </w:tcBorders>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минус 30</w:t>
            </w:r>
          </w:p>
        </w:tc>
        <w:tc>
          <w:tcPr>
            <w:tcW w:w="773" w:type="pct"/>
            <w:tcBorders>
              <w:top w:val="nil"/>
              <w:left w:val="nil"/>
              <w:bottom w:val="single" w:sz="4" w:space="0" w:color="auto"/>
              <w:right w:val="single" w:sz="4" w:space="0" w:color="auto"/>
            </w:tcBorders>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минус 40</w:t>
            </w:r>
          </w:p>
        </w:tc>
        <w:tc>
          <w:tcPr>
            <w:tcW w:w="704" w:type="pct"/>
            <w:tcBorders>
              <w:top w:val="nil"/>
              <w:left w:val="nil"/>
              <w:bottom w:val="single" w:sz="4" w:space="0" w:color="auto"/>
              <w:right w:val="single" w:sz="4" w:space="0" w:color="auto"/>
            </w:tcBorders>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минус 50</w:t>
            </w:r>
          </w:p>
        </w:tc>
      </w:tr>
      <w:tr w:rsidR="00DA549A" w:rsidRPr="00AF493F" w:rsidTr="00A01189">
        <w:trPr>
          <w:trHeight w:val="170"/>
        </w:trPr>
        <w:tc>
          <w:tcPr>
            <w:tcW w:w="1273" w:type="pct"/>
            <w:tcBorders>
              <w:top w:val="nil"/>
              <w:left w:val="single" w:sz="4" w:space="0" w:color="auto"/>
              <w:bottom w:val="single" w:sz="4" w:space="0" w:color="auto"/>
              <w:right w:val="single" w:sz="4" w:space="0" w:color="auto"/>
            </w:tcBorders>
            <w:shd w:val="clear" w:color="auto" w:fill="auto"/>
            <w:vAlign w:val="center"/>
            <w:hideMark/>
          </w:tcPr>
          <w:p w:rsidR="00DA549A" w:rsidRPr="00AF493F" w:rsidRDefault="00DA549A" w:rsidP="00A01189">
            <w:pPr>
              <w:spacing w:before="0" w:line="240" w:lineRule="auto"/>
              <w:ind w:firstLine="0"/>
              <w:jc w:val="center"/>
              <w:rPr>
                <w:color w:val="000000"/>
                <w:sz w:val="20"/>
                <w:szCs w:val="20"/>
                <w:lang w:val="ru-RU"/>
              </w:rPr>
            </w:pPr>
            <w:r w:rsidRPr="00AF493F">
              <w:rPr>
                <w:color w:val="000000"/>
                <w:sz w:val="20"/>
                <w:szCs w:val="20"/>
                <w:lang w:val="ru-RU"/>
              </w:rPr>
              <w:t>Допустимое снижение подачи теплоты, %, до</w:t>
            </w:r>
          </w:p>
        </w:tc>
        <w:tc>
          <w:tcPr>
            <w:tcW w:w="773" w:type="pct"/>
            <w:tcBorders>
              <w:top w:val="nil"/>
              <w:left w:val="nil"/>
              <w:bottom w:val="single" w:sz="4" w:space="0" w:color="auto"/>
              <w:right w:val="single" w:sz="4" w:space="0" w:color="auto"/>
            </w:tcBorders>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78</w:t>
            </w:r>
          </w:p>
        </w:tc>
        <w:tc>
          <w:tcPr>
            <w:tcW w:w="773" w:type="pct"/>
            <w:tcBorders>
              <w:top w:val="nil"/>
              <w:left w:val="nil"/>
              <w:bottom w:val="single" w:sz="4" w:space="0" w:color="auto"/>
              <w:right w:val="single" w:sz="4" w:space="0" w:color="auto"/>
            </w:tcBorders>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84</w:t>
            </w:r>
          </w:p>
        </w:tc>
        <w:tc>
          <w:tcPr>
            <w:tcW w:w="704" w:type="pct"/>
            <w:tcBorders>
              <w:top w:val="nil"/>
              <w:left w:val="nil"/>
              <w:bottom w:val="single" w:sz="4" w:space="0" w:color="auto"/>
              <w:right w:val="single" w:sz="4" w:space="0" w:color="auto"/>
            </w:tcBorders>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87</w:t>
            </w:r>
          </w:p>
        </w:tc>
        <w:tc>
          <w:tcPr>
            <w:tcW w:w="773" w:type="pct"/>
            <w:tcBorders>
              <w:top w:val="nil"/>
              <w:left w:val="nil"/>
              <w:bottom w:val="single" w:sz="4" w:space="0" w:color="auto"/>
              <w:right w:val="single" w:sz="4" w:space="0" w:color="auto"/>
            </w:tcBorders>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89</w:t>
            </w:r>
          </w:p>
        </w:tc>
        <w:tc>
          <w:tcPr>
            <w:tcW w:w="704" w:type="pct"/>
            <w:tcBorders>
              <w:top w:val="nil"/>
              <w:left w:val="nil"/>
              <w:bottom w:val="single" w:sz="4" w:space="0" w:color="auto"/>
              <w:right w:val="single" w:sz="4" w:space="0" w:color="auto"/>
            </w:tcBorders>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91</w:t>
            </w:r>
          </w:p>
        </w:tc>
      </w:tr>
    </w:tbl>
    <w:p w:rsidR="00DA549A" w:rsidRPr="0051409F" w:rsidRDefault="00DA549A" w:rsidP="00DA549A">
      <w:pPr>
        <w:rPr>
          <w:lang w:val="ru-RU"/>
        </w:rPr>
      </w:pPr>
      <w:r w:rsidRPr="0051409F">
        <w:rPr>
          <w:lang w:val="ru-RU"/>
        </w:rPr>
        <w:t xml:space="preserve"> Суммарный расход теплоносителя в тепловой сети котельной №2 составляет 109 т/ч, котельной №3 - 75,7 т/ч котельной №4 - 76 т/ч, котельной №5 - 20 т/ч. Таким образом в случае аварий на тепловых сетях, необходимый объём теплоносителя не должен снизиться более чем на величину указанную в таблице 1.7.2. при определенных температурах наружного воздуха.</w:t>
      </w:r>
    </w:p>
    <w:p w:rsidR="00DA549A" w:rsidRPr="001B1423" w:rsidRDefault="00DA549A" w:rsidP="00DA549A">
      <w:pPr>
        <w:pStyle w:val="2"/>
        <w:spacing w:before="0" w:line="360" w:lineRule="auto"/>
        <w:rPr>
          <w:rFonts w:cs="Times New Roman"/>
          <w:szCs w:val="24"/>
          <w:lang w:val="ru-RU"/>
        </w:rPr>
      </w:pPr>
      <w:bookmarkStart w:id="207" w:name="_Toc390941035"/>
      <w:bookmarkStart w:id="208" w:name="_Toc394478490"/>
      <w:bookmarkStart w:id="209" w:name="_Toc394481632"/>
      <w:r w:rsidRPr="001B1423">
        <w:rPr>
          <w:rFonts w:cs="Times New Roman"/>
          <w:szCs w:val="24"/>
          <w:lang w:val="ru-RU"/>
        </w:rPr>
        <w:t>1.8.Топливные балансы источников тепловой энергии и система обеспечения топливом.</w:t>
      </w:r>
      <w:bookmarkEnd w:id="207"/>
      <w:bookmarkEnd w:id="208"/>
      <w:bookmarkEnd w:id="209"/>
    </w:p>
    <w:p w:rsidR="00DA549A" w:rsidRPr="001B1423" w:rsidRDefault="00DA549A" w:rsidP="00DA549A">
      <w:pPr>
        <w:pStyle w:val="3"/>
        <w:rPr>
          <w:lang w:val="ru-RU"/>
        </w:rPr>
      </w:pPr>
      <w:bookmarkStart w:id="210" w:name="_Toc390941036"/>
      <w:bookmarkStart w:id="211" w:name="_Toc394478491"/>
      <w:bookmarkStart w:id="212" w:name="_Toc394481633"/>
      <w:r>
        <w:rPr>
          <w:lang w:val="ru-RU"/>
        </w:rPr>
        <w:t xml:space="preserve">1.8.1. </w:t>
      </w:r>
      <w:r w:rsidRPr="001B1423">
        <w:rPr>
          <w:lang w:val="ru-RU"/>
        </w:rPr>
        <w:t>Описание видов и количества используемого основного топлива для каждого источника тепловой энергии.</w:t>
      </w:r>
      <w:bookmarkEnd w:id="210"/>
      <w:bookmarkEnd w:id="211"/>
      <w:bookmarkEnd w:id="212"/>
    </w:p>
    <w:p w:rsidR="00DA549A" w:rsidRPr="001B1423" w:rsidRDefault="00DA549A" w:rsidP="00DA549A">
      <w:pPr>
        <w:outlineLvl w:val="0"/>
        <w:rPr>
          <w:b/>
          <w:lang w:val="ru-RU"/>
        </w:rPr>
      </w:pPr>
      <w:r w:rsidRPr="001B1423">
        <w:rPr>
          <w:lang w:val="ru-RU"/>
        </w:rPr>
        <w:t xml:space="preserve">Фактические годовые расходы топлива  представлены </w:t>
      </w:r>
      <w:r w:rsidRPr="000D3D92">
        <w:rPr>
          <w:lang w:val="ru-RU"/>
        </w:rPr>
        <w:t>в таблице 1.8.1.</w:t>
      </w:r>
    </w:p>
    <w:p w:rsidR="00DA549A" w:rsidRPr="00593304" w:rsidRDefault="00DA549A" w:rsidP="00DA549A">
      <w:pPr>
        <w:spacing w:after="100" w:line="276" w:lineRule="auto"/>
        <w:rPr>
          <w:lang w:val="ru-RU"/>
        </w:rPr>
      </w:pPr>
      <w:bookmarkStart w:id="213" w:name="_Toc390941037"/>
      <w:r w:rsidRPr="00593304">
        <w:rPr>
          <w:lang w:val="ru-RU"/>
        </w:rPr>
        <w:br w:type="page"/>
      </w:r>
    </w:p>
    <w:p w:rsidR="00DA549A" w:rsidRPr="00740273" w:rsidRDefault="00DA549A" w:rsidP="00DA549A">
      <w:pPr>
        <w:jc w:val="right"/>
      </w:pPr>
      <w:r w:rsidRPr="00740273">
        <w:lastRenderedPageBreak/>
        <w:t>Таблица 1.8.1.</w:t>
      </w:r>
      <w:bookmarkEnd w:id="21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1"/>
        <w:gridCol w:w="4927"/>
        <w:gridCol w:w="4783"/>
      </w:tblGrid>
      <w:tr w:rsidR="00DA549A" w:rsidRPr="00567AB7" w:rsidTr="00A01189">
        <w:trPr>
          <w:cantSplit/>
          <w:trHeight w:val="230"/>
        </w:trPr>
        <w:tc>
          <w:tcPr>
            <w:tcW w:w="341" w:type="pct"/>
            <w:vMerge w:val="restart"/>
            <w:shd w:val="clear" w:color="auto" w:fill="auto"/>
            <w:vAlign w:val="center"/>
            <w:hideMark/>
          </w:tcPr>
          <w:p w:rsidR="00DA549A" w:rsidRPr="00AF493F" w:rsidRDefault="00DA549A" w:rsidP="00A01189">
            <w:pPr>
              <w:spacing w:before="0" w:line="240" w:lineRule="auto"/>
              <w:ind w:firstLine="0"/>
              <w:jc w:val="center"/>
              <w:rPr>
                <w:b/>
                <w:bCs/>
                <w:color w:val="000000"/>
                <w:sz w:val="20"/>
                <w:szCs w:val="20"/>
              </w:rPr>
            </w:pPr>
            <w:r w:rsidRPr="00AF493F">
              <w:rPr>
                <w:b/>
                <w:bCs/>
                <w:color w:val="000000"/>
                <w:sz w:val="20"/>
                <w:szCs w:val="20"/>
              </w:rPr>
              <w:t>№ п/п</w:t>
            </w:r>
          </w:p>
        </w:tc>
        <w:tc>
          <w:tcPr>
            <w:tcW w:w="2364" w:type="pct"/>
            <w:vMerge w:val="restart"/>
            <w:shd w:val="clear" w:color="auto" w:fill="auto"/>
            <w:noWrap/>
            <w:vAlign w:val="center"/>
            <w:hideMark/>
          </w:tcPr>
          <w:p w:rsidR="00DA549A" w:rsidRPr="00AF493F" w:rsidRDefault="00DA549A" w:rsidP="00A01189">
            <w:pPr>
              <w:spacing w:before="0" w:line="240" w:lineRule="auto"/>
              <w:ind w:firstLine="0"/>
              <w:jc w:val="center"/>
              <w:rPr>
                <w:b/>
                <w:bCs/>
                <w:color w:val="000000"/>
                <w:sz w:val="20"/>
                <w:szCs w:val="20"/>
              </w:rPr>
            </w:pPr>
            <w:r w:rsidRPr="00AF493F">
              <w:rPr>
                <w:b/>
                <w:bCs/>
                <w:color w:val="000000"/>
                <w:sz w:val="20"/>
                <w:szCs w:val="20"/>
              </w:rPr>
              <w:t>Наименование котельной</w:t>
            </w:r>
          </w:p>
        </w:tc>
        <w:tc>
          <w:tcPr>
            <w:tcW w:w="2295" w:type="pct"/>
            <w:vMerge w:val="restart"/>
            <w:shd w:val="clear" w:color="auto" w:fill="auto"/>
            <w:noWrap/>
            <w:vAlign w:val="center"/>
            <w:hideMark/>
          </w:tcPr>
          <w:p w:rsidR="00DA549A" w:rsidRPr="00A02B86" w:rsidRDefault="00DA549A" w:rsidP="00A01189">
            <w:pPr>
              <w:spacing w:before="0" w:line="240" w:lineRule="auto"/>
              <w:ind w:firstLine="0"/>
              <w:jc w:val="center"/>
              <w:rPr>
                <w:b/>
                <w:bCs/>
                <w:color w:val="000000"/>
                <w:sz w:val="20"/>
                <w:szCs w:val="20"/>
                <w:lang w:val="ru-RU"/>
              </w:rPr>
            </w:pPr>
            <w:r w:rsidRPr="00A02B86">
              <w:rPr>
                <w:b/>
                <w:bCs/>
                <w:color w:val="000000"/>
                <w:sz w:val="20"/>
                <w:szCs w:val="20"/>
                <w:lang w:val="ru-RU"/>
              </w:rPr>
              <w:t>Годовой расход</w:t>
            </w:r>
            <w:r>
              <w:rPr>
                <w:b/>
                <w:bCs/>
                <w:color w:val="000000"/>
                <w:sz w:val="20"/>
                <w:szCs w:val="20"/>
                <w:lang w:val="ru-RU"/>
              </w:rPr>
              <w:t xml:space="preserve"> основного </w:t>
            </w:r>
            <w:r w:rsidRPr="00A02B86">
              <w:rPr>
                <w:b/>
                <w:bCs/>
                <w:color w:val="000000"/>
                <w:sz w:val="20"/>
                <w:szCs w:val="20"/>
                <w:lang w:val="ru-RU"/>
              </w:rPr>
              <w:t>топлива, тонн</w:t>
            </w:r>
          </w:p>
        </w:tc>
      </w:tr>
      <w:tr w:rsidR="00DA549A" w:rsidRPr="00567AB7" w:rsidTr="00A01189">
        <w:trPr>
          <w:cantSplit/>
          <w:trHeight w:val="230"/>
        </w:trPr>
        <w:tc>
          <w:tcPr>
            <w:tcW w:w="341" w:type="pct"/>
            <w:vMerge/>
            <w:vAlign w:val="center"/>
            <w:hideMark/>
          </w:tcPr>
          <w:p w:rsidR="00DA549A" w:rsidRPr="00A02B86" w:rsidRDefault="00DA549A" w:rsidP="00A01189">
            <w:pPr>
              <w:spacing w:before="0" w:line="240" w:lineRule="auto"/>
              <w:ind w:firstLine="0"/>
              <w:jc w:val="center"/>
              <w:rPr>
                <w:b/>
                <w:bCs/>
                <w:color w:val="000000"/>
                <w:sz w:val="20"/>
                <w:szCs w:val="20"/>
                <w:lang w:val="ru-RU"/>
              </w:rPr>
            </w:pPr>
          </w:p>
        </w:tc>
        <w:tc>
          <w:tcPr>
            <w:tcW w:w="2364" w:type="pct"/>
            <w:vMerge/>
            <w:vAlign w:val="center"/>
            <w:hideMark/>
          </w:tcPr>
          <w:p w:rsidR="00DA549A" w:rsidRPr="00A02B86" w:rsidRDefault="00DA549A" w:rsidP="00A01189">
            <w:pPr>
              <w:spacing w:before="0" w:line="240" w:lineRule="auto"/>
              <w:ind w:firstLine="0"/>
              <w:jc w:val="center"/>
              <w:rPr>
                <w:b/>
                <w:bCs/>
                <w:color w:val="000000"/>
                <w:sz w:val="20"/>
                <w:szCs w:val="20"/>
                <w:lang w:val="ru-RU"/>
              </w:rPr>
            </w:pPr>
          </w:p>
        </w:tc>
        <w:tc>
          <w:tcPr>
            <w:tcW w:w="2295" w:type="pct"/>
            <w:vMerge/>
            <w:vAlign w:val="center"/>
            <w:hideMark/>
          </w:tcPr>
          <w:p w:rsidR="00DA549A" w:rsidRPr="00A02B86" w:rsidRDefault="00DA549A" w:rsidP="00A01189">
            <w:pPr>
              <w:spacing w:before="0" w:line="240" w:lineRule="auto"/>
              <w:ind w:firstLine="0"/>
              <w:jc w:val="center"/>
              <w:rPr>
                <w:b/>
                <w:bCs/>
                <w:color w:val="000000"/>
                <w:sz w:val="20"/>
                <w:szCs w:val="20"/>
                <w:lang w:val="ru-RU"/>
              </w:rPr>
            </w:pPr>
          </w:p>
        </w:tc>
      </w:tr>
      <w:tr w:rsidR="00DA549A" w:rsidRPr="00567AB7" w:rsidTr="00A01189">
        <w:trPr>
          <w:cantSplit/>
          <w:trHeight w:val="230"/>
        </w:trPr>
        <w:tc>
          <w:tcPr>
            <w:tcW w:w="341" w:type="pct"/>
            <w:vMerge/>
            <w:vAlign w:val="center"/>
            <w:hideMark/>
          </w:tcPr>
          <w:p w:rsidR="00DA549A" w:rsidRPr="00A02B86" w:rsidRDefault="00DA549A" w:rsidP="00A01189">
            <w:pPr>
              <w:spacing w:before="0" w:line="240" w:lineRule="auto"/>
              <w:ind w:firstLine="0"/>
              <w:jc w:val="center"/>
              <w:rPr>
                <w:b/>
                <w:bCs/>
                <w:color w:val="000000"/>
                <w:sz w:val="20"/>
                <w:szCs w:val="20"/>
                <w:lang w:val="ru-RU"/>
              </w:rPr>
            </w:pPr>
          </w:p>
        </w:tc>
        <w:tc>
          <w:tcPr>
            <w:tcW w:w="2364" w:type="pct"/>
            <w:vMerge/>
            <w:vAlign w:val="center"/>
            <w:hideMark/>
          </w:tcPr>
          <w:p w:rsidR="00DA549A" w:rsidRPr="00A02B86" w:rsidRDefault="00DA549A" w:rsidP="00A01189">
            <w:pPr>
              <w:spacing w:before="0" w:line="240" w:lineRule="auto"/>
              <w:ind w:firstLine="0"/>
              <w:jc w:val="center"/>
              <w:rPr>
                <w:b/>
                <w:bCs/>
                <w:color w:val="000000"/>
                <w:sz w:val="20"/>
                <w:szCs w:val="20"/>
                <w:lang w:val="ru-RU"/>
              </w:rPr>
            </w:pPr>
          </w:p>
        </w:tc>
        <w:tc>
          <w:tcPr>
            <w:tcW w:w="2295" w:type="pct"/>
            <w:vMerge/>
            <w:vAlign w:val="center"/>
            <w:hideMark/>
          </w:tcPr>
          <w:p w:rsidR="00DA549A" w:rsidRPr="00A02B86" w:rsidRDefault="00DA549A" w:rsidP="00A01189">
            <w:pPr>
              <w:spacing w:before="0" w:line="240" w:lineRule="auto"/>
              <w:ind w:firstLine="0"/>
              <w:jc w:val="center"/>
              <w:rPr>
                <w:b/>
                <w:bCs/>
                <w:color w:val="000000"/>
                <w:sz w:val="20"/>
                <w:szCs w:val="20"/>
                <w:lang w:val="ru-RU"/>
              </w:rPr>
            </w:pPr>
          </w:p>
        </w:tc>
      </w:tr>
      <w:tr w:rsidR="00DA549A" w:rsidRPr="00AF493F" w:rsidTr="00A01189">
        <w:trPr>
          <w:cantSplit/>
          <w:trHeight w:val="170"/>
        </w:trPr>
        <w:tc>
          <w:tcPr>
            <w:tcW w:w="341" w:type="pct"/>
            <w:shd w:val="clear" w:color="auto" w:fill="auto"/>
            <w:vAlign w:val="center"/>
            <w:hideMark/>
          </w:tcPr>
          <w:p w:rsidR="00DA549A" w:rsidRPr="00AF493F" w:rsidRDefault="00DA549A" w:rsidP="00A01189">
            <w:pPr>
              <w:spacing w:before="0" w:line="240" w:lineRule="auto"/>
              <w:ind w:firstLine="0"/>
              <w:jc w:val="center"/>
              <w:rPr>
                <w:b/>
                <w:bCs/>
                <w:color w:val="000000"/>
                <w:sz w:val="20"/>
                <w:szCs w:val="20"/>
              </w:rPr>
            </w:pPr>
            <w:r w:rsidRPr="00AF493F">
              <w:rPr>
                <w:b/>
                <w:bCs/>
                <w:color w:val="000000"/>
                <w:sz w:val="20"/>
                <w:szCs w:val="20"/>
              </w:rPr>
              <w:t>1</w:t>
            </w:r>
          </w:p>
        </w:tc>
        <w:tc>
          <w:tcPr>
            <w:tcW w:w="2364" w:type="pct"/>
            <w:shd w:val="clear" w:color="auto" w:fill="auto"/>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Котельная №2</w:t>
            </w:r>
          </w:p>
        </w:tc>
        <w:tc>
          <w:tcPr>
            <w:tcW w:w="2295" w:type="pct"/>
            <w:shd w:val="clear" w:color="auto" w:fill="auto"/>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3660</w:t>
            </w:r>
          </w:p>
        </w:tc>
      </w:tr>
      <w:tr w:rsidR="00DA549A" w:rsidRPr="00AF493F" w:rsidTr="00A01189">
        <w:trPr>
          <w:cantSplit/>
          <w:trHeight w:val="170"/>
        </w:trPr>
        <w:tc>
          <w:tcPr>
            <w:tcW w:w="341" w:type="pct"/>
            <w:shd w:val="clear" w:color="auto" w:fill="auto"/>
            <w:vAlign w:val="center"/>
            <w:hideMark/>
          </w:tcPr>
          <w:p w:rsidR="00DA549A" w:rsidRPr="00AF493F" w:rsidRDefault="00DA549A" w:rsidP="00A01189">
            <w:pPr>
              <w:spacing w:before="0" w:line="240" w:lineRule="auto"/>
              <w:ind w:firstLine="0"/>
              <w:jc w:val="center"/>
              <w:rPr>
                <w:b/>
                <w:bCs/>
                <w:color w:val="000000"/>
                <w:sz w:val="20"/>
                <w:szCs w:val="20"/>
              </w:rPr>
            </w:pPr>
            <w:r w:rsidRPr="00AF493F">
              <w:rPr>
                <w:b/>
                <w:bCs/>
                <w:color w:val="000000"/>
                <w:sz w:val="20"/>
                <w:szCs w:val="20"/>
              </w:rPr>
              <w:t>2</w:t>
            </w:r>
          </w:p>
        </w:tc>
        <w:tc>
          <w:tcPr>
            <w:tcW w:w="2364" w:type="pct"/>
            <w:shd w:val="clear" w:color="auto" w:fill="auto"/>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Котельная №3</w:t>
            </w:r>
          </w:p>
        </w:tc>
        <w:tc>
          <w:tcPr>
            <w:tcW w:w="2295" w:type="pct"/>
            <w:shd w:val="clear" w:color="auto" w:fill="auto"/>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2659</w:t>
            </w:r>
          </w:p>
        </w:tc>
      </w:tr>
      <w:tr w:rsidR="00DA549A" w:rsidRPr="00AF493F" w:rsidTr="00A01189">
        <w:trPr>
          <w:cantSplit/>
          <w:trHeight w:val="170"/>
        </w:trPr>
        <w:tc>
          <w:tcPr>
            <w:tcW w:w="341" w:type="pct"/>
            <w:shd w:val="clear" w:color="auto" w:fill="auto"/>
            <w:vAlign w:val="center"/>
            <w:hideMark/>
          </w:tcPr>
          <w:p w:rsidR="00DA549A" w:rsidRPr="00AF493F" w:rsidRDefault="00DA549A" w:rsidP="00A01189">
            <w:pPr>
              <w:spacing w:before="0" w:line="240" w:lineRule="auto"/>
              <w:ind w:firstLine="0"/>
              <w:jc w:val="center"/>
              <w:rPr>
                <w:b/>
                <w:bCs/>
                <w:color w:val="000000"/>
                <w:sz w:val="20"/>
                <w:szCs w:val="20"/>
              </w:rPr>
            </w:pPr>
            <w:r w:rsidRPr="00AF493F">
              <w:rPr>
                <w:b/>
                <w:bCs/>
                <w:color w:val="000000"/>
                <w:sz w:val="20"/>
                <w:szCs w:val="20"/>
              </w:rPr>
              <w:t>3</w:t>
            </w:r>
          </w:p>
        </w:tc>
        <w:tc>
          <w:tcPr>
            <w:tcW w:w="2364" w:type="pct"/>
            <w:shd w:val="clear" w:color="auto" w:fill="auto"/>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Котельная №4</w:t>
            </w:r>
          </w:p>
        </w:tc>
        <w:tc>
          <w:tcPr>
            <w:tcW w:w="2295" w:type="pct"/>
            <w:shd w:val="clear" w:color="auto" w:fill="auto"/>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1218</w:t>
            </w:r>
          </w:p>
        </w:tc>
      </w:tr>
      <w:tr w:rsidR="00DA549A" w:rsidRPr="00AF493F" w:rsidTr="00A01189">
        <w:trPr>
          <w:cantSplit/>
          <w:trHeight w:val="170"/>
        </w:trPr>
        <w:tc>
          <w:tcPr>
            <w:tcW w:w="341" w:type="pct"/>
            <w:shd w:val="clear" w:color="auto" w:fill="auto"/>
            <w:vAlign w:val="center"/>
            <w:hideMark/>
          </w:tcPr>
          <w:p w:rsidR="00DA549A" w:rsidRPr="00AF493F" w:rsidRDefault="00DA549A" w:rsidP="00A01189">
            <w:pPr>
              <w:spacing w:before="0" w:line="240" w:lineRule="auto"/>
              <w:ind w:firstLine="0"/>
              <w:jc w:val="center"/>
              <w:rPr>
                <w:b/>
                <w:bCs/>
                <w:color w:val="000000"/>
                <w:sz w:val="20"/>
                <w:szCs w:val="20"/>
              </w:rPr>
            </w:pPr>
            <w:r w:rsidRPr="00AF493F">
              <w:rPr>
                <w:b/>
                <w:bCs/>
                <w:color w:val="000000"/>
                <w:sz w:val="20"/>
                <w:szCs w:val="20"/>
              </w:rPr>
              <w:t>4</w:t>
            </w:r>
          </w:p>
        </w:tc>
        <w:tc>
          <w:tcPr>
            <w:tcW w:w="2364" w:type="pct"/>
            <w:shd w:val="clear" w:color="auto" w:fill="auto"/>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Котельная №5</w:t>
            </w:r>
          </w:p>
        </w:tc>
        <w:tc>
          <w:tcPr>
            <w:tcW w:w="2295" w:type="pct"/>
            <w:shd w:val="clear" w:color="auto" w:fill="auto"/>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500</w:t>
            </w:r>
          </w:p>
        </w:tc>
      </w:tr>
    </w:tbl>
    <w:p w:rsidR="00DA549A" w:rsidRPr="001B1423" w:rsidRDefault="00DA549A" w:rsidP="00DA549A">
      <w:pPr>
        <w:rPr>
          <w:lang w:val="ru-RU"/>
        </w:rPr>
      </w:pPr>
      <w:r w:rsidRPr="001B1423">
        <w:rPr>
          <w:lang w:val="ru-RU"/>
        </w:rPr>
        <w:t xml:space="preserve">Основным топливом на обоих котельных является каменный уголь. </w:t>
      </w:r>
    </w:p>
    <w:p w:rsidR="00DA549A" w:rsidRPr="001B1423" w:rsidRDefault="00DA549A" w:rsidP="00DA549A">
      <w:pPr>
        <w:pStyle w:val="3"/>
        <w:rPr>
          <w:lang w:val="ru-RU"/>
        </w:rPr>
      </w:pPr>
      <w:bookmarkStart w:id="214" w:name="_Toc390941038"/>
      <w:bookmarkStart w:id="215" w:name="_Toc394478492"/>
      <w:bookmarkStart w:id="216" w:name="_Toc394481634"/>
      <w:r>
        <w:rPr>
          <w:lang w:val="ru-RU"/>
        </w:rPr>
        <w:t xml:space="preserve">1.8.2. </w:t>
      </w:r>
      <w:r w:rsidRPr="001B1423">
        <w:rPr>
          <w:lang w:val="ru-RU"/>
        </w:rPr>
        <w:t>Описание видов резервного и аварийного топлива и возможности их обеспечения в соответствии с нормативными требованиями.</w:t>
      </w:r>
      <w:bookmarkEnd w:id="214"/>
      <w:bookmarkEnd w:id="215"/>
      <w:bookmarkEnd w:id="216"/>
    </w:p>
    <w:p w:rsidR="00DA549A" w:rsidRPr="001B1423" w:rsidRDefault="00DA549A" w:rsidP="00DA549A">
      <w:pPr>
        <w:rPr>
          <w:lang w:val="ru-RU"/>
        </w:rPr>
      </w:pPr>
      <w:r w:rsidRPr="001B1423">
        <w:rPr>
          <w:lang w:val="ru-RU"/>
        </w:rPr>
        <w:t>В качестве резервного топлива на котельных используются древесные отходы и торф. Высокая доступность и достаточные объемы природных запасов торфа, об</w:t>
      </w:r>
      <w:r>
        <w:rPr>
          <w:lang w:val="ru-RU"/>
        </w:rPr>
        <w:t>еспечивают</w:t>
      </w:r>
      <w:r w:rsidRPr="001B1423">
        <w:rPr>
          <w:lang w:val="ru-RU"/>
        </w:rPr>
        <w:t xml:space="preserve"> быструю доставку </w:t>
      </w:r>
      <w:r>
        <w:rPr>
          <w:lang w:val="ru-RU"/>
        </w:rPr>
        <w:t>резервного топлива</w:t>
      </w:r>
      <w:r w:rsidRPr="001B1423">
        <w:rPr>
          <w:lang w:val="ru-RU"/>
        </w:rPr>
        <w:t>. Так же возможно использование древесных отходов, которые в достаточном количестве могут поставляться с деревообрабатывающих предприятий.</w:t>
      </w:r>
    </w:p>
    <w:p w:rsidR="00DA549A" w:rsidRPr="001B1423" w:rsidRDefault="00DA549A" w:rsidP="00DA549A">
      <w:pPr>
        <w:pStyle w:val="3"/>
        <w:rPr>
          <w:lang w:val="ru-RU"/>
        </w:rPr>
      </w:pPr>
      <w:bookmarkStart w:id="217" w:name="_Toc390941039"/>
      <w:bookmarkStart w:id="218" w:name="_Toc394478493"/>
      <w:bookmarkStart w:id="219" w:name="_Toc394481635"/>
      <w:r>
        <w:rPr>
          <w:lang w:val="ru-RU"/>
        </w:rPr>
        <w:t xml:space="preserve">1.8.3. </w:t>
      </w:r>
      <w:r w:rsidRPr="001B1423">
        <w:rPr>
          <w:lang w:val="ru-RU"/>
        </w:rPr>
        <w:t>Описание особенностей характеристик топлив в зависимости от мест поставки.</w:t>
      </w:r>
      <w:bookmarkEnd w:id="217"/>
      <w:bookmarkEnd w:id="218"/>
      <w:bookmarkEnd w:id="219"/>
    </w:p>
    <w:p w:rsidR="00DA549A" w:rsidRPr="001B1423" w:rsidRDefault="00DA549A" w:rsidP="00DA549A">
      <w:pPr>
        <w:rPr>
          <w:lang w:val="ru-RU"/>
        </w:rPr>
      </w:pPr>
      <w:r w:rsidRPr="001B1423">
        <w:rPr>
          <w:lang w:val="ru-RU"/>
        </w:rPr>
        <w:t>Данные об особенностях характеристик топлива согласно месту поставки приведены в таблице 1.8.3.</w:t>
      </w:r>
    </w:p>
    <w:p w:rsidR="00DA549A" w:rsidRPr="00740273" w:rsidRDefault="00DA549A" w:rsidP="00DA549A">
      <w:pPr>
        <w:jc w:val="right"/>
      </w:pPr>
      <w:bookmarkStart w:id="220" w:name="_Toc390941040"/>
      <w:r w:rsidRPr="00740273">
        <w:t>Таблица 1.8.3. характеристики топлив.</w:t>
      </w:r>
      <w:bookmarkEnd w:id="22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472"/>
        <w:gridCol w:w="1949"/>
      </w:tblGrid>
      <w:tr w:rsidR="00DA549A" w:rsidRPr="00AF493F" w:rsidTr="00A01189">
        <w:trPr>
          <w:trHeight w:val="170"/>
        </w:trPr>
        <w:tc>
          <w:tcPr>
            <w:tcW w:w="4065" w:type="pct"/>
            <w:shd w:val="clear" w:color="000000" w:fill="FFFFFF"/>
            <w:noWrap/>
            <w:vAlign w:val="center"/>
            <w:hideMark/>
          </w:tcPr>
          <w:p w:rsidR="00DA549A" w:rsidRPr="00AF493F" w:rsidRDefault="00DA549A" w:rsidP="00A01189">
            <w:pPr>
              <w:spacing w:before="0" w:line="240" w:lineRule="auto"/>
              <w:ind w:firstLine="0"/>
              <w:jc w:val="center"/>
              <w:rPr>
                <w:b/>
                <w:bCs/>
                <w:color w:val="000000"/>
                <w:sz w:val="20"/>
                <w:szCs w:val="20"/>
                <w:lang w:val="ru-RU"/>
              </w:rPr>
            </w:pPr>
            <w:r w:rsidRPr="00AF493F">
              <w:rPr>
                <w:b/>
                <w:bCs/>
                <w:color w:val="000000"/>
                <w:sz w:val="20"/>
                <w:szCs w:val="20"/>
                <w:lang w:val="ru-RU"/>
              </w:rPr>
              <w:t>Наименование видов топлива, и его ед. измерения</w:t>
            </w:r>
          </w:p>
        </w:tc>
        <w:tc>
          <w:tcPr>
            <w:tcW w:w="935" w:type="pct"/>
            <w:shd w:val="clear" w:color="000000" w:fill="FFFFFF"/>
            <w:noWrap/>
            <w:vAlign w:val="center"/>
            <w:hideMark/>
          </w:tcPr>
          <w:p w:rsidR="00DA549A" w:rsidRPr="00AF493F" w:rsidRDefault="00DA549A" w:rsidP="00A01189">
            <w:pPr>
              <w:spacing w:before="0" w:line="240" w:lineRule="auto"/>
              <w:ind w:firstLine="0"/>
              <w:jc w:val="center"/>
              <w:rPr>
                <w:b/>
                <w:bCs/>
                <w:color w:val="000000"/>
                <w:sz w:val="20"/>
                <w:szCs w:val="20"/>
              </w:rPr>
            </w:pPr>
            <w:r w:rsidRPr="00AF493F">
              <w:rPr>
                <w:b/>
                <w:bCs/>
                <w:color w:val="000000"/>
                <w:sz w:val="20"/>
                <w:szCs w:val="20"/>
              </w:rPr>
              <w:t>Ср</w:t>
            </w:r>
            <w:r>
              <w:rPr>
                <w:b/>
                <w:bCs/>
                <w:color w:val="000000"/>
                <w:sz w:val="20"/>
                <w:szCs w:val="20"/>
                <w:lang w:val="ru-RU"/>
              </w:rPr>
              <w:t>едний</w:t>
            </w:r>
            <w:r w:rsidRPr="00AF493F">
              <w:rPr>
                <w:b/>
                <w:bCs/>
                <w:color w:val="000000"/>
                <w:sz w:val="20"/>
                <w:szCs w:val="20"/>
              </w:rPr>
              <w:t xml:space="preserve"> коэффициент</w:t>
            </w:r>
          </w:p>
        </w:tc>
      </w:tr>
      <w:tr w:rsidR="00DA549A" w:rsidRPr="00567AB7" w:rsidTr="00A01189">
        <w:trPr>
          <w:trHeight w:val="170"/>
        </w:trPr>
        <w:tc>
          <w:tcPr>
            <w:tcW w:w="5000" w:type="pct"/>
            <w:gridSpan w:val="2"/>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lang w:val="ru-RU"/>
              </w:rPr>
            </w:pPr>
            <w:bookmarkStart w:id="221" w:name="RANGE!A2"/>
            <w:r w:rsidRPr="00AF493F">
              <w:rPr>
                <w:color w:val="000000"/>
                <w:sz w:val="20"/>
                <w:szCs w:val="20"/>
                <w:lang w:val="ru-RU"/>
              </w:rPr>
              <w:t>(</w:t>
            </w:r>
            <w:r w:rsidRPr="00AF493F">
              <w:rPr>
                <w:b/>
                <w:bCs/>
                <w:color w:val="2F3650"/>
                <w:sz w:val="20"/>
                <w:szCs w:val="20"/>
                <w:lang w:val="ru-RU"/>
              </w:rPr>
              <w:t>уголь</w:t>
            </w:r>
            <w:r w:rsidRPr="00AF493F">
              <w:rPr>
                <w:b/>
                <w:bCs/>
                <w:color w:val="000000"/>
                <w:sz w:val="20"/>
                <w:szCs w:val="20"/>
              </w:rPr>
              <w:t> </w:t>
            </w:r>
            <w:r w:rsidRPr="00AF493F">
              <w:rPr>
                <w:b/>
                <w:bCs/>
                <w:color w:val="000000"/>
                <w:sz w:val="20"/>
                <w:szCs w:val="20"/>
                <w:lang w:val="ru-RU"/>
              </w:rPr>
              <w:t>по бассейнам и месторождениям)</w:t>
            </w:r>
            <w:bookmarkEnd w:id="221"/>
          </w:p>
        </w:tc>
      </w:tr>
      <w:tr w:rsidR="00DA549A" w:rsidRPr="00AF493F" w:rsidTr="00A01189">
        <w:trPr>
          <w:trHeight w:val="170"/>
        </w:trPr>
        <w:tc>
          <w:tcPr>
            <w:tcW w:w="406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Алтайский уголь</w:t>
            </w:r>
            <w:r w:rsidRPr="00AF493F">
              <w:rPr>
                <w:color w:val="999999"/>
                <w:sz w:val="20"/>
                <w:szCs w:val="20"/>
              </w:rPr>
              <w:t>, тонна</w:t>
            </w:r>
          </w:p>
        </w:tc>
        <w:tc>
          <w:tcPr>
            <w:tcW w:w="93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0,782</w:t>
            </w:r>
          </w:p>
        </w:tc>
      </w:tr>
      <w:tr w:rsidR="00DA549A" w:rsidRPr="00AF493F" w:rsidTr="00A01189">
        <w:trPr>
          <w:trHeight w:val="170"/>
        </w:trPr>
        <w:tc>
          <w:tcPr>
            <w:tcW w:w="406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Башкирский уголь</w:t>
            </w:r>
            <w:r w:rsidRPr="00AF493F">
              <w:rPr>
                <w:color w:val="999999"/>
                <w:sz w:val="20"/>
                <w:szCs w:val="20"/>
              </w:rPr>
              <w:t>, тонна</w:t>
            </w:r>
          </w:p>
        </w:tc>
        <w:tc>
          <w:tcPr>
            <w:tcW w:w="93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0,565</w:t>
            </w:r>
          </w:p>
        </w:tc>
      </w:tr>
      <w:tr w:rsidR="00DA549A" w:rsidRPr="00AF493F" w:rsidTr="00A01189">
        <w:trPr>
          <w:trHeight w:val="170"/>
        </w:trPr>
        <w:tc>
          <w:tcPr>
            <w:tcW w:w="406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Воркутинский уголь</w:t>
            </w:r>
            <w:r w:rsidRPr="00AF493F">
              <w:rPr>
                <w:color w:val="999999"/>
                <w:sz w:val="20"/>
                <w:szCs w:val="20"/>
              </w:rPr>
              <w:t>, тонна</w:t>
            </w:r>
          </w:p>
        </w:tc>
        <w:tc>
          <w:tcPr>
            <w:tcW w:w="93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0,822</w:t>
            </w:r>
          </w:p>
        </w:tc>
      </w:tr>
      <w:tr w:rsidR="00DA549A" w:rsidRPr="00AF493F" w:rsidTr="00A01189">
        <w:trPr>
          <w:trHeight w:val="170"/>
        </w:trPr>
        <w:tc>
          <w:tcPr>
            <w:tcW w:w="406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Камчатский уголь</w:t>
            </w:r>
            <w:r w:rsidRPr="00AF493F">
              <w:rPr>
                <w:color w:val="999999"/>
                <w:sz w:val="20"/>
                <w:szCs w:val="20"/>
              </w:rPr>
              <w:t>, тонна</w:t>
            </w:r>
          </w:p>
        </w:tc>
        <w:tc>
          <w:tcPr>
            <w:tcW w:w="93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0,323</w:t>
            </w:r>
          </w:p>
        </w:tc>
      </w:tr>
      <w:tr w:rsidR="00DA549A" w:rsidRPr="00AF493F" w:rsidTr="00A01189">
        <w:trPr>
          <w:trHeight w:val="170"/>
        </w:trPr>
        <w:tc>
          <w:tcPr>
            <w:tcW w:w="406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Канско-Ачинский уголь</w:t>
            </w:r>
            <w:r w:rsidRPr="00AF493F">
              <w:rPr>
                <w:color w:val="999999"/>
                <w:sz w:val="20"/>
                <w:szCs w:val="20"/>
              </w:rPr>
              <w:t>, тонна</w:t>
            </w:r>
          </w:p>
        </w:tc>
        <w:tc>
          <w:tcPr>
            <w:tcW w:w="93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0,516</w:t>
            </w:r>
          </w:p>
        </w:tc>
      </w:tr>
      <w:tr w:rsidR="00DA549A" w:rsidRPr="00AF493F" w:rsidTr="00A01189">
        <w:trPr>
          <w:trHeight w:val="170"/>
        </w:trPr>
        <w:tc>
          <w:tcPr>
            <w:tcW w:w="406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Кузнецкий уголь</w:t>
            </w:r>
            <w:r w:rsidRPr="00AF493F">
              <w:rPr>
                <w:color w:val="999999"/>
                <w:sz w:val="20"/>
                <w:szCs w:val="20"/>
              </w:rPr>
              <w:t>, тонна</w:t>
            </w:r>
          </w:p>
        </w:tc>
        <w:tc>
          <w:tcPr>
            <w:tcW w:w="93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0,867</w:t>
            </w:r>
          </w:p>
        </w:tc>
      </w:tr>
      <w:tr w:rsidR="00DA549A" w:rsidRPr="00AF493F" w:rsidTr="00A01189">
        <w:trPr>
          <w:trHeight w:val="170"/>
        </w:trPr>
        <w:tc>
          <w:tcPr>
            <w:tcW w:w="406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Магаданский уголь</w:t>
            </w:r>
            <w:r w:rsidRPr="00AF493F">
              <w:rPr>
                <w:color w:val="999999"/>
                <w:sz w:val="20"/>
                <w:szCs w:val="20"/>
              </w:rPr>
              <w:t>, тонна</w:t>
            </w:r>
          </w:p>
        </w:tc>
        <w:tc>
          <w:tcPr>
            <w:tcW w:w="93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0,701</w:t>
            </w:r>
          </w:p>
        </w:tc>
      </w:tr>
      <w:tr w:rsidR="00DA549A" w:rsidRPr="00AF493F" w:rsidTr="00A01189">
        <w:trPr>
          <w:trHeight w:val="170"/>
        </w:trPr>
        <w:tc>
          <w:tcPr>
            <w:tcW w:w="406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Приморский уголь</w:t>
            </w:r>
            <w:r w:rsidRPr="00AF493F">
              <w:rPr>
                <w:color w:val="999999"/>
                <w:sz w:val="20"/>
                <w:szCs w:val="20"/>
              </w:rPr>
              <w:t>, тонна</w:t>
            </w:r>
          </w:p>
        </w:tc>
        <w:tc>
          <w:tcPr>
            <w:tcW w:w="93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0,506</w:t>
            </w:r>
          </w:p>
        </w:tc>
      </w:tr>
      <w:tr w:rsidR="00DA549A" w:rsidRPr="00AF493F" w:rsidTr="00A01189">
        <w:trPr>
          <w:trHeight w:val="170"/>
        </w:trPr>
        <w:tc>
          <w:tcPr>
            <w:tcW w:w="406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Сахалинский уголь</w:t>
            </w:r>
            <w:r w:rsidRPr="00AF493F">
              <w:rPr>
                <w:color w:val="999999"/>
                <w:sz w:val="20"/>
                <w:szCs w:val="20"/>
              </w:rPr>
              <w:t>, тонна</w:t>
            </w:r>
          </w:p>
        </w:tc>
        <w:tc>
          <w:tcPr>
            <w:tcW w:w="93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0,729</w:t>
            </w:r>
          </w:p>
        </w:tc>
      </w:tr>
      <w:tr w:rsidR="00DA549A" w:rsidRPr="00AF493F" w:rsidTr="00A01189">
        <w:trPr>
          <w:trHeight w:val="170"/>
        </w:trPr>
        <w:tc>
          <w:tcPr>
            <w:tcW w:w="406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Свердловский уголь</w:t>
            </w:r>
            <w:r w:rsidRPr="00AF493F">
              <w:rPr>
                <w:color w:val="999999"/>
                <w:sz w:val="20"/>
                <w:szCs w:val="20"/>
              </w:rPr>
              <w:t>, тонна</w:t>
            </w:r>
          </w:p>
        </w:tc>
        <w:tc>
          <w:tcPr>
            <w:tcW w:w="93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0,585</w:t>
            </w:r>
          </w:p>
        </w:tc>
      </w:tr>
      <w:tr w:rsidR="00DA549A" w:rsidRPr="00AF493F" w:rsidTr="00A01189">
        <w:trPr>
          <w:trHeight w:val="170"/>
        </w:trPr>
        <w:tc>
          <w:tcPr>
            <w:tcW w:w="406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Тувинский уголь</w:t>
            </w:r>
            <w:r w:rsidRPr="00AF493F">
              <w:rPr>
                <w:color w:val="999999"/>
                <w:sz w:val="20"/>
                <w:szCs w:val="20"/>
              </w:rPr>
              <w:t>, тонна</w:t>
            </w:r>
          </w:p>
        </w:tc>
        <w:tc>
          <w:tcPr>
            <w:tcW w:w="93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0,906</w:t>
            </w:r>
          </w:p>
        </w:tc>
      </w:tr>
      <w:tr w:rsidR="00DA549A" w:rsidRPr="00AF493F" w:rsidTr="00A01189">
        <w:trPr>
          <w:trHeight w:val="170"/>
        </w:trPr>
        <w:tc>
          <w:tcPr>
            <w:tcW w:w="406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Тунгусский уголь</w:t>
            </w:r>
            <w:r w:rsidRPr="00AF493F">
              <w:rPr>
                <w:color w:val="999999"/>
                <w:sz w:val="20"/>
                <w:szCs w:val="20"/>
              </w:rPr>
              <w:t>, тонна</w:t>
            </w:r>
          </w:p>
        </w:tc>
        <w:tc>
          <w:tcPr>
            <w:tcW w:w="93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0,754</w:t>
            </w:r>
          </w:p>
        </w:tc>
      </w:tr>
      <w:tr w:rsidR="00DA549A" w:rsidRPr="00AF493F" w:rsidTr="00A01189">
        <w:trPr>
          <w:trHeight w:val="170"/>
        </w:trPr>
        <w:tc>
          <w:tcPr>
            <w:tcW w:w="406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Челябинский уголь</w:t>
            </w:r>
            <w:r w:rsidRPr="00AF493F">
              <w:rPr>
                <w:color w:val="999999"/>
                <w:sz w:val="20"/>
                <w:szCs w:val="20"/>
              </w:rPr>
              <w:t>, тонна</w:t>
            </w:r>
          </w:p>
        </w:tc>
        <w:tc>
          <w:tcPr>
            <w:tcW w:w="93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0,552</w:t>
            </w:r>
          </w:p>
        </w:tc>
      </w:tr>
      <w:tr w:rsidR="00DA549A" w:rsidRPr="00AF493F" w:rsidTr="00A01189">
        <w:trPr>
          <w:trHeight w:val="170"/>
        </w:trPr>
        <w:tc>
          <w:tcPr>
            <w:tcW w:w="406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Читинский уголь</w:t>
            </w:r>
            <w:r w:rsidRPr="00AF493F">
              <w:rPr>
                <w:color w:val="999999"/>
                <w:sz w:val="20"/>
                <w:szCs w:val="20"/>
              </w:rPr>
              <w:t>, тонна</w:t>
            </w:r>
          </w:p>
        </w:tc>
        <w:tc>
          <w:tcPr>
            <w:tcW w:w="93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0,483</w:t>
            </w:r>
          </w:p>
        </w:tc>
      </w:tr>
      <w:tr w:rsidR="00DA549A" w:rsidRPr="00AF493F" w:rsidTr="00A01189">
        <w:trPr>
          <w:trHeight w:val="170"/>
        </w:trPr>
        <w:tc>
          <w:tcPr>
            <w:tcW w:w="406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Якутский уголь</w:t>
            </w:r>
            <w:r w:rsidRPr="00AF493F">
              <w:rPr>
                <w:color w:val="999999"/>
                <w:sz w:val="20"/>
                <w:szCs w:val="20"/>
              </w:rPr>
              <w:t>, тонна</w:t>
            </w:r>
          </w:p>
        </w:tc>
        <w:tc>
          <w:tcPr>
            <w:tcW w:w="93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0,751</w:t>
            </w:r>
          </w:p>
        </w:tc>
      </w:tr>
      <w:tr w:rsidR="00DA549A" w:rsidRPr="00AF493F" w:rsidTr="00A01189">
        <w:trPr>
          <w:trHeight w:val="170"/>
        </w:trPr>
        <w:tc>
          <w:tcPr>
            <w:tcW w:w="406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Древесный уголь</w:t>
            </w:r>
            <w:r w:rsidRPr="00AF493F">
              <w:rPr>
                <w:color w:val="999999"/>
                <w:sz w:val="20"/>
                <w:szCs w:val="20"/>
              </w:rPr>
              <w:t>, складской м³</w:t>
            </w:r>
          </w:p>
        </w:tc>
        <w:tc>
          <w:tcPr>
            <w:tcW w:w="93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0,93</w:t>
            </w:r>
          </w:p>
        </w:tc>
      </w:tr>
      <w:tr w:rsidR="00DA549A" w:rsidRPr="00AF493F" w:rsidTr="00A01189">
        <w:trPr>
          <w:trHeight w:val="170"/>
        </w:trPr>
        <w:tc>
          <w:tcPr>
            <w:tcW w:w="406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lang w:val="ru-RU"/>
              </w:rPr>
            </w:pPr>
            <w:bookmarkStart w:id="222" w:name="RANGE!A37"/>
            <w:r w:rsidRPr="00AF493F">
              <w:rPr>
                <w:color w:val="000000"/>
                <w:sz w:val="20"/>
                <w:szCs w:val="20"/>
                <w:lang w:val="ru-RU"/>
              </w:rPr>
              <w:t>Фрезерный</w:t>
            </w:r>
            <w:r w:rsidRPr="00AF493F">
              <w:rPr>
                <w:color w:val="000000"/>
                <w:sz w:val="20"/>
                <w:szCs w:val="20"/>
              </w:rPr>
              <w:t> </w:t>
            </w:r>
            <w:r w:rsidRPr="00AF493F">
              <w:rPr>
                <w:color w:val="2F3650"/>
                <w:sz w:val="20"/>
                <w:szCs w:val="20"/>
                <w:lang w:val="ru-RU"/>
              </w:rPr>
              <w:t>торф</w:t>
            </w:r>
            <w:r w:rsidRPr="00AF493F">
              <w:rPr>
                <w:color w:val="000000"/>
                <w:sz w:val="20"/>
                <w:szCs w:val="20"/>
              </w:rPr>
              <w:t> </w:t>
            </w:r>
            <w:r w:rsidRPr="00AF493F">
              <w:rPr>
                <w:color w:val="000000"/>
                <w:sz w:val="20"/>
                <w:szCs w:val="20"/>
                <w:lang w:val="ru-RU"/>
              </w:rPr>
              <w:t>(при условной влажности 40%)</w:t>
            </w:r>
            <w:r w:rsidRPr="00AF493F">
              <w:rPr>
                <w:color w:val="999999"/>
                <w:sz w:val="20"/>
                <w:szCs w:val="20"/>
                <w:lang w:val="ru-RU"/>
              </w:rPr>
              <w:t>, тонна</w:t>
            </w:r>
            <w:bookmarkEnd w:id="222"/>
          </w:p>
        </w:tc>
        <w:tc>
          <w:tcPr>
            <w:tcW w:w="93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0,34</w:t>
            </w:r>
          </w:p>
        </w:tc>
      </w:tr>
      <w:tr w:rsidR="00DA549A" w:rsidRPr="00AF493F" w:rsidTr="00A01189">
        <w:trPr>
          <w:trHeight w:val="170"/>
        </w:trPr>
        <w:tc>
          <w:tcPr>
            <w:tcW w:w="406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lang w:val="ru-RU"/>
              </w:rPr>
            </w:pPr>
            <w:r w:rsidRPr="00AF493F">
              <w:rPr>
                <w:color w:val="000000"/>
                <w:sz w:val="20"/>
                <w:szCs w:val="20"/>
                <w:lang w:val="ru-RU"/>
              </w:rPr>
              <w:t>Кусковой торф (при условной влажности 33%)</w:t>
            </w:r>
            <w:r w:rsidRPr="00AF493F">
              <w:rPr>
                <w:color w:val="999999"/>
                <w:sz w:val="20"/>
                <w:szCs w:val="20"/>
                <w:lang w:val="ru-RU"/>
              </w:rPr>
              <w:t>, тонна</w:t>
            </w:r>
          </w:p>
        </w:tc>
        <w:tc>
          <w:tcPr>
            <w:tcW w:w="93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0,41</w:t>
            </w:r>
          </w:p>
        </w:tc>
      </w:tr>
      <w:tr w:rsidR="00DA549A" w:rsidRPr="00AF493F" w:rsidTr="00A01189">
        <w:trPr>
          <w:trHeight w:val="170"/>
        </w:trPr>
        <w:tc>
          <w:tcPr>
            <w:tcW w:w="406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lang w:val="ru-RU"/>
              </w:rPr>
            </w:pPr>
            <w:r w:rsidRPr="00AF493F">
              <w:rPr>
                <w:color w:val="000000"/>
                <w:sz w:val="20"/>
                <w:szCs w:val="20"/>
                <w:lang w:val="ru-RU"/>
              </w:rPr>
              <w:t>Торфяная крошка (при условной влажности 40%)</w:t>
            </w:r>
            <w:r w:rsidRPr="00AF493F">
              <w:rPr>
                <w:color w:val="999999"/>
                <w:sz w:val="20"/>
                <w:szCs w:val="20"/>
                <w:lang w:val="ru-RU"/>
              </w:rPr>
              <w:t>, тонна</w:t>
            </w:r>
          </w:p>
        </w:tc>
        <w:tc>
          <w:tcPr>
            <w:tcW w:w="93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0,37</w:t>
            </w:r>
          </w:p>
        </w:tc>
      </w:tr>
      <w:tr w:rsidR="00DA549A" w:rsidRPr="00AF493F" w:rsidTr="00A01189">
        <w:trPr>
          <w:trHeight w:val="170"/>
        </w:trPr>
        <w:tc>
          <w:tcPr>
            <w:tcW w:w="406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lang w:val="ru-RU"/>
              </w:rPr>
            </w:pPr>
            <w:r w:rsidRPr="00AF493F">
              <w:rPr>
                <w:color w:val="000000"/>
                <w:sz w:val="20"/>
                <w:szCs w:val="20"/>
                <w:lang w:val="ru-RU"/>
              </w:rPr>
              <w:t>Кокс металлургический сухой 25 мм и выше</w:t>
            </w:r>
            <w:r w:rsidRPr="00AF493F">
              <w:rPr>
                <w:color w:val="999999"/>
                <w:sz w:val="20"/>
                <w:szCs w:val="20"/>
                <w:lang w:val="ru-RU"/>
              </w:rPr>
              <w:t>, тонна</w:t>
            </w:r>
          </w:p>
        </w:tc>
        <w:tc>
          <w:tcPr>
            <w:tcW w:w="93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0,99</w:t>
            </w:r>
          </w:p>
        </w:tc>
      </w:tr>
      <w:tr w:rsidR="00DA549A" w:rsidRPr="00AF493F" w:rsidTr="00A01189">
        <w:trPr>
          <w:trHeight w:val="170"/>
        </w:trPr>
        <w:tc>
          <w:tcPr>
            <w:tcW w:w="406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lang w:val="ru-RU"/>
              </w:rPr>
            </w:pPr>
            <w:r w:rsidRPr="00AF493F">
              <w:rPr>
                <w:color w:val="000000"/>
                <w:sz w:val="20"/>
                <w:szCs w:val="20"/>
                <w:lang w:val="ru-RU"/>
              </w:rPr>
              <w:t>Коксик 10-25 мм в пересчете на сухой вес</w:t>
            </w:r>
            <w:r w:rsidRPr="00AF493F">
              <w:rPr>
                <w:color w:val="999999"/>
                <w:sz w:val="20"/>
                <w:szCs w:val="20"/>
                <w:lang w:val="ru-RU"/>
              </w:rPr>
              <w:t>, тонна</w:t>
            </w:r>
          </w:p>
        </w:tc>
        <w:tc>
          <w:tcPr>
            <w:tcW w:w="93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0,93</w:t>
            </w:r>
          </w:p>
        </w:tc>
      </w:tr>
      <w:tr w:rsidR="00DA549A" w:rsidRPr="00AF493F" w:rsidTr="00A01189">
        <w:trPr>
          <w:trHeight w:val="170"/>
        </w:trPr>
        <w:tc>
          <w:tcPr>
            <w:tcW w:w="406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lang w:val="ru-RU"/>
              </w:rPr>
            </w:pPr>
            <w:r w:rsidRPr="00AF493F">
              <w:rPr>
                <w:color w:val="000000"/>
                <w:sz w:val="20"/>
                <w:szCs w:val="20"/>
                <w:lang w:val="ru-RU"/>
              </w:rPr>
              <w:t>Коксовая мелочь &lt; 10 мм в пересчете на сухой вес</w:t>
            </w:r>
            <w:r w:rsidRPr="00AF493F">
              <w:rPr>
                <w:color w:val="999999"/>
                <w:sz w:val="20"/>
                <w:szCs w:val="20"/>
                <w:lang w:val="ru-RU"/>
              </w:rPr>
              <w:t>, тонна</w:t>
            </w:r>
          </w:p>
        </w:tc>
        <w:tc>
          <w:tcPr>
            <w:tcW w:w="93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0,9</w:t>
            </w:r>
          </w:p>
        </w:tc>
      </w:tr>
      <w:tr w:rsidR="00DA549A" w:rsidRPr="00AF493F" w:rsidTr="00A01189">
        <w:trPr>
          <w:trHeight w:val="170"/>
        </w:trPr>
        <w:tc>
          <w:tcPr>
            <w:tcW w:w="406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lang w:val="ru-RU"/>
              </w:rPr>
            </w:pPr>
            <w:r w:rsidRPr="00AF493F">
              <w:rPr>
                <w:color w:val="000000"/>
                <w:sz w:val="20"/>
                <w:szCs w:val="20"/>
                <w:lang w:val="ru-RU"/>
              </w:rPr>
              <w:t>Брикеты топливные (при условной влажности 16%)</w:t>
            </w:r>
            <w:r w:rsidRPr="00AF493F">
              <w:rPr>
                <w:color w:val="999999"/>
                <w:sz w:val="20"/>
                <w:szCs w:val="20"/>
                <w:lang w:val="ru-RU"/>
              </w:rPr>
              <w:t>, тонна</w:t>
            </w:r>
          </w:p>
        </w:tc>
        <w:tc>
          <w:tcPr>
            <w:tcW w:w="93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0,6</w:t>
            </w:r>
          </w:p>
        </w:tc>
      </w:tr>
      <w:tr w:rsidR="00DA549A" w:rsidRPr="00AF493F" w:rsidTr="00A01189">
        <w:trPr>
          <w:trHeight w:val="170"/>
        </w:trPr>
        <w:tc>
          <w:tcPr>
            <w:tcW w:w="4065" w:type="pct"/>
            <w:shd w:val="clear" w:color="000000" w:fill="FFFFFF"/>
            <w:noWrap/>
            <w:vAlign w:val="center"/>
            <w:hideMark/>
          </w:tcPr>
          <w:p w:rsidR="00DA549A" w:rsidRPr="00AF493F" w:rsidRDefault="00DA549A" w:rsidP="00A01189">
            <w:pPr>
              <w:spacing w:before="0" w:line="240" w:lineRule="auto"/>
              <w:ind w:firstLine="0"/>
              <w:jc w:val="center"/>
              <w:rPr>
                <w:color w:val="2F3650"/>
                <w:sz w:val="20"/>
                <w:szCs w:val="20"/>
                <w:lang w:val="ru-RU"/>
              </w:rPr>
            </w:pPr>
            <w:bookmarkStart w:id="223" w:name="RANGE!A44"/>
            <w:r w:rsidRPr="00AF493F">
              <w:rPr>
                <w:color w:val="2F3650"/>
                <w:sz w:val="20"/>
                <w:szCs w:val="20"/>
                <w:lang w:val="ru-RU"/>
              </w:rPr>
              <w:t>Дрова</w:t>
            </w:r>
            <w:r w:rsidRPr="00AF493F">
              <w:rPr>
                <w:color w:val="000000"/>
                <w:sz w:val="20"/>
                <w:szCs w:val="20"/>
              </w:rPr>
              <w:t> </w:t>
            </w:r>
            <w:r w:rsidRPr="00AF493F">
              <w:rPr>
                <w:color w:val="000000"/>
                <w:sz w:val="20"/>
                <w:szCs w:val="20"/>
                <w:lang w:val="ru-RU"/>
              </w:rPr>
              <w:t>для отопления</w:t>
            </w:r>
            <w:r w:rsidRPr="00AF493F">
              <w:rPr>
                <w:color w:val="999999"/>
                <w:sz w:val="20"/>
                <w:szCs w:val="20"/>
                <w:lang w:val="ru-RU"/>
              </w:rPr>
              <w:t>, плотный м³</w:t>
            </w:r>
            <w:bookmarkEnd w:id="223"/>
          </w:p>
        </w:tc>
        <w:tc>
          <w:tcPr>
            <w:tcW w:w="93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0,266</w:t>
            </w:r>
          </w:p>
        </w:tc>
      </w:tr>
      <w:tr w:rsidR="00DA549A" w:rsidRPr="00AF493F" w:rsidTr="00A01189">
        <w:trPr>
          <w:trHeight w:val="170"/>
        </w:trPr>
        <w:tc>
          <w:tcPr>
            <w:tcW w:w="406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lang w:val="ru-RU"/>
              </w:rPr>
            </w:pPr>
            <w:r w:rsidRPr="00AF493F">
              <w:rPr>
                <w:color w:val="000000"/>
                <w:sz w:val="20"/>
                <w:szCs w:val="20"/>
                <w:lang w:val="ru-RU"/>
              </w:rPr>
              <w:t>Древесные обрезки, стружки, опилки</w:t>
            </w:r>
            <w:r w:rsidRPr="00AF493F">
              <w:rPr>
                <w:color w:val="999999"/>
                <w:sz w:val="20"/>
                <w:szCs w:val="20"/>
                <w:lang w:val="ru-RU"/>
              </w:rPr>
              <w:t>, тонна</w:t>
            </w:r>
          </w:p>
        </w:tc>
        <w:tc>
          <w:tcPr>
            <w:tcW w:w="93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0,36</w:t>
            </w:r>
          </w:p>
        </w:tc>
      </w:tr>
      <w:tr w:rsidR="00DA549A" w:rsidRPr="00AF493F" w:rsidTr="00A01189">
        <w:trPr>
          <w:trHeight w:val="170"/>
        </w:trPr>
        <w:tc>
          <w:tcPr>
            <w:tcW w:w="406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Древесные опилки</w:t>
            </w:r>
            <w:r w:rsidRPr="00AF493F">
              <w:rPr>
                <w:color w:val="999999"/>
                <w:sz w:val="20"/>
                <w:szCs w:val="20"/>
              </w:rPr>
              <w:t>, складской м³</w:t>
            </w:r>
          </w:p>
        </w:tc>
        <w:tc>
          <w:tcPr>
            <w:tcW w:w="93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0,11</w:t>
            </w:r>
          </w:p>
        </w:tc>
      </w:tr>
      <w:tr w:rsidR="00DA549A" w:rsidRPr="00AF493F" w:rsidTr="00A01189">
        <w:trPr>
          <w:trHeight w:val="170"/>
        </w:trPr>
        <w:tc>
          <w:tcPr>
            <w:tcW w:w="406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lang w:val="ru-RU"/>
              </w:rPr>
            </w:pPr>
            <w:r w:rsidRPr="00AF493F">
              <w:rPr>
                <w:color w:val="000000"/>
                <w:sz w:val="20"/>
                <w:szCs w:val="20"/>
                <w:lang w:val="ru-RU"/>
              </w:rPr>
              <w:t>Сучья, хвоя, щепа</w:t>
            </w:r>
            <w:r w:rsidRPr="00AF493F">
              <w:rPr>
                <w:color w:val="999999"/>
                <w:sz w:val="20"/>
                <w:szCs w:val="20"/>
                <w:lang w:val="ru-RU"/>
              </w:rPr>
              <w:t>, складской м³</w:t>
            </w:r>
          </w:p>
        </w:tc>
        <w:tc>
          <w:tcPr>
            <w:tcW w:w="93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r>
      <w:tr w:rsidR="00DA549A" w:rsidRPr="00AF493F" w:rsidTr="00A01189">
        <w:trPr>
          <w:trHeight w:val="170"/>
        </w:trPr>
        <w:tc>
          <w:tcPr>
            <w:tcW w:w="406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lastRenderedPageBreak/>
              <w:t>Пни</w:t>
            </w:r>
            <w:r w:rsidRPr="00AF493F">
              <w:rPr>
                <w:color w:val="999999"/>
                <w:sz w:val="20"/>
                <w:szCs w:val="20"/>
              </w:rPr>
              <w:t>, складской м³</w:t>
            </w:r>
          </w:p>
        </w:tc>
        <w:tc>
          <w:tcPr>
            <w:tcW w:w="93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0,12</w:t>
            </w:r>
          </w:p>
        </w:tc>
      </w:tr>
      <w:tr w:rsidR="00DA549A" w:rsidRPr="00AF493F" w:rsidTr="00A01189">
        <w:trPr>
          <w:trHeight w:val="170"/>
        </w:trPr>
        <w:tc>
          <w:tcPr>
            <w:tcW w:w="406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lang w:val="ru-RU"/>
              </w:rPr>
            </w:pPr>
            <w:r w:rsidRPr="00AF493F">
              <w:rPr>
                <w:color w:val="000000"/>
                <w:sz w:val="20"/>
                <w:szCs w:val="20"/>
                <w:lang w:val="ru-RU"/>
              </w:rPr>
              <w:t>Бревна разобранных старых зданий, пришедшие в негодность шпалы, столбы связи, рудничная стойка</w:t>
            </w:r>
            <w:r w:rsidRPr="00AF493F">
              <w:rPr>
                <w:color w:val="999999"/>
                <w:sz w:val="20"/>
                <w:szCs w:val="20"/>
                <w:lang w:val="ru-RU"/>
              </w:rPr>
              <w:t>, плотный м³</w:t>
            </w:r>
          </w:p>
        </w:tc>
        <w:tc>
          <w:tcPr>
            <w:tcW w:w="93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0,266</w:t>
            </w:r>
          </w:p>
        </w:tc>
      </w:tr>
      <w:tr w:rsidR="00DA549A" w:rsidRPr="00AF493F" w:rsidTr="00A01189">
        <w:trPr>
          <w:trHeight w:val="170"/>
        </w:trPr>
        <w:tc>
          <w:tcPr>
            <w:tcW w:w="406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Кора</w:t>
            </w:r>
            <w:r w:rsidRPr="00AF493F">
              <w:rPr>
                <w:color w:val="999999"/>
                <w:sz w:val="20"/>
                <w:szCs w:val="20"/>
              </w:rPr>
              <w:t>, тонна</w:t>
            </w:r>
          </w:p>
        </w:tc>
        <w:tc>
          <w:tcPr>
            <w:tcW w:w="93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0,42</w:t>
            </w:r>
          </w:p>
        </w:tc>
      </w:tr>
      <w:tr w:rsidR="00DA549A" w:rsidRPr="00AF493F" w:rsidTr="00A01189">
        <w:trPr>
          <w:trHeight w:val="170"/>
        </w:trPr>
        <w:tc>
          <w:tcPr>
            <w:tcW w:w="406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Отходы сельскохозяйственного производства</w:t>
            </w:r>
            <w:r w:rsidRPr="00AF493F">
              <w:rPr>
                <w:color w:val="999999"/>
                <w:sz w:val="20"/>
                <w:szCs w:val="20"/>
              </w:rPr>
              <w:t>, тонна</w:t>
            </w:r>
          </w:p>
        </w:tc>
        <w:tc>
          <w:tcPr>
            <w:tcW w:w="935"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0,5</w:t>
            </w:r>
          </w:p>
        </w:tc>
      </w:tr>
    </w:tbl>
    <w:p w:rsidR="00DA549A" w:rsidRPr="001B1423" w:rsidRDefault="00DA549A" w:rsidP="00DA549A">
      <w:pPr>
        <w:pStyle w:val="3"/>
        <w:rPr>
          <w:lang w:val="ru-RU"/>
        </w:rPr>
      </w:pPr>
      <w:bookmarkStart w:id="224" w:name="_Toc390941041"/>
      <w:bookmarkStart w:id="225" w:name="_Toc394478494"/>
      <w:bookmarkStart w:id="226" w:name="_Toc394481636"/>
      <w:r>
        <w:rPr>
          <w:lang w:val="ru-RU"/>
        </w:rPr>
        <w:t xml:space="preserve">1.8.4. </w:t>
      </w:r>
      <w:r w:rsidRPr="001B1423">
        <w:rPr>
          <w:lang w:val="ru-RU"/>
        </w:rPr>
        <w:t>Анализ поставки топлива в периоды расчетных температур наружного воздуха.</w:t>
      </w:r>
      <w:bookmarkEnd w:id="224"/>
      <w:bookmarkEnd w:id="225"/>
      <w:bookmarkEnd w:id="226"/>
    </w:p>
    <w:p w:rsidR="00DA549A" w:rsidRPr="001B1423" w:rsidRDefault="00DA549A" w:rsidP="00DA549A">
      <w:pPr>
        <w:rPr>
          <w:lang w:val="ru-RU"/>
        </w:rPr>
      </w:pPr>
      <w:r w:rsidRPr="001B1423">
        <w:rPr>
          <w:lang w:val="ru-RU"/>
        </w:rPr>
        <w:t xml:space="preserve">Поставки топлива в периоды расчётных температур наружного воздуха осуществляются в нормальном режиме. </w:t>
      </w:r>
    </w:p>
    <w:p w:rsidR="00DA549A" w:rsidRPr="00353AE4" w:rsidRDefault="00DA549A" w:rsidP="00DA549A">
      <w:pPr>
        <w:pStyle w:val="2"/>
        <w:spacing w:before="0" w:after="0" w:line="360" w:lineRule="auto"/>
        <w:ind w:left="709" w:firstLine="0"/>
        <w:rPr>
          <w:rFonts w:cs="Times New Roman"/>
          <w:szCs w:val="24"/>
          <w:lang w:val="ru-RU"/>
        </w:rPr>
      </w:pPr>
      <w:bookmarkStart w:id="227" w:name="_Toc362967910"/>
      <w:bookmarkStart w:id="228" w:name="_Toc366483058"/>
      <w:bookmarkStart w:id="229" w:name="_Toc390941042"/>
      <w:bookmarkStart w:id="230" w:name="_Toc394478495"/>
      <w:bookmarkStart w:id="231" w:name="_Toc394481637"/>
      <w:r>
        <w:rPr>
          <w:rFonts w:cs="Times New Roman"/>
          <w:szCs w:val="24"/>
          <w:lang w:val="ru-RU"/>
        </w:rPr>
        <w:t xml:space="preserve">1.9. </w:t>
      </w:r>
      <w:r w:rsidRPr="00353AE4">
        <w:rPr>
          <w:rFonts w:cs="Times New Roman"/>
          <w:szCs w:val="24"/>
          <w:lang w:val="ru-RU"/>
        </w:rPr>
        <w:t>Надежность теплоснабжения</w:t>
      </w:r>
      <w:bookmarkEnd w:id="227"/>
      <w:bookmarkEnd w:id="228"/>
      <w:r w:rsidRPr="00353AE4">
        <w:rPr>
          <w:rFonts w:cs="Times New Roman"/>
          <w:szCs w:val="24"/>
          <w:lang w:val="ru-RU"/>
        </w:rPr>
        <w:t>.</w:t>
      </w:r>
      <w:bookmarkEnd w:id="229"/>
      <w:bookmarkEnd w:id="230"/>
      <w:bookmarkEnd w:id="231"/>
    </w:p>
    <w:p w:rsidR="00DA549A" w:rsidRPr="001B1423" w:rsidRDefault="00DA549A" w:rsidP="00DA549A">
      <w:pPr>
        <w:pStyle w:val="3"/>
        <w:rPr>
          <w:lang w:val="ru-RU"/>
        </w:rPr>
      </w:pPr>
      <w:bookmarkStart w:id="232" w:name="_Toc390941043"/>
      <w:bookmarkStart w:id="233" w:name="_Toc394478496"/>
      <w:bookmarkStart w:id="234" w:name="_Toc394481638"/>
      <w:r>
        <w:rPr>
          <w:lang w:val="ru-RU"/>
        </w:rPr>
        <w:t xml:space="preserve">1.9.1. </w:t>
      </w:r>
      <w:r w:rsidRPr="001B1423">
        <w:rPr>
          <w:lang w:val="ru-RU"/>
        </w:rPr>
        <w:t>Описание показателей,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bookmarkEnd w:id="232"/>
      <w:bookmarkEnd w:id="233"/>
      <w:bookmarkEnd w:id="234"/>
    </w:p>
    <w:p w:rsidR="00DA549A" w:rsidRPr="001B1423" w:rsidRDefault="00DA549A" w:rsidP="00DA549A">
      <w:pPr>
        <w:autoSpaceDE w:val="0"/>
        <w:autoSpaceDN w:val="0"/>
        <w:adjustRightInd w:val="0"/>
        <w:rPr>
          <w:color w:val="000000"/>
          <w:lang w:val="ru-RU"/>
        </w:rPr>
      </w:pPr>
      <w:r w:rsidRPr="001B1423">
        <w:rPr>
          <w:color w:val="000000"/>
          <w:lang w:val="ru-RU"/>
        </w:rPr>
        <w:t xml:space="preserve">Применительно к системам теплоснабжения надёжность можно рассматривать как свойство системы: </w:t>
      </w:r>
    </w:p>
    <w:p w:rsidR="00DA549A" w:rsidRPr="001B1423" w:rsidRDefault="00DA549A" w:rsidP="00DA549A">
      <w:pPr>
        <w:autoSpaceDE w:val="0"/>
        <w:autoSpaceDN w:val="0"/>
        <w:adjustRightInd w:val="0"/>
        <w:rPr>
          <w:color w:val="000000"/>
          <w:lang w:val="ru-RU"/>
        </w:rPr>
      </w:pPr>
      <w:r w:rsidRPr="001B1423">
        <w:rPr>
          <w:color w:val="000000"/>
          <w:lang w:val="ru-RU"/>
        </w:rPr>
        <w:t xml:space="preserve">1. Бесперебойно снабжать потребителей в необходимом количестве тепловой энергией требуемого качества. </w:t>
      </w:r>
    </w:p>
    <w:p w:rsidR="00DA549A" w:rsidRPr="001B1423" w:rsidRDefault="00DA549A" w:rsidP="00DA549A">
      <w:pPr>
        <w:autoSpaceDE w:val="0"/>
        <w:autoSpaceDN w:val="0"/>
        <w:adjustRightInd w:val="0"/>
        <w:rPr>
          <w:color w:val="000000"/>
          <w:lang w:val="ru-RU"/>
        </w:rPr>
      </w:pPr>
      <w:r w:rsidRPr="001B1423">
        <w:rPr>
          <w:color w:val="000000"/>
          <w:lang w:val="ru-RU"/>
        </w:rPr>
        <w:t xml:space="preserve">2. Не допускать ситуаций, опасных для людей и окружающей среды. </w:t>
      </w:r>
    </w:p>
    <w:p w:rsidR="00DA549A" w:rsidRPr="001B1423" w:rsidRDefault="00DA549A" w:rsidP="00DA549A">
      <w:pPr>
        <w:autoSpaceDE w:val="0"/>
        <w:autoSpaceDN w:val="0"/>
        <w:adjustRightInd w:val="0"/>
        <w:rPr>
          <w:color w:val="000000"/>
          <w:lang w:val="ru-RU"/>
        </w:rPr>
      </w:pPr>
      <w:r w:rsidRPr="001B1423">
        <w:rPr>
          <w:color w:val="000000"/>
          <w:lang w:val="ru-RU"/>
        </w:rPr>
        <w:t xml:space="preserve">На выполнение первой из сформулированных в определении надёжности функций, которая обусловлена назначением системы, влияют единичные свойства безотказности, ремонтопригодности, долговечности, сохраняемости, режимной управляемости, устойчивоспособности и живучести. Выполнение второй функции, связанной с функционированием системы, зависит от свойств безотказности, ремонтопригодности, долговечности, сохраняемости, безопасности. </w:t>
      </w:r>
    </w:p>
    <w:p w:rsidR="00DA549A" w:rsidRPr="001B1423" w:rsidRDefault="00DA549A" w:rsidP="00DA549A">
      <w:pPr>
        <w:autoSpaceDE w:val="0"/>
        <w:autoSpaceDN w:val="0"/>
        <w:adjustRightInd w:val="0"/>
        <w:rPr>
          <w:color w:val="000000"/>
          <w:lang w:val="ru-RU"/>
        </w:rPr>
      </w:pPr>
      <w:r w:rsidRPr="001B1423">
        <w:rPr>
          <w:b/>
          <w:color w:val="000000"/>
          <w:lang w:val="ru-RU"/>
        </w:rPr>
        <w:t>Резервирование</w:t>
      </w:r>
      <w:r w:rsidRPr="001B1423">
        <w:rPr>
          <w:color w:val="000000"/>
          <w:lang w:val="ru-RU"/>
        </w:rPr>
        <w:t xml:space="preserve"> – один из основных методов повышения надёжности объектов, предполагающий введение дополнительных элементов и возможностей сверх минимально необходимых для нормального выполнения объектом заданных функций. Реализация различных видов резервирования обеспечивает резерв мощности (производительности, пропускной способности) системы теплоснабжения – разность между располагаемой мощностью (производительностью, пропускной способностью) объекта и его нагрузкой в данный момент времени при допускаемых значениях параметров режима и показателях качества продукции. </w:t>
      </w:r>
    </w:p>
    <w:p w:rsidR="00DA549A" w:rsidRPr="001B1423" w:rsidRDefault="00DA549A" w:rsidP="00DA549A">
      <w:pPr>
        <w:autoSpaceDE w:val="0"/>
        <w:autoSpaceDN w:val="0"/>
        <w:adjustRightInd w:val="0"/>
        <w:rPr>
          <w:color w:val="000000"/>
          <w:lang w:val="ru-RU"/>
        </w:rPr>
      </w:pPr>
      <w:r w:rsidRPr="001B1423">
        <w:rPr>
          <w:color w:val="000000"/>
          <w:lang w:val="ru-RU"/>
        </w:rPr>
        <w:t xml:space="preserve">Надёжность системы теплоснабжения можно оценить исходя из показателей износа тепломеханического оборудования. </w:t>
      </w:r>
    </w:p>
    <w:p w:rsidR="00DA549A" w:rsidRPr="001B1423" w:rsidRDefault="00DA549A" w:rsidP="00DA549A">
      <w:pPr>
        <w:rPr>
          <w:lang w:val="ru-RU"/>
        </w:rPr>
      </w:pPr>
      <w:bookmarkStart w:id="235" w:name="_Toc390941044"/>
      <w:r w:rsidRPr="001B1423">
        <w:rPr>
          <w:lang w:val="ru-RU"/>
        </w:rPr>
        <w:t>Показатели (критерии) надежности.</w:t>
      </w:r>
      <w:bookmarkEnd w:id="235"/>
    </w:p>
    <w:p w:rsidR="00DA549A" w:rsidRPr="001B1423" w:rsidRDefault="00DA549A" w:rsidP="00DA549A">
      <w:pPr>
        <w:autoSpaceDE w:val="0"/>
        <w:autoSpaceDN w:val="0"/>
        <w:adjustRightInd w:val="0"/>
        <w:rPr>
          <w:color w:val="000000"/>
          <w:lang w:val="ru-RU"/>
        </w:rPr>
      </w:pPr>
      <w:r w:rsidRPr="001B1423">
        <w:rPr>
          <w:color w:val="000000"/>
          <w:lang w:val="ru-RU"/>
        </w:rPr>
        <w:lastRenderedPageBreak/>
        <w:t xml:space="preserve">Способность проектируемых и действующих источников тепловой энергии, тепловых сетей и в целом СЦТ обеспечивать в течение заданного времени требуемые режимы, параметры и качество теплоснабжения следует определять по трем показателям (критериям): </w:t>
      </w:r>
    </w:p>
    <w:p w:rsidR="00DA549A" w:rsidRPr="001B1423" w:rsidRDefault="00DA549A" w:rsidP="00DA549A">
      <w:pPr>
        <w:autoSpaceDE w:val="0"/>
        <w:autoSpaceDN w:val="0"/>
        <w:adjustRightInd w:val="0"/>
        <w:rPr>
          <w:lang w:val="ru-RU"/>
        </w:rPr>
      </w:pPr>
      <w:r w:rsidRPr="001B1423">
        <w:rPr>
          <w:b/>
          <w:bCs/>
          <w:color w:val="000000"/>
          <w:lang w:val="ru-RU"/>
        </w:rPr>
        <w:t xml:space="preserve">Вероятность безотказной работы системы [Р] </w:t>
      </w:r>
      <w:r w:rsidRPr="001B1423">
        <w:rPr>
          <w:color w:val="000000"/>
          <w:lang w:val="ru-RU"/>
        </w:rPr>
        <w:t xml:space="preserve">- способность системы не допускать отказов, приводящих к падению температуры в отапливаемых помещениях жилых и общественных зданий ниже +12°С, в промышленных зданиях ниже +8°С, </w:t>
      </w:r>
      <w:r w:rsidRPr="001B1423">
        <w:rPr>
          <w:lang w:val="ru-RU"/>
        </w:rPr>
        <w:t xml:space="preserve">более числа раз установленного нормативами. </w:t>
      </w:r>
    </w:p>
    <w:p w:rsidR="00DA549A" w:rsidRPr="001B1423" w:rsidRDefault="00DA549A" w:rsidP="00DA549A">
      <w:pPr>
        <w:autoSpaceDE w:val="0"/>
        <w:autoSpaceDN w:val="0"/>
        <w:adjustRightInd w:val="0"/>
        <w:rPr>
          <w:lang w:val="ru-RU"/>
        </w:rPr>
      </w:pPr>
      <w:r w:rsidRPr="001B1423">
        <w:rPr>
          <w:b/>
          <w:bCs/>
          <w:lang w:val="ru-RU"/>
        </w:rPr>
        <w:t xml:space="preserve">Коэффициент готовности системы [Кг] </w:t>
      </w:r>
      <w:r w:rsidRPr="001B1423">
        <w:rPr>
          <w:lang w:val="ru-RU"/>
        </w:rPr>
        <w:t xml:space="preserve">- 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 кроме периодов, допускаемых нормативами. Допускаемое снижение температуры составляет 2°С. </w:t>
      </w:r>
    </w:p>
    <w:p w:rsidR="00DA549A" w:rsidRPr="001B1423" w:rsidRDefault="00DA549A" w:rsidP="00DA549A">
      <w:pPr>
        <w:autoSpaceDE w:val="0"/>
        <w:autoSpaceDN w:val="0"/>
        <w:adjustRightInd w:val="0"/>
        <w:rPr>
          <w:lang w:val="ru-RU"/>
        </w:rPr>
      </w:pPr>
      <w:r w:rsidRPr="001B1423">
        <w:rPr>
          <w:b/>
          <w:bCs/>
          <w:lang w:val="ru-RU"/>
        </w:rPr>
        <w:t xml:space="preserve">Живучесть системы [Ж] </w:t>
      </w:r>
      <w:r w:rsidRPr="001B1423">
        <w:rPr>
          <w:lang w:val="ru-RU"/>
        </w:rPr>
        <w:t xml:space="preserve">- способность системы сохранять свою работоспособность в аварийных (экстремальных) условиях, а также после длительных остановов (более 54 часов). </w:t>
      </w:r>
    </w:p>
    <w:p w:rsidR="00DA549A" w:rsidRPr="001B1423" w:rsidRDefault="00DA549A" w:rsidP="00DA549A">
      <w:pPr>
        <w:rPr>
          <w:lang w:val="ru-RU"/>
        </w:rPr>
      </w:pPr>
      <w:bookmarkStart w:id="236" w:name="_Toc390941045"/>
      <w:r w:rsidRPr="001B1423">
        <w:rPr>
          <w:lang w:val="ru-RU"/>
        </w:rPr>
        <w:t>Вероятность безотказной работы [</w:t>
      </w:r>
      <w:r w:rsidRPr="00740273">
        <w:t>P</w:t>
      </w:r>
      <w:r w:rsidRPr="001B1423">
        <w:rPr>
          <w:lang w:val="ru-RU"/>
        </w:rPr>
        <w:t>].</w:t>
      </w:r>
      <w:bookmarkEnd w:id="236"/>
    </w:p>
    <w:p w:rsidR="00DA549A" w:rsidRPr="001B1423" w:rsidRDefault="00DA549A" w:rsidP="00DA549A">
      <w:pPr>
        <w:autoSpaceDE w:val="0"/>
        <w:autoSpaceDN w:val="0"/>
        <w:adjustRightInd w:val="0"/>
        <w:rPr>
          <w:lang w:val="ru-RU"/>
        </w:rPr>
      </w:pPr>
      <w:r w:rsidRPr="001B1423">
        <w:rPr>
          <w:lang w:val="ru-RU"/>
        </w:rPr>
        <w:t xml:space="preserve">Вероятность безотказной работы [Р] для каждого </w:t>
      </w:r>
      <w:r w:rsidRPr="00740273">
        <w:rPr>
          <w:i/>
          <w:iCs/>
        </w:rPr>
        <w:t>j</w:t>
      </w:r>
      <w:r w:rsidRPr="001B1423">
        <w:rPr>
          <w:lang w:val="ru-RU"/>
        </w:rPr>
        <w:t xml:space="preserve">-го участка трубопровода в течение одного года вычисляется с помощью плотности потока отказов </w:t>
      </w:r>
      <w:r w:rsidRPr="00740273">
        <w:rPr>
          <w:i/>
          <w:iCs/>
        </w:rPr>
        <w:t>ωj</w:t>
      </w:r>
      <w:r w:rsidRPr="001B1423">
        <w:rPr>
          <w:i/>
          <w:iCs/>
          <w:lang w:val="ru-RU"/>
        </w:rPr>
        <w:t xml:space="preserve">Р </w:t>
      </w:r>
    </w:p>
    <w:p w:rsidR="00DA549A" w:rsidRPr="001B1423" w:rsidRDefault="00DA549A" w:rsidP="00DA549A">
      <w:pPr>
        <w:autoSpaceDE w:val="0"/>
        <w:autoSpaceDN w:val="0"/>
        <w:adjustRightInd w:val="0"/>
        <w:rPr>
          <w:lang w:val="ru-RU"/>
        </w:rPr>
      </w:pPr>
      <w:r w:rsidRPr="001B1423">
        <w:rPr>
          <w:lang w:val="ru-RU"/>
        </w:rPr>
        <w:t>Р =е</w:t>
      </w:r>
      <w:r w:rsidRPr="001B1423">
        <w:rPr>
          <w:vertAlign w:val="superscript"/>
          <w:lang w:val="ru-RU"/>
        </w:rPr>
        <w:t>(-</w:t>
      </w:r>
      <w:r w:rsidRPr="00740273">
        <w:rPr>
          <w:vertAlign w:val="superscript"/>
        </w:rPr>
        <w:t>ωj</w:t>
      </w:r>
      <w:r w:rsidRPr="001B1423">
        <w:rPr>
          <w:vertAlign w:val="superscript"/>
          <w:lang w:val="ru-RU"/>
        </w:rPr>
        <w:t>Р)</w:t>
      </w:r>
      <w:r w:rsidRPr="001B1423">
        <w:rPr>
          <w:lang w:val="ru-RU"/>
        </w:rPr>
        <w:t>;</w:t>
      </w:r>
    </w:p>
    <w:p w:rsidR="00DA549A" w:rsidRPr="001B1423" w:rsidRDefault="00DA549A" w:rsidP="00DA549A">
      <w:pPr>
        <w:autoSpaceDE w:val="0"/>
        <w:autoSpaceDN w:val="0"/>
        <w:adjustRightInd w:val="0"/>
        <w:rPr>
          <w:lang w:val="ru-RU"/>
        </w:rPr>
      </w:pPr>
      <w:r w:rsidRPr="001B1423">
        <w:rPr>
          <w:lang w:val="ru-RU"/>
        </w:rPr>
        <w:t xml:space="preserve">Вычисленные на предварительном этапе плотности потока отказов </w:t>
      </w:r>
      <w:r w:rsidRPr="00740273">
        <w:rPr>
          <w:i/>
          <w:iCs/>
        </w:rPr>
        <w:t>ωj</w:t>
      </w:r>
      <w:r w:rsidRPr="001B1423">
        <w:rPr>
          <w:i/>
          <w:iCs/>
          <w:lang w:val="ru-RU"/>
        </w:rPr>
        <w:t xml:space="preserve">Е </w:t>
      </w:r>
      <w:r w:rsidRPr="001B1423">
        <w:rPr>
          <w:lang w:val="ru-RU"/>
        </w:rPr>
        <w:t xml:space="preserve">и </w:t>
      </w:r>
      <w:r w:rsidRPr="00740273">
        <w:rPr>
          <w:i/>
          <w:iCs/>
        </w:rPr>
        <w:t>ωj</w:t>
      </w:r>
      <w:r w:rsidRPr="001B1423">
        <w:rPr>
          <w:i/>
          <w:iCs/>
          <w:lang w:val="ru-RU"/>
        </w:rPr>
        <w:t>Р</w:t>
      </w:r>
      <w:r w:rsidRPr="001B1423">
        <w:rPr>
          <w:lang w:val="ru-RU"/>
        </w:rPr>
        <w:t xml:space="preserve">, корректируются по статистическим данным аварий за последние 5 лет в соответствии с оценками показателей остаточного ресурса участка теплопровода для каждой аварии на данном участке путем ее умножения на соответствующие коэффициенты. </w:t>
      </w:r>
    </w:p>
    <w:p w:rsidR="00DA549A" w:rsidRPr="001B1423" w:rsidRDefault="00DA549A" w:rsidP="00DA549A">
      <w:pPr>
        <w:autoSpaceDE w:val="0"/>
        <w:autoSpaceDN w:val="0"/>
        <w:adjustRightInd w:val="0"/>
        <w:rPr>
          <w:lang w:val="ru-RU"/>
        </w:rPr>
      </w:pPr>
      <w:r w:rsidRPr="001B1423">
        <w:rPr>
          <w:lang w:val="ru-RU"/>
        </w:rPr>
        <w:t xml:space="preserve">Вероятность безотказной работы [Р] определяется по формуле: </w:t>
      </w:r>
    </w:p>
    <w:p w:rsidR="00DA549A" w:rsidRPr="001B1423" w:rsidRDefault="00DA549A" w:rsidP="00DA549A">
      <w:pPr>
        <w:autoSpaceDE w:val="0"/>
        <w:autoSpaceDN w:val="0"/>
        <w:adjustRightInd w:val="0"/>
        <w:rPr>
          <w:lang w:val="ru-RU"/>
        </w:rPr>
      </w:pPr>
      <w:r w:rsidRPr="001B1423">
        <w:rPr>
          <w:lang w:val="ru-RU"/>
        </w:rPr>
        <w:t>Р = е</w:t>
      </w:r>
      <w:r w:rsidRPr="001B1423">
        <w:rPr>
          <w:vertAlign w:val="superscript"/>
          <w:lang w:val="ru-RU"/>
        </w:rPr>
        <w:t>-</w:t>
      </w:r>
      <w:r w:rsidRPr="00740273">
        <w:rPr>
          <w:vertAlign w:val="superscript"/>
        </w:rPr>
        <w:t>ω</w:t>
      </w:r>
      <w:r w:rsidRPr="001B1423">
        <w:rPr>
          <w:lang w:val="ru-RU"/>
        </w:rPr>
        <w:t>;</w:t>
      </w:r>
    </w:p>
    <w:p w:rsidR="00DA549A" w:rsidRPr="001B1423" w:rsidRDefault="00DA549A" w:rsidP="00DA549A">
      <w:pPr>
        <w:autoSpaceDE w:val="0"/>
        <w:autoSpaceDN w:val="0"/>
        <w:adjustRightInd w:val="0"/>
        <w:rPr>
          <w:lang w:val="ru-RU"/>
        </w:rPr>
      </w:pPr>
      <w:r w:rsidRPr="001B1423">
        <w:rPr>
          <w:lang w:val="ru-RU"/>
        </w:rPr>
        <w:t xml:space="preserve">где </w:t>
      </w:r>
      <w:r w:rsidRPr="00740273">
        <w:t>ω</w:t>
      </w:r>
      <w:r w:rsidRPr="001B1423">
        <w:rPr>
          <w:lang w:val="ru-RU"/>
        </w:rPr>
        <w:t xml:space="preserve"> – плотность потока учитываемых отказов, сопровождающихся снижением подачи тепловой энергии потребителям, может быть определена по эмпирической формуле: </w:t>
      </w:r>
    </w:p>
    <w:p w:rsidR="00DA549A" w:rsidRPr="001B1423" w:rsidRDefault="00DA549A" w:rsidP="00DA549A">
      <w:pPr>
        <w:autoSpaceDE w:val="0"/>
        <w:autoSpaceDN w:val="0"/>
        <w:adjustRightInd w:val="0"/>
        <w:rPr>
          <w:lang w:val="ru-RU"/>
        </w:rPr>
      </w:pPr>
      <w:r w:rsidRPr="00740273">
        <w:t>ω</w:t>
      </w:r>
      <w:r w:rsidRPr="001B1423">
        <w:rPr>
          <w:lang w:val="ru-RU"/>
        </w:rPr>
        <w:t xml:space="preserve"> = а·</w:t>
      </w:r>
      <w:r w:rsidRPr="00740273">
        <w:t>m</w:t>
      </w:r>
      <w:r w:rsidRPr="001B1423">
        <w:rPr>
          <w:lang w:val="ru-RU"/>
        </w:rPr>
        <w:t>·К</w:t>
      </w:r>
      <w:r w:rsidRPr="001B1423">
        <w:rPr>
          <w:vertAlign w:val="subscript"/>
          <w:lang w:val="ru-RU"/>
        </w:rPr>
        <w:t>с</w:t>
      </w:r>
      <w:r w:rsidRPr="001B1423">
        <w:rPr>
          <w:lang w:val="ru-RU"/>
        </w:rPr>
        <w:t>·</w:t>
      </w:r>
      <w:r w:rsidRPr="00740273">
        <w:t>d</w:t>
      </w:r>
      <w:r w:rsidRPr="001B1423">
        <w:rPr>
          <w:vertAlign w:val="superscript"/>
          <w:lang w:val="ru-RU"/>
        </w:rPr>
        <w:t>0,208</w:t>
      </w:r>
      <w:r w:rsidRPr="001B1423">
        <w:rPr>
          <w:lang w:val="ru-RU"/>
        </w:rPr>
        <w:t>;</w:t>
      </w:r>
    </w:p>
    <w:p w:rsidR="00DA549A" w:rsidRPr="001B1423" w:rsidRDefault="00DA549A" w:rsidP="00DA549A">
      <w:pPr>
        <w:autoSpaceDE w:val="0"/>
        <w:autoSpaceDN w:val="0"/>
        <w:adjustRightInd w:val="0"/>
        <w:rPr>
          <w:lang w:val="ru-RU"/>
        </w:rPr>
      </w:pPr>
      <w:r w:rsidRPr="001B1423">
        <w:rPr>
          <w:lang w:val="ru-RU"/>
        </w:rPr>
        <w:t>где:</w:t>
      </w:r>
    </w:p>
    <w:p w:rsidR="00DA549A" w:rsidRPr="001B1423" w:rsidRDefault="00DA549A" w:rsidP="00DA549A">
      <w:pPr>
        <w:autoSpaceDE w:val="0"/>
        <w:autoSpaceDN w:val="0"/>
        <w:adjustRightInd w:val="0"/>
        <w:rPr>
          <w:lang w:val="ru-RU"/>
        </w:rPr>
      </w:pPr>
      <w:r w:rsidRPr="001B1423">
        <w:rPr>
          <w:lang w:val="ru-RU"/>
        </w:rPr>
        <w:t xml:space="preserve">а – эмпирический коэффициент. </w:t>
      </w:r>
    </w:p>
    <w:p w:rsidR="00DA549A" w:rsidRPr="001B1423" w:rsidRDefault="00DA549A" w:rsidP="00DA549A">
      <w:pPr>
        <w:autoSpaceDE w:val="0"/>
        <w:autoSpaceDN w:val="0"/>
        <w:adjustRightInd w:val="0"/>
        <w:rPr>
          <w:lang w:val="ru-RU"/>
        </w:rPr>
      </w:pPr>
      <w:r w:rsidRPr="001B1423">
        <w:rPr>
          <w:lang w:val="ru-RU"/>
        </w:rPr>
        <w:t xml:space="preserve">При нормативном уровне безотказности а = 0,00003; </w:t>
      </w:r>
    </w:p>
    <w:p w:rsidR="00DA549A" w:rsidRPr="001B1423" w:rsidRDefault="00DA549A" w:rsidP="00DA549A">
      <w:pPr>
        <w:autoSpaceDE w:val="0"/>
        <w:autoSpaceDN w:val="0"/>
        <w:adjustRightInd w:val="0"/>
        <w:rPr>
          <w:lang w:val="ru-RU"/>
        </w:rPr>
      </w:pPr>
      <w:r w:rsidRPr="00740273">
        <w:lastRenderedPageBreak/>
        <w:t>m</w:t>
      </w:r>
      <w:r w:rsidRPr="001B1423">
        <w:rPr>
          <w:lang w:val="ru-RU"/>
        </w:rPr>
        <w:t xml:space="preserve"> – эмпирический коэффициент потока отказов, полученный на основе обработки статистических данных по отказам. Допускается принимать равным 0,5 при расчете показателя безотказности и 1,0 при расчете показателя готовности; </w:t>
      </w:r>
    </w:p>
    <w:p w:rsidR="00DA549A" w:rsidRPr="001B1423" w:rsidRDefault="00DA549A" w:rsidP="00DA549A">
      <w:pPr>
        <w:autoSpaceDE w:val="0"/>
        <w:autoSpaceDN w:val="0"/>
        <w:adjustRightInd w:val="0"/>
        <w:rPr>
          <w:lang w:val="ru-RU"/>
        </w:rPr>
      </w:pPr>
      <w:r w:rsidRPr="001B1423">
        <w:rPr>
          <w:lang w:val="ru-RU"/>
        </w:rPr>
        <w:t>К</w:t>
      </w:r>
      <w:r w:rsidRPr="001B1423">
        <w:rPr>
          <w:vertAlign w:val="subscript"/>
          <w:lang w:val="ru-RU"/>
        </w:rPr>
        <w:t>с</w:t>
      </w:r>
      <w:r w:rsidRPr="001B1423">
        <w:rPr>
          <w:lang w:val="ru-RU"/>
        </w:rPr>
        <w:t xml:space="preserve"> – коэффициент, учитывающий старение (утрату ресурса) конкретного участка теплосети. Для проектируемых новых участков тепловых сетей рекомендуется принимать Кс=1. Во всех других случаях коэффициент старения рассчитывается в зависимости от времени эксплуатации по формуле: </w:t>
      </w:r>
    </w:p>
    <w:p w:rsidR="00DA549A" w:rsidRPr="001B1423" w:rsidRDefault="00DA549A" w:rsidP="00DA549A">
      <w:pPr>
        <w:autoSpaceDE w:val="0"/>
        <w:autoSpaceDN w:val="0"/>
        <w:adjustRightInd w:val="0"/>
        <w:rPr>
          <w:lang w:val="ru-RU"/>
        </w:rPr>
      </w:pPr>
      <w:r w:rsidRPr="001B1423">
        <w:rPr>
          <w:lang w:val="ru-RU"/>
        </w:rPr>
        <w:t>К</w:t>
      </w:r>
      <w:r w:rsidRPr="001B1423">
        <w:rPr>
          <w:vertAlign w:val="subscript"/>
          <w:lang w:val="ru-RU"/>
        </w:rPr>
        <w:t>с</w:t>
      </w:r>
      <w:r w:rsidRPr="001B1423">
        <w:rPr>
          <w:lang w:val="ru-RU"/>
        </w:rPr>
        <w:t>=3·И</w:t>
      </w:r>
      <w:r w:rsidRPr="001B1423">
        <w:rPr>
          <w:vertAlign w:val="superscript"/>
          <w:lang w:val="ru-RU"/>
        </w:rPr>
        <w:t>2,6</w:t>
      </w:r>
    </w:p>
    <w:p w:rsidR="00DA549A" w:rsidRPr="001B1423" w:rsidRDefault="00DA549A" w:rsidP="00DA549A">
      <w:pPr>
        <w:autoSpaceDE w:val="0"/>
        <w:autoSpaceDN w:val="0"/>
        <w:adjustRightInd w:val="0"/>
        <w:rPr>
          <w:lang w:val="ru-RU"/>
        </w:rPr>
      </w:pPr>
      <w:r w:rsidRPr="001B1423">
        <w:rPr>
          <w:lang w:val="ru-RU"/>
        </w:rPr>
        <w:t xml:space="preserve">И = </w:t>
      </w:r>
      <w:r w:rsidRPr="00740273">
        <w:t>n</w:t>
      </w:r>
      <w:r w:rsidRPr="001B1423">
        <w:rPr>
          <w:lang w:val="ru-RU"/>
        </w:rPr>
        <w:t>/</w:t>
      </w:r>
      <w:r w:rsidRPr="00740273">
        <w:t>no</w:t>
      </w:r>
    </w:p>
    <w:p w:rsidR="00DA549A" w:rsidRPr="001B1423" w:rsidRDefault="00DA549A" w:rsidP="00DA549A">
      <w:pPr>
        <w:autoSpaceDE w:val="0"/>
        <w:autoSpaceDN w:val="0"/>
        <w:adjustRightInd w:val="0"/>
        <w:rPr>
          <w:lang w:val="ru-RU"/>
        </w:rPr>
      </w:pPr>
      <w:r w:rsidRPr="001B1423">
        <w:rPr>
          <w:lang w:val="ru-RU"/>
        </w:rPr>
        <w:t>где:</w:t>
      </w:r>
    </w:p>
    <w:p w:rsidR="00DA549A" w:rsidRPr="001B1423" w:rsidRDefault="00DA549A" w:rsidP="00DA549A">
      <w:pPr>
        <w:autoSpaceDE w:val="0"/>
        <w:autoSpaceDN w:val="0"/>
        <w:adjustRightInd w:val="0"/>
        <w:rPr>
          <w:lang w:val="ru-RU"/>
        </w:rPr>
      </w:pPr>
      <w:r w:rsidRPr="001B1423">
        <w:rPr>
          <w:lang w:val="ru-RU"/>
        </w:rPr>
        <w:t xml:space="preserve">И – индекс утраты ресурса; </w:t>
      </w:r>
    </w:p>
    <w:p w:rsidR="00DA549A" w:rsidRPr="001B1423" w:rsidRDefault="00DA549A" w:rsidP="00DA549A">
      <w:pPr>
        <w:autoSpaceDE w:val="0"/>
        <w:autoSpaceDN w:val="0"/>
        <w:adjustRightInd w:val="0"/>
        <w:rPr>
          <w:lang w:val="ru-RU"/>
        </w:rPr>
      </w:pPr>
      <w:r w:rsidRPr="00740273">
        <w:t>n</w:t>
      </w:r>
      <w:r w:rsidRPr="001B1423">
        <w:rPr>
          <w:lang w:val="ru-RU"/>
        </w:rPr>
        <w:t xml:space="preserve"> – срок службы теплопровода с момента ввода в эксплуатацию (в годах); </w:t>
      </w:r>
    </w:p>
    <w:p w:rsidR="00DA549A" w:rsidRPr="001B1423" w:rsidRDefault="00DA549A" w:rsidP="00DA549A">
      <w:pPr>
        <w:autoSpaceDE w:val="0"/>
        <w:autoSpaceDN w:val="0"/>
        <w:adjustRightInd w:val="0"/>
        <w:rPr>
          <w:lang w:val="ru-RU"/>
        </w:rPr>
      </w:pPr>
      <w:r w:rsidRPr="00740273">
        <w:t>no</w:t>
      </w:r>
      <w:r w:rsidRPr="001B1423">
        <w:rPr>
          <w:lang w:val="ru-RU"/>
        </w:rPr>
        <w:t xml:space="preserve"> – расчетный срок службы теплопровода (в годах). </w:t>
      </w:r>
    </w:p>
    <w:p w:rsidR="00DA549A" w:rsidRPr="001B1423" w:rsidRDefault="00DA549A" w:rsidP="00DA549A">
      <w:pPr>
        <w:autoSpaceDE w:val="0"/>
        <w:autoSpaceDN w:val="0"/>
        <w:adjustRightInd w:val="0"/>
        <w:rPr>
          <w:lang w:val="ru-RU"/>
        </w:rPr>
      </w:pPr>
      <w:r w:rsidRPr="001B1423">
        <w:rPr>
          <w:lang w:val="ru-RU"/>
        </w:rPr>
        <w:t xml:space="preserve">Нормативные (минимально допустимые) показатели вероятности безотказной работы согласно СНиП 41-02-2003 принимаются для: </w:t>
      </w:r>
    </w:p>
    <w:p w:rsidR="00DA549A" w:rsidRPr="001B1423" w:rsidRDefault="00DA549A" w:rsidP="00DA549A">
      <w:pPr>
        <w:autoSpaceDE w:val="0"/>
        <w:autoSpaceDN w:val="0"/>
        <w:adjustRightInd w:val="0"/>
        <w:rPr>
          <w:lang w:val="ru-RU"/>
        </w:rPr>
      </w:pPr>
      <w:r w:rsidRPr="001B1423">
        <w:rPr>
          <w:lang w:val="ru-RU"/>
        </w:rPr>
        <w:t>- источника тепловой энергии – Р</w:t>
      </w:r>
      <w:r w:rsidRPr="001B1423">
        <w:rPr>
          <w:vertAlign w:val="subscript"/>
          <w:lang w:val="ru-RU"/>
        </w:rPr>
        <w:t>ит</w:t>
      </w:r>
      <w:r w:rsidRPr="001B1423">
        <w:rPr>
          <w:lang w:val="ru-RU"/>
        </w:rPr>
        <w:t xml:space="preserve"> = 0,97; </w:t>
      </w:r>
    </w:p>
    <w:p w:rsidR="00DA549A" w:rsidRPr="001B1423" w:rsidRDefault="00DA549A" w:rsidP="00DA549A">
      <w:pPr>
        <w:autoSpaceDE w:val="0"/>
        <w:autoSpaceDN w:val="0"/>
        <w:adjustRightInd w:val="0"/>
        <w:rPr>
          <w:lang w:val="ru-RU"/>
        </w:rPr>
      </w:pPr>
      <w:r w:rsidRPr="001B1423">
        <w:rPr>
          <w:lang w:val="ru-RU"/>
        </w:rPr>
        <w:t>- тепловых сетей – Р</w:t>
      </w:r>
      <w:r w:rsidRPr="001B1423">
        <w:rPr>
          <w:vertAlign w:val="subscript"/>
          <w:lang w:val="ru-RU"/>
        </w:rPr>
        <w:t>тс</w:t>
      </w:r>
      <w:r w:rsidRPr="001B1423">
        <w:rPr>
          <w:lang w:val="ru-RU"/>
        </w:rPr>
        <w:t xml:space="preserve"> = 0,90; </w:t>
      </w:r>
    </w:p>
    <w:p w:rsidR="00DA549A" w:rsidRPr="001B1423" w:rsidRDefault="00DA549A" w:rsidP="00DA549A">
      <w:pPr>
        <w:autoSpaceDE w:val="0"/>
        <w:autoSpaceDN w:val="0"/>
        <w:adjustRightInd w:val="0"/>
        <w:rPr>
          <w:lang w:val="ru-RU"/>
        </w:rPr>
      </w:pPr>
      <w:r w:rsidRPr="001B1423">
        <w:rPr>
          <w:lang w:val="ru-RU"/>
        </w:rPr>
        <w:t>-потребителя теплоты – Р</w:t>
      </w:r>
      <w:r w:rsidRPr="001B1423">
        <w:rPr>
          <w:vertAlign w:val="subscript"/>
          <w:lang w:val="ru-RU"/>
        </w:rPr>
        <w:t>пт</w:t>
      </w:r>
      <w:r w:rsidRPr="001B1423">
        <w:rPr>
          <w:lang w:val="ru-RU"/>
        </w:rPr>
        <w:t xml:space="preserve"> = 0,99; </w:t>
      </w:r>
    </w:p>
    <w:p w:rsidR="00DA549A" w:rsidRPr="001B1423" w:rsidRDefault="00DA549A" w:rsidP="00DA549A">
      <w:pPr>
        <w:autoSpaceDE w:val="0"/>
        <w:autoSpaceDN w:val="0"/>
        <w:adjustRightInd w:val="0"/>
        <w:rPr>
          <w:lang w:val="ru-RU"/>
        </w:rPr>
      </w:pPr>
      <w:r w:rsidRPr="001B1423">
        <w:rPr>
          <w:lang w:val="ru-RU"/>
        </w:rPr>
        <w:t>СЦТ – Р</w:t>
      </w:r>
      <w:r w:rsidRPr="001B1423">
        <w:rPr>
          <w:vertAlign w:val="subscript"/>
          <w:lang w:val="ru-RU"/>
        </w:rPr>
        <w:t>сцт</w:t>
      </w:r>
      <w:r w:rsidRPr="001B1423">
        <w:rPr>
          <w:lang w:val="ru-RU"/>
        </w:rPr>
        <w:t xml:space="preserve"> = 0,9*0,97*0,99 = 0,86. </w:t>
      </w:r>
    </w:p>
    <w:p w:rsidR="00DA549A" w:rsidRPr="001B1423" w:rsidRDefault="00DA549A" w:rsidP="00DA549A">
      <w:pPr>
        <w:autoSpaceDE w:val="0"/>
        <w:autoSpaceDN w:val="0"/>
        <w:adjustRightInd w:val="0"/>
        <w:rPr>
          <w:lang w:val="ru-RU"/>
        </w:rPr>
      </w:pPr>
      <w:r w:rsidRPr="001B1423">
        <w:rPr>
          <w:lang w:val="ru-RU"/>
        </w:rPr>
        <w:t xml:space="preserve">Расчеты показателей (критериев) надежности систем теплоснабжения выполняются с использованием компьютерных программ. </w:t>
      </w:r>
    </w:p>
    <w:p w:rsidR="00DA549A" w:rsidRPr="001B1423" w:rsidRDefault="00DA549A" w:rsidP="00DA549A">
      <w:pPr>
        <w:autoSpaceDE w:val="0"/>
        <w:autoSpaceDN w:val="0"/>
        <w:adjustRightInd w:val="0"/>
        <w:rPr>
          <w:lang w:val="ru-RU"/>
        </w:rPr>
      </w:pPr>
      <w:r w:rsidRPr="001B1423">
        <w:rPr>
          <w:lang w:val="ru-RU"/>
        </w:rPr>
        <w:t xml:space="preserve">Программа </w:t>
      </w:r>
      <w:r w:rsidRPr="00740273">
        <w:t>ZuluThermo</w:t>
      </w:r>
      <w:r w:rsidRPr="001B1423">
        <w:rPr>
          <w:lang w:val="ru-RU"/>
        </w:rPr>
        <w:t xml:space="preserve"> позволяет производить расчет надежности системы централизованного теплоснабжения. В таблицах 1.9.1-</w:t>
      </w:r>
      <w:r>
        <w:rPr>
          <w:lang w:val="ru-RU"/>
        </w:rPr>
        <w:t>1.9.</w:t>
      </w:r>
      <w:r w:rsidRPr="001B1423">
        <w:rPr>
          <w:lang w:val="ru-RU"/>
        </w:rPr>
        <w:t>4 представлены результаты расчетов надежности системы до наиболее удаленных потребителей. Расчетное значение "стационарной вероятности рабочего состояния сети ": котельная №2</w:t>
      </w:r>
      <w:r w:rsidRPr="001B1423">
        <w:rPr>
          <w:b/>
          <w:lang w:val="ru-RU"/>
        </w:rPr>
        <w:t xml:space="preserve">  - 0.99967, </w:t>
      </w:r>
      <w:r w:rsidRPr="001B1423">
        <w:rPr>
          <w:lang w:val="ru-RU"/>
        </w:rPr>
        <w:t xml:space="preserve">Котельная №3 - </w:t>
      </w:r>
      <w:r w:rsidRPr="001B1423">
        <w:rPr>
          <w:b/>
          <w:lang w:val="ru-RU"/>
        </w:rPr>
        <w:t>0,99973</w:t>
      </w:r>
      <w:r w:rsidRPr="001B1423">
        <w:rPr>
          <w:lang w:val="ru-RU"/>
        </w:rPr>
        <w:t xml:space="preserve">, котельная №4 - </w:t>
      </w:r>
      <w:r w:rsidRPr="001B1423">
        <w:rPr>
          <w:b/>
          <w:lang w:val="ru-RU"/>
        </w:rPr>
        <w:t>0,99974</w:t>
      </w:r>
      <w:r w:rsidRPr="001B1423">
        <w:rPr>
          <w:lang w:val="ru-RU"/>
        </w:rPr>
        <w:t xml:space="preserve">, котельная №5 - </w:t>
      </w:r>
      <w:r w:rsidRPr="001B1423">
        <w:rPr>
          <w:b/>
          <w:lang w:val="ru-RU"/>
        </w:rPr>
        <w:t>0,99981</w:t>
      </w:r>
      <w:r w:rsidRPr="001B1423">
        <w:rPr>
          <w:lang w:val="ru-RU"/>
        </w:rPr>
        <w:t>.</w:t>
      </w:r>
    </w:p>
    <w:p w:rsidR="00DA549A" w:rsidRPr="001B1423" w:rsidRDefault="00DA549A" w:rsidP="00DA549A">
      <w:pPr>
        <w:autoSpaceDE w:val="0"/>
        <w:autoSpaceDN w:val="0"/>
        <w:adjustRightInd w:val="0"/>
        <w:rPr>
          <w:lang w:val="ru-RU"/>
        </w:rPr>
        <w:sectPr w:rsidR="00DA549A" w:rsidRPr="001B1423" w:rsidSect="009075D9">
          <w:pgSz w:w="11906" w:h="16838"/>
          <w:pgMar w:top="567" w:right="567" w:bottom="567" w:left="1134" w:header="709" w:footer="709" w:gutter="0"/>
          <w:cols w:space="708"/>
          <w:docGrid w:linePitch="360"/>
        </w:sectPr>
      </w:pPr>
    </w:p>
    <w:p w:rsidR="00DA549A" w:rsidRPr="001B1423" w:rsidRDefault="00DA549A" w:rsidP="00DA549A">
      <w:pPr>
        <w:jc w:val="right"/>
        <w:rPr>
          <w:lang w:val="ru-RU"/>
        </w:rPr>
      </w:pPr>
      <w:bookmarkStart w:id="237" w:name="_Toc390941046"/>
      <w:r w:rsidRPr="001B1423">
        <w:rPr>
          <w:lang w:val="ru-RU"/>
        </w:rPr>
        <w:lastRenderedPageBreak/>
        <w:t>Таблица 1.9.1</w:t>
      </w:r>
      <w:bookmarkEnd w:id="237"/>
      <w:r w:rsidRPr="001B1423">
        <w:rPr>
          <w:lang w:val="ru-RU"/>
        </w:rPr>
        <w:t>. Результат расчета надежности тепловой сети котельной №2.</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555"/>
        <w:gridCol w:w="2274"/>
        <w:gridCol w:w="1131"/>
        <w:gridCol w:w="1946"/>
        <w:gridCol w:w="1946"/>
        <w:gridCol w:w="2433"/>
        <w:gridCol w:w="1946"/>
        <w:gridCol w:w="1131"/>
        <w:gridCol w:w="1558"/>
      </w:tblGrid>
      <w:tr w:rsidR="00DA549A" w:rsidRPr="00AF493F" w:rsidTr="00A01189">
        <w:trPr>
          <w:trHeight w:val="170"/>
        </w:trPr>
        <w:tc>
          <w:tcPr>
            <w:tcW w:w="465" w:type="pct"/>
            <w:shd w:val="clear" w:color="000000" w:fill="FFFFFF"/>
            <w:vAlign w:val="center"/>
            <w:hideMark/>
          </w:tcPr>
          <w:p w:rsidR="00DA549A" w:rsidRPr="00AF493F" w:rsidRDefault="00DA549A" w:rsidP="00A01189">
            <w:pPr>
              <w:spacing w:before="0" w:line="240" w:lineRule="auto"/>
              <w:ind w:firstLine="0"/>
              <w:jc w:val="center"/>
              <w:rPr>
                <w:b/>
                <w:bCs/>
                <w:color w:val="000000"/>
                <w:sz w:val="20"/>
                <w:szCs w:val="20"/>
              </w:rPr>
            </w:pPr>
            <w:r w:rsidRPr="00AF493F">
              <w:rPr>
                <w:b/>
                <w:bCs/>
                <w:color w:val="000000"/>
                <w:sz w:val="20"/>
                <w:szCs w:val="20"/>
              </w:rPr>
              <w:t>Наименование начала участка</w:t>
            </w:r>
          </w:p>
        </w:tc>
        <w:tc>
          <w:tcPr>
            <w:tcW w:w="717" w:type="pct"/>
            <w:shd w:val="clear" w:color="000000" w:fill="FFFFFF"/>
            <w:vAlign w:val="center"/>
            <w:hideMark/>
          </w:tcPr>
          <w:p w:rsidR="00DA549A" w:rsidRPr="00AF493F" w:rsidRDefault="00DA549A" w:rsidP="00A01189">
            <w:pPr>
              <w:spacing w:before="0" w:line="240" w:lineRule="auto"/>
              <w:ind w:firstLine="0"/>
              <w:jc w:val="center"/>
              <w:rPr>
                <w:b/>
                <w:bCs/>
                <w:color w:val="000000"/>
                <w:sz w:val="20"/>
                <w:szCs w:val="20"/>
              </w:rPr>
            </w:pPr>
            <w:r w:rsidRPr="00AF493F">
              <w:rPr>
                <w:b/>
                <w:bCs/>
                <w:color w:val="000000"/>
                <w:sz w:val="20"/>
                <w:szCs w:val="20"/>
              </w:rPr>
              <w:t>Наименование конца участка</w:t>
            </w:r>
          </w:p>
        </w:tc>
        <w:tc>
          <w:tcPr>
            <w:tcW w:w="358" w:type="pct"/>
            <w:shd w:val="clear" w:color="000000" w:fill="FFFFFF"/>
            <w:vAlign w:val="center"/>
            <w:hideMark/>
          </w:tcPr>
          <w:p w:rsidR="00DA549A" w:rsidRPr="00AF493F" w:rsidRDefault="00DA549A" w:rsidP="00A01189">
            <w:pPr>
              <w:spacing w:before="0" w:line="240" w:lineRule="auto"/>
              <w:ind w:firstLine="0"/>
              <w:jc w:val="center"/>
              <w:rPr>
                <w:b/>
                <w:bCs/>
                <w:color w:val="000000"/>
                <w:sz w:val="20"/>
                <w:szCs w:val="20"/>
              </w:rPr>
            </w:pPr>
            <w:r w:rsidRPr="00AF493F">
              <w:rPr>
                <w:b/>
                <w:bCs/>
                <w:color w:val="000000"/>
                <w:sz w:val="20"/>
                <w:szCs w:val="20"/>
              </w:rPr>
              <w:t>Длина участка, м</w:t>
            </w:r>
          </w:p>
        </w:tc>
        <w:tc>
          <w:tcPr>
            <w:tcW w:w="614" w:type="pct"/>
            <w:shd w:val="clear" w:color="000000" w:fill="FFFFFF"/>
            <w:vAlign w:val="center"/>
            <w:hideMark/>
          </w:tcPr>
          <w:p w:rsidR="00DA549A" w:rsidRPr="00AF493F" w:rsidRDefault="00DA549A" w:rsidP="00A01189">
            <w:pPr>
              <w:spacing w:before="0" w:line="240" w:lineRule="auto"/>
              <w:ind w:firstLine="0"/>
              <w:jc w:val="center"/>
              <w:rPr>
                <w:b/>
                <w:bCs/>
                <w:color w:val="000000"/>
                <w:sz w:val="20"/>
                <w:szCs w:val="20"/>
                <w:lang w:val="ru-RU"/>
              </w:rPr>
            </w:pPr>
            <w:r w:rsidRPr="00AF493F">
              <w:rPr>
                <w:b/>
                <w:bCs/>
                <w:color w:val="000000"/>
                <w:sz w:val="20"/>
                <w:szCs w:val="20"/>
                <w:lang w:val="ru-RU"/>
              </w:rPr>
              <w:t>Внут</w:t>
            </w:r>
            <w:r w:rsidRPr="00AF493F">
              <w:rPr>
                <w:b/>
                <w:bCs/>
                <w:color w:val="000000"/>
                <w:sz w:val="20"/>
                <w:szCs w:val="20"/>
              </w:rPr>
              <w:t>p</w:t>
            </w:r>
            <w:r w:rsidRPr="00AF493F">
              <w:rPr>
                <w:b/>
                <w:bCs/>
                <w:color w:val="000000"/>
                <w:sz w:val="20"/>
                <w:szCs w:val="20"/>
                <w:lang w:val="ru-RU"/>
              </w:rPr>
              <w:t>енний диамет</w:t>
            </w:r>
            <w:r w:rsidRPr="00AF493F">
              <w:rPr>
                <w:b/>
                <w:bCs/>
                <w:color w:val="000000"/>
                <w:sz w:val="20"/>
                <w:szCs w:val="20"/>
              </w:rPr>
              <w:t>p</w:t>
            </w:r>
            <w:r w:rsidRPr="00AF493F">
              <w:rPr>
                <w:b/>
                <w:bCs/>
                <w:color w:val="000000"/>
                <w:sz w:val="20"/>
                <w:szCs w:val="20"/>
                <w:lang w:val="ru-RU"/>
              </w:rPr>
              <w:t xml:space="preserve"> подающего/</w:t>
            </w:r>
          </w:p>
          <w:p w:rsidR="00DA549A" w:rsidRPr="00AF493F" w:rsidRDefault="00DA549A" w:rsidP="00A01189">
            <w:pPr>
              <w:spacing w:before="0" w:line="240" w:lineRule="auto"/>
              <w:ind w:firstLine="0"/>
              <w:jc w:val="center"/>
              <w:rPr>
                <w:b/>
                <w:bCs/>
                <w:color w:val="000000"/>
                <w:sz w:val="20"/>
                <w:szCs w:val="20"/>
                <w:lang w:val="ru-RU"/>
              </w:rPr>
            </w:pPr>
            <w:r w:rsidRPr="00AF493F">
              <w:rPr>
                <w:b/>
                <w:bCs/>
                <w:color w:val="000000"/>
                <w:sz w:val="20"/>
                <w:szCs w:val="20"/>
                <w:lang w:val="ru-RU"/>
              </w:rPr>
              <w:t>обратного т</w:t>
            </w:r>
            <w:r w:rsidRPr="00AF493F">
              <w:rPr>
                <w:b/>
                <w:bCs/>
                <w:color w:val="000000"/>
                <w:sz w:val="20"/>
                <w:szCs w:val="20"/>
              </w:rPr>
              <w:t>p</w:t>
            </w:r>
            <w:r w:rsidRPr="00AF493F">
              <w:rPr>
                <w:b/>
                <w:bCs/>
                <w:color w:val="000000"/>
                <w:sz w:val="20"/>
                <w:szCs w:val="20"/>
                <w:lang w:val="ru-RU"/>
              </w:rPr>
              <w:t>убоп</w:t>
            </w:r>
            <w:r w:rsidRPr="00AF493F">
              <w:rPr>
                <w:b/>
                <w:bCs/>
                <w:color w:val="000000"/>
                <w:sz w:val="20"/>
                <w:szCs w:val="20"/>
              </w:rPr>
              <w:t>p</w:t>
            </w:r>
            <w:r w:rsidRPr="00AF493F">
              <w:rPr>
                <w:b/>
                <w:bCs/>
                <w:color w:val="000000"/>
                <w:sz w:val="20"/>
                <w:szCs w:val="20"/>
                <w:lang w:val="ru-RU"/>
              </w:rPr>
              <w:t>овода, м</w:t>
            </w:r>
          </w:p>
        </w:tc>
        <w:tc>
          <w:tcPr>
            <w:tcW w:w="614" w:type="pct"/>
            <w:shd w:val="clear" w:color="000000" w:fill="FFFFFF"/>
            <w:vAlign w:val="center"/>
            <w:hideMark/>
          </w:tcPr>
          <w:p w:rsidR="00DA549A" w:rsidRPr="00AF493F" w:rsidRDefault="00DA549A" w:rsidP="00A01189">
            <w:pPr>
              <w:spacing w:before="0" w:line="240" w:lineRule="auto"/>
              <w:ind w:firstLine="0"/>
              <w:jc w:val="center"/>
              <w:rPr>
                <w:b/>
                <w:bCs/>
                <w:color w:val="000000"/>
                <w:sz w:val="20"/>
                <w:szCs w:val="20"/>
              </w:rPr>
            </w:pPr>
            <w:r w:rsidRPr="00AF493F">
              <w:rPr>
                <w:b/>
                <w:bCs/>
                <w:color w:val="000000"/>
                <w:sz w:val="20"/>
                <w:szCs w:val="20"/>
              </w:rPr>
              <w:t>Время восстановления, ч</w:t>
            </w:r>
          </w:p>
        </w:tc>
        <w:tc>
          <w:tcPr>
            <w:tcW w:w="767" w:type="pct"/>
            <w:shd w:val="clear" w:color="000000" w:fill="FFFFFF"/>
            <w:vAlign w:val="center"/>
            <w:hideMark/>
          </w:tcPr>
          <w:p w:rsidR="00DA549A" w:rsidRPr="00AF493F" w:rsidRDefault="00DA549A" w:rsidP="00A01189">
            <w:pPr>
              <w:spacing w:before="0" w:line="240" w:lineRule="auto"/>
              <w:ind w:firstLine="0"/>
              <w:jc w:val="center"/>
              <w:rPr>
                <w:b/>
                <w:bCs/>
                <w:color w:val="000000"/>
                <w:sz w:val="20"/>
                <w:szCs w:val="20"/>
              </w:rPr>
            </w:pPr>
            <w:r w:rsidRPr="00AF493F">
              <w:rPr>
                <w:b/>
                <w:bCs/>
                <w:color w:val="000000"/>
                <w:sz w:val="20"/>
                <w:szCs w:val="20"/>
              </w:rPr>
              <w:t>Интенсивность восстановления, 1/ч</w:t>
            </w:r>
          </w:p>
        </w:tc>
        <w:tc>
          <w:tcPr>
            <w:tcW w:w="614" w:type="pct"/>
            <w:shd w:val="clear" w:color="000000" w:fill="FFFFFF"/>
            <w:vAlign w:val="center"/>
            <w:hideMark/>
          </w:tcPr>
          <w:p w:rsidR="00DA549A" w:rsidRPr="00AF493F" w:rsidRDefault="00DA549A" w:rsidP="00A01189">
            <w:pPr>
              <w:spacing w:before="0" w:line="240" w:lineRule="auto"/>
              <w:ind w:firstLine="0"/>
              <w:jc w:val="center"/>
              <w:rPr>
                <w:b/>
                <w:bCs/>
                <w:color w:val="000000"/>
                <w:sz w:val="20"/>
                <w:szCs w:val="20"/>
              </w:rPr>
            </w:pPr>
            <w:r w:rsidRPr="00AF493F">
              <w:rPr>
                <w:b/>
                <w:bCs/>
                <w:color w:val="000000"/>
                <w:sz w:val="20"/>
                <w:szCs w:val="20"/>
              </w:rPr>
              <w:t>Интенсивность отказов, 1/(км*ч)</w:t>
            </w:r>
          </w:p>
        </w:tc>
        <w:tc>
          <w:tcPr>
            <w:tcW w:w="358" w:type="pct"/>
            <w:shd w:val="clear" w:color="000000" w:fill="FFFFFF"/>
            <w:vAlign w:val="center"/>
            <w:hideMark/>
          </w:tcPr>
          <w:p w:rsidR="00DA549A" w:rsidRPr="00AF493F" w:rsidRDefault="00DA549A" w:rsidP="00A01189">
            <w:pPr>
              <w:spacing w:before="0" w:line="240" w:lineRule="auto"/>
              <w:ind w:firstLine="0"/>
              <w:jc w:val="center"/>
              <w:rPr>
                <w:b/>
                <w:bCs/>
                <w:color w:val="000000"/>
                <w:sz w:val="20"/>
                <w:szCs w:val="20"/>
              </w:rPr>
            </w:pPr>
            <w:r w:rsidRPr="00AF493F">
              <w:rPr>
                <w:b/>
                <w:bCs/>
                <w:color w:val="000000"/>
                <w:sz w:val="20"/>
                <w:szCs w:val="20"/>
              </w:rPr>
              <w:t>Поток отказов, 1/ч</w:t>
            </w:r>
          </w:p>
        </w:tc>
        <w:tc>
          <w:tcPr>
            <w:tcW w:w="492" w:type="pct"/>
            <w:shd w:val="clear" w:color="000000" w:fill="FFFFFF"/>
            <w:vAlign w:val="center"/>
            <w:hideMark/>
          </w:tcPr>
          <w:p w:rsidR="00DA549A" w:rsidRPr="00AF493F" w:rsidRDefault="00DA549A" w:rsidP="00A01189">
            <w:pPr>
              <w:spacing w:before="0" w:line="240" w:lineRule="auto"/>
              <w:ind w:firstLine="0"/>
              <w:jc w:val="center"/>
              <w:rPr>
                <w:b/>
                <w:bCs/>
                <w:color w:val="000000"/>
                <w:sz w:val="20"/>
                <w:szCs w:val="20"/>
              </w:rPr>
            </w:pPr>
            <w:r w:rsidRPr="00AF493F">
              <w:rPr>
                <w:b/>
                <w:bCs/>
                <w:color w:val="000000"/>
                <w:sz w:val="20"/>
                <w:szCs w:val="20"/>
              </w:rPr>
              <w:t>Вероятность отказа</w:t>
            </w:r>
          </w:p>
        </w:tc>
      </w:tr>
      <w:tr w:rsidR="00DA549A" w:rsidRPr="00AF493F" w:rsidTr="00A01189">
        <w:trPr>
          <w:trHeight w:val="170"/>
        </w:trPr>
        <w:tc>
          <w:tcPr>
            <w:tcW w:w="465"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9</w:t>
            </w:r>
          </w:p>
        </w:tc>
        <w:tc>
          <w:tcPr>
            <w:tcW w:w="71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ДК</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20</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0,08</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5,83219</w:t>
            </w:r>
          </w:p>
        </w:tc>
        <w:tc>
          <w:tcPr>
            <w:tcW w:w="76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0,171462</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3,00E-07</w:t>
            </w:r>
          </w:p>
        </w:tc>
        <w:tc>
          <w:tcPr>
            <w:tcW w:w="49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1,70E-06</w:t>
            </w:r>
          </w:p>
        </w:tc>
      </w:tr>
      <w:tr w:rsidR="00DA549A" w:rsidRPr="00AF493F" w:rsidTr="00A01189">
        <w:trPr>
          <w:trHeight w:val="170"/>
        </w:trPr>
        <w:tc>
          <w:tcPr>
            <w:tcW w:w="465"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9</w:t>
            </w:r>
          </w:p>
        </w:tc>
        <w:tc>
          <w:tcPr>
            <w:tcW w:w="71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Вилкова 3/2</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0,08</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5,83219</w:t>
            </w:r>
          </w:p>
        </w:tc>
        <w:tc>
          <w:tcPr>
            <w:tcW w:w="76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0,171462</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7,00E-07</w:t>
            </w:r>
          </w:p>
        </w:tc>
        <w:tc>
          <w:tcPr>
            <w:tcW w:w="49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3,80E-06</w:t>
            </w:r>
          </w:p>
        </w:tc>
      </w:tr>
      <w:tr w:rsidR="00DA549A" w:rsidRPr="00AF493F" w:rsidTr="00A01189">
        <w:trPr>
          <w:trHeight w:val="170"/>
        </w:trPr>
        <w:tc>
          <w:tcPr>
            <w:tcW w:w="465"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16</w:t>
            </w:r>
          </w:p>
        </w:tc>
        <w:tc>
          <w:tcPr>
            <w:tcW w:w="71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Pr>
                <w:color w:val="000000"/>
                <w:sz w:val="20"/>
                <w:szCs w:val="20"/>
                <w:lang w:val="ru-RU"/>
              </w:rPr>
              <w:t>Колхозная</w:t>
            </w:r>
            <w:r w:rsidRPr="00AF493F">
              <w:rPr>
                <w:color w:val="000000"/>
                <w:sz w:val="20"/>
                <w:szCs w:val="20"/>
              </w:rPr>
              <w:t xml:space="preserve"> 16</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0,08</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5,848043</w:t>
            </w:r>
          </w:p>
        </w:tc>
        <w:tc>
          <w:tcPr>
            <w:tcW w:w="76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0,170997</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1,00E-07</w:t>
            </w:r>
          </w:p>
        </w:tc>
        <w:tc>
          <w:tcPr>
            <w:tcW w:w="49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4,00E-07</w:t>
            </w:r>
          </w:p>
        </w:tc>
      </w:tr>
      <w:tr w:rsidR="00DA549A" w:rsidRPr="00AF493F" w:rsidTr="00A01189">
        <w:trPr>
          <w:trHeight w:val="170"/>
        </w:trPr>
        <w:tc>
          <w:tcPr>
            <w:tcW w:w="465"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8</w:t>
            </w:r>
          </w:p>
        </w:tc>
        <w:tc>
          <w:tcPr>
            <w:tcW w:w="71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Вилкова 3/1</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0,08</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5,837474</w:t>
            </w:r>
          </w:p>
        </w:tc>
        <w:tc>
          <w:tcPr>
            <w:tcW w:w="76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0,171307</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7,00E-07</w:t>
            </w:r>
          </w:p>
        </w:tc>
        <w:tc>
          <w:tcPr>
            <w:tcW w:w="49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3,80E-06</w:t>
            </w:r>
          </w:p>
        </w:tc>
      </w:tr>
      <w:tr w:rsidR="00DA549A" w:rsidRPr="00AF493F" w:rsidTr="00A01189">
        <w:trPr>
          <w:trHeight w:val="170"/>
        </w:trPr>
        <w:tc>
          <w:tcPr>
            <w:tcW w:w="465"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8</w:t>
            </w:r>
          </w:p>
        </w:tc>
        <w:tc>
          <w:tcPr>
            <w:tcW w:w="71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9</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50</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6,678238</w:t>
            </w:r>
          </w:p>
        </w:tc>
        <w:tc>
          <w:tcPr>
            <w:tcW w:w="76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0,14974</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7,00E-07</w:t>
            </w:r>
          </w:p>
        </w:tc>
        <w:tc>
          <w:tcPr>
            <w:tcW w:w="49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4,90E-06</w:t>
            </w:r>
          </w:p>
        </w:tc>
      </w:tr>
      <w:tr w:rsidR="00DA549A" w:rsidRPr="00AF493F" w:rsidTr="00A01189">
        <w:trPr>
          <w:trHeight w:val="170"/>
        </w:trPr>
        <w:tc>
          <w:tcPr>
            <w:tcW w:w="465"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6</w:t>
            </w:r>
          </w:p>
        </w:tc>
        <w:tc>
          <w:tcPr>
            <w:tcW w:w="71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10</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125</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11,617768</w:t>
            </w:r>
          </w:p>
        </w:tc>
        <w:tc>
          <w:tcPr>
            <w:tcW w:w="76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0,086075</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1,80E-06</w:t>
            </w:r>
          </w:p>
        </w:tc>
        <w:tc>
          <w:tcPr>
            <w:tcW w:w="49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2,12E-05</w:t>
            </w:r>
          </w:p>
        </w:tc>
      </w:tr>
      <w:tr w:rsidR="00DA549A" w:rsidRPr="00AF493F" w:rsidTr="00A01189">
        <w:trPr>
          <w:trHeight w:val="170"/>
        </w:trPr>
        <w:tc>
          <w:tcPr>
            <w:tcW w:w="465"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10</w:t>
            </w:r>
          </w:p>
        </w:tc>
        <w:tc>
          <w:tcPr>
            <w:tcW w:w="71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11</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18</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11,617768</w:t>
            </w:r>
          </w:p>
        </w:tc>
        <w:tc>
          <w:tcPr>
            <w:tcW w:w="76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0,086075</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3,00E-07</w:t>
            </w:r>
          </w:p>
        </w:tc>
        <w:tc>
          <w:tcPr>
            <w:tcW w:w="49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3,10E-06</w:t>
            </w:r>
          </w:p>
        </w:tc>
      </w:tr>
      <w:tr w:rsidR="00DA549A" w:rsidRPr="00AF493F" w:rsidTr="00A01189">
        <w:trPr>
          <w:trHeight w:val="170"/>
        </w:trPr>
        <w:tc>
          <w:tcPr>
            <w:tcW w:w="465"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11</w:t>
            </w:r>
          </w:p>
        </w:tc>
        <w:tc>
          <w:tcPr>
            <w:tcW w:w="71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Pr>
                <w:color w:val="000000"/>
                <w:sz w:val="20"/>
                <w:szCs w:val="20"/>
                <w:lang w:val="ru-RU"/>
              </w:rPr>
              <w:t>Колхозная</w:t>
            </w:r>
            <w:r w:rsidRPr="00AF493F">
              <w:rPr>
                <w:color w:val="000000"/>
                <w:sz w:val="20"/>
                <w:szCs w:val="20"/>
              </w:rPr>
              <w:t xml:space="preserve"> 24</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0,08</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5,848043</w:t>
            </w:r>
          </w:p>
        </w:tc>
        <w:tc>
          <w:tcPr>
            <w:tcW w:w="76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0,170997</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1,00E-07</w:t>
            </w:r>
          </w:p>
        </w:tc>
        <w:tc>
          <w:tcPr>
            <w:tcW w:w="49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4,00E-07</w:t>
            </w:r>
          </w:p>
        </w:tc>
      </w:tr>
      <w:tr w:rsidR="00DA549A" w:rsidRPr="00AF493F" w:rsidTr="00A01189">
        <w:trPr>
          <w:trHeight w:val="170"/>
        </w:trPr>
        <w:tc>
          <w:tcPr>
            <w:tcW w:w="465"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11</w:t>
            </w:r>
          </w:p>
        </w:tc>
        <w:tc>
          <w:tcPr>
            <w:tcW w:w="71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12</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65</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0,15</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9,028105</w:t>
            </w:r>
          </w:p>
        </w:tc>
        <w:tc>
          <w:tcPr>
            <w:tcW w:w="76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0,110765</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1,00E-06</w:t>
            </w:r>
          </w:p>
        </w:tc>
        <w:tc>
          <w:tcPr>
            <w:tcW w:w="49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8,60E-06</w:t>
            </w:r>
          </w:p>
        </w:tc>
      </w:tr>
      <w:tr w:rsidR="00DA549A" w:rsidRPr="00AF493F" w:rsidTr="00A01189">
        <w:trPr>
          <w:trHeight w:val="170"/>
        </w:trPr>
        <w:tc>
          <w:tcPr>
            <w:tcW w:w="465"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12</w:t>
            </w:r>
          </w:p>
        </w:tc>
        <w:tc>
          <w:tcPr>
            <w:tcW w:w="71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Pr>
                <w:color w:val="000000"/>
                <w:sz w:val="20"/>
                <w:szCs w:val="20"/>
                <w:lang w:val="ru-RU"/>
              </w:rPr>
              <w:t>Колхозная</w:t>
            </w:r>
            <w:r w:rsidRPr="00AF493F">
              <w:rPr>
                <w:color w:val="000000"/>
                <w:sz w:val="20"/>
                <w:szCs w:val="20"/>
              </w:rPr>
              <w:t xml:space="preserve"> 22</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50</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4,566098</w:t>
            </w:r>
          </w:p>
        </w:tc>
        <w:tc>
          <w:tcPr>
            <w:tcW w:w="76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0,219005</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7,00E-07</w:t>
            </w:r>
          </w:p>
        </w:tc>
        <w:tc>
          <w:tcPr>
            <w:tcW w:w="49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3,30E-06</w:t>
            </w:r>
          </w:p>
        </w:tc>
      </w:tr>
      <w:tr w:rsidR="00DA549A" w:rsidRPr="00AF493F" w:rsidTr="00A01189">
        <w:trPr>
          <w:trHeight w:val="170"/>
        </w:trPr>
        <w:tc>
          <w:tcPr>
            <w:tcW w:w="465"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12</w:t>
            </w:r>
          </w:p>
        </w:tc>
        <w:tc>
          <w:tcPr>
            <w:tcW w:w="71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Дет Сад</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65</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4,566098</w:t>
            </w:r>
          </w:p>
        </w:tc>
        <w:tc>
          <w:tcPr>
            <w:tcW w:w="76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0,219005</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1,00E-06</w:t>
            </w:r>
          </w:p>
        </w:tc>
        <w:tc>
          <w:tcPr>
            <w:tcW w:w="49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4,30E-06</w:t>
            </w:r>
          </w:p>
        </w:tc>
      </w:tr>
      <w:tr w:rsidR="00DA549A" w:rsidRPr="00AF493F" w:rsidTr="00A01189">
        <w:trPr>
          <w:trHeight w:val="170"/>
        </w:trPr>
        <w:tc>
          <w:tcPr>
            <w:tcW w:w="465"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13</w:t>
            </w:r>
          </w:p>
        </w:tc>
        <w:tc>
          <w:tcPr>
            <w:tcW w:w="71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12</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44</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0,15</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9,028105</w:t>
            </w:r>
          </w:p>
        </w:tc>
        <w:tc>
          <w:tcPr>
            <w:tcW w:w="76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0,110765</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6,00E-07</w:t>
            </w:r>
          </w:p>
        </w:tc>
        <w:tc>
          <w:tcPr>
            <w:tcW w:w="49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5,80E-06</w:t>
            </w:r>
          </w:p>
        </w:tc>
      </w:tr>
      <w:tr w:rsidR="00DA549A" w:rsidRPr="00AF493F" w:rsidTr="00A01189">
        <w:trPr>
          <w:trHeight w:val="170"/>
        </w:trPr>
        <w:tc>
          <w:tcPr>
            <w:tcW w:w="465"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13</w:t>
            </w:r>
          </w:p>
        </w:tc>
        <w:tc>
          <w:tcPr>
            <w:tcW w:w="71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Pr>
                <w:color w:val="000000"/>
                <w:sz w:val="20"/>
                <w:szCs w:val="20"/>
                <w:lang w:val="ru-RU"/>
              </w:rPr>
              <w:t>Колхозная</w:t>
            </w:r>
            <w:r w:rsidRPr="00AF493F">
              <w:rPr>
                <w:color w:val="000000"/>
                <w:sz w:val="20"/>
                <w:szCs w:val="20"/>
              </w:rPr>
              <w:t xml:space="preserve"> 20</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15</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4,581131</w:t>
            </w:r>
          </w:p>
        </w:tc>
        <w:tc>
          <w:tcPr>
            <w:tcW w:w="76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0,218287</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2,00E-07</w:t>
            </w:r>
          </w:p>
        </w:tc>
        <w:tc>
          <w:tcPr>
            <w:tcW w:w="49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1,00E-06</w:t>
            </w:r>
          </w:p>
        </w:tc>
      </w:tr>
      <w:tr w:rsidR="00DA549A" w:rsidRPr="00AF493F" w:rsidTr="00A01189">
        <w:trPr>
          <w:trHeight w:val="170"/>
        </w:trPr>
        <w:tc>
          <w:tcPr>
            <w:tcW w:w="465"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14</w:t>
            </w:r>
          </w:p>
        </w:tc>
        <w:tc>
          <w:tcPr>
            <w:tcW w:w="71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13</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60</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0,15</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9,028105</w:t>
            </w:r>
          </w:p>
        </w:tc>
        <w:tc>
          <w:tcPr>
            <w:tcW w:w="76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0,110765</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9,00E-07</w:t>
            </w:r>
          </w:p>
        </w:tc>
        <w:tc>
          <w:tcPr>
            <w:tcW w:w="49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7,90E-06</w:t>
            </w:r>
          </w:p>
        </w:tc>
      </w:tr>
      <w:tr w:rsidR="00DA549A" w:rsidRPr="00AF493F" w:rsidTr="00A01189">
        <w:trPr>
          <w:trHeight w:val="170"/>
        </w:trPr>
        <w:tc>
          <w:tcPr>
            <w:tcW w:w="465"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14</w:t>
            </w:r>
          </w:p>
        </w:tc>
        <w:tc>
          <w:tcPr>
            <w:tcW w:w="71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Pr>
                <w:color w:val="000000"/>
                <w:sz w:val="20"/>
                <w:szCs w:val="20"/>
                <w:lang w:val="ru-RU"/>
              </w:rPr>
              <w:t>Колхозная</w:t>
            </w:r>
            <w:r w:rsidRPr="00AF493F">
              <w:rPr>
                <w:color w:val="000000"/>
                <w:sz w:val="20"/>
                <w:szCs w:val="20"/>
              </w:rPr>
              <w:t xml:space="preserve"> 18</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15</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4,581131</w:t>
            </w:r>
          </w:p>
        </w:tc>
        <w:tc>
          <w:tcPr>
            <w:tcW w:w="76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0,218287</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2,00E-07</w:t>
            </w:r>
          </w:p>
        </w:tc>
        <w:tc>
          <w:tcPr>
            <w:tcW w:w="49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1,00E-06</w:t>
            </w:r>
          </w:p>
        </w:tc>
      </w:tr>
      <w:tr w:rsidR="00DA549A" w:rsidRPr="00AF493F" w:rsidTr="00A01189">
        <w:trPr>
          <w:trHeight w:val="170"/>
        </w:trPr>
        <w:tc>
          <w:tcPr>
            <w:tcW w:w="465"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15</w:t>
            </w:r>
          </w:p>
        </w:tc>
        <w:tc>
          <w:tcPr>
            <w:tcW w:w="71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14</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38</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0,15</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9,028105</w:t>
            </w:r>
          </w:p>
        </w:tc>
        <w:tc>
          <w:tcPr>
            <w:tcW w:w="76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0,110765</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6,00E-07</w:t>
            </w:r>
          </w:p>
        </w:tc>
        <w:tc>
          <w:tcPr>
            <w:tcW w:w="49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5,00E-06</w:t>
            </w:r>
          </w:p>
        </w:tc>
      </w:tr>
      <w:tr w:rsidR="00DA549A" w:rsidRPr="00AF493F" w:rsidTr="00A01189">
        <w:trPr>
          <w:trHeight w:val="170"/>
        </w:trPr>
        <w:tc>
          <w:tcPr>
            <w:tcW w:w="465"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15</w:t>
            </w:r>
          </w:p>
        </w:tc>
        <w:tc>
          <w:tcPr>
            <w:tcW w:w="71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16</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72</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6,726243</w:t>
            </w:r>
          </w:p>
        </w:tc>
        <w:tc>
          <w:tcPr>
            <w:tcW w:w="76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0,148671</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1,10E-06</w:t>
            </w:r>
          </w:p>
        </w:tc>
        <w:tc>
          <w:tcPr>
            <w:tcW w:w="49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7,10E-06</w:t>
            </w:r>
          </w:p>
        </w:tc>
      </w:tr>
      <w:tr w:rsidR="00DA549A" w:rsidRPr="00AF493F" w:rsidTr="00A01189">
        <w:trPr>
          <w:trHeight w:val="170"/>
        </w:trPr>
        <w:tc>
          <w:tcPr>
            <w:tcW w:w="465"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17</w:t>
            </w:r>
          </w:p>
        </w:tc>
        <w:tc>
          <w:tcPr>
            <w:tcW w:w="71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18</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40</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6,685491</w:t>
            </w:r>
          </w:p>
        </w:tc>
        <w:tc>
          <w:tcPr>
            <w:tcW w:w="76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0,149578</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6,00E-07</w:t>
            </w:r>
          </w:p>
        </w:tc>
        <w:tc>
          <w:tcPr>
            <w:tcW w:w="49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3,90E-06</w:t>
            </w:r>
          </w:p>
        </w:tc>
      </w:tr>
      <w:tr w:rsidR="00DA549A" w:rsidRPr="00AF493F" w:rsidTr="00A01189">
        <w:trPr>
          <w:trHeight w:val="170"/>
        </w:trPr>
        <w:tc>
          <w:tcPr>
            <w:tcW w:w="465"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18</w:t>
            </w:r>
          </w:p>
        </w:tc>
        <w:tc>
          <w:tcPr>
            <w:tcW w:w="71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19</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55</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6,685491</w:t>
            </w:r>
          </w:p>
        </w:tc>
        <w:tc>
          <w:tcPr>
            <w:tcW w:w="76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0,149578</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8,00E-07</w:t>
            </w:r>
          </w:p>
        </w:tc>
        <w:tc>
          <w:tcPr>
            <w:tcW w:w="49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5,40E-06</w:t>
            </w:r>
          </w:p>
        </w:tc>
      </w:tr>
      <w:tr w:rsidR="00DA549A" w:rsidRPr="00AF493F" w:rsidTr="00A01189">
        <w:trPr>
          <w:trHeight w:val="170"/>
        </w:trPr>
        <w:tc>
          <w:tcPr>
            <w:tcW w:w="465"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19</w:t>
            </w:r>
          </w:p>
        </w:tc>
        <w:tc>
          <w:tcPr>
            <w:tcW w:w="71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Интернат</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12</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0,08</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5,84408</w:t>
            </w:r>
          </w:p>
        </w:tc>
        <w:tc>
          <w:tcPr>
            <w:tcW w:w="76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0,171113</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2,00E-07</w:t>
            </w:r>
          </w:p>
        </w:tc>
        <w:tc>
          <w:tcPr>
            <w:tcW w:w="49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1,00E-06</w:t>
            </w:r>
          </w:p>
        </w:tc>
      </w:tr>
      <w:tr w:rsidR="00DA549A" w:rsidRPr="00AF493F" w:rsidTr="00A01189">
        <w:trPr>
          <w:trHeight w:val="170"/>
        </w:trPr>
        <w:tc>
          <w:tcPr>
            <w:tcW w:w="465"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19</w:t>
            </w:r>
          </w:p>
        </w:tc>
        <w:tc>
          <w:tcPr>
            <w:tcW w:w="71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20</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55</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4,574968</w:t>
            </w:r>
          </w:p>
        </w:tc>
        <w:tc>
          <w:tcPr>
            <w:tcW w:w="76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0,218581</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8,00E-07</w:t>
            </w:r>
          </w:p>
        </w:tc>
        <w:tc>
          <w:tcPr>
            <w:tcW w:w="49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3,70E-06</w:t>
            </w:r>
          </w:p>
        </w:tc>
      </w:tr>
      <w:tr w:rsidR="00DA549A" w:rsidRPr="00AF493F" w:rsidTr="00A01189">
        <w:trPr>
          <w:trHeight w:val="170"/>
        </w:trPr>
        <w:tc>
          <w:tcPr>
            <w:tcW w:w="465"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20</w:t>
            </w:r>
          </w:p>
        </w:tc>
        <w:tc>
          <w:tcPr>
            <w:tcW w:w="71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Мастерские</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4,574968</w:t>
            </w:r>
          </w:p>
        </w:tc>
        <w:tc>
          <w:tcPr>
            <w:tcW w:w="76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0,218581</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w:t>
            </w:r>
          </w:p>
        </w:tc>
        <w:tc>
          <w:tcPr>
            <w:tcW w:w="49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1,00E-07</w:t>
            </w:r>
          </w:p>
        </w:tc>
      </w:tr>
      <w:tr w:rsidR="00DA549A" w:rsidRPr="00AF493F" w:rsidTr="00A01189">
        <w:trPr>
          <w:trHeight w:val="170"/>
        </w:trPr>
        <w:tc>
          <w:tcPr>
            <w:tcW w:w="465"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18</w:t>
            </w:r>
          </w:p>
        </w:tc>
        <w:tc>
          <w:tcPr>
            <w:tcW w:w="71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Связи 3</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115</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0,08</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5,818978</w:t>
            </w:r>
          </w:p>
        </w:tc>
        <w:tc>
          <w:tcPr>
            <w:tcW w:w="76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0,171851</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1,70E-06</w:t>
            </w:r>
          </w:p>
        </w:tc>
        <w:tc>
          <w:tcPr>
            <w:tcW w:w="49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9,80E-06</w:t>
            </w:r>
          </w:p>
        </w:tc>
      </w:tr>
      <w:tr w:rsidR="00DA549A" w:rsidRPr="00AF493F" w:rsidTr="00A01189">
        <w:trPr>
          <w:trHeight w:val="170"/>
        </w:trPr>
        <w:tc>
          <w:tcPr>
            <w:tcW w:w="465"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17</w:t>
            </w:r>
          </w:p>
        </w:tc>
        <w:tc>
          <w:tcPr>
            <w:tcW w:w="71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Почта</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28</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4,579177</w:t>
            </w:r>
          </w:p>
        </w:tc>
        <w:tc>
          <w:tcPr>
            <w:tcW w:w="76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0,21838</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4,00E-07</w:t>
            </w:r>
          </w:p>
        </w:tc>
        <w:tc>
          <w:tcPr>
            <w:tcW w:w="49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1,90E-06</w:t>
            </w:r>
          </w:p>
        </w:tc>
      </w:tr>
      <w:tr w:rsidR="00DA549A" w:rsidRPr="00AF493F" w:rsidTr="00A01189">
        <w:trPr>
          <w:trHeight w:val="170"/>
        </w:trPr>
        <w:tc>
          <w:tcPr>
            <w:tcW w:w="465"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18</w:t>
            </w:r>
          </w:p>
        </w:tc>
        <w:tc>
          <w:tcPr>
            <w:tcW w:w="71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21</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95</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6,685491</w:t>
            </w:r>
          </w:p>
        </w:tc>
        <w:tc>
          <w:tcPr>
            <w:tcW w:w="76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0,149578</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1,40E-06</w:t>
            </w:r>
          </w:p>
        </w:tc>
        <w:tc>
          <w:tcPr>
            <w:tcW w:w="49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9,30E-06</w:t>
            </w:r>
          </w:p>
        </w:tc>
      </w:tr>
      <w:tr w:rsidR="00DA549A" w:rsidRPr="00AF493F" w:rsidTr="00A01189">
        <w:trPr>
          <w:trHeight w:val="170"/>
        </w:trPr>
        <w:tc>
          <w:tcPr>
            <w:tcW w:w="465"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21</w:t>
            </w:r>
          </w:p>
        </w:tc>
        <w:tc>
          <w:tcPr>
            <w:tcW w:w="71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Pr>
                <w:color w:val="000000"/>
                <w:sz w:val="20"/>
                <w:szCs w:val="20"/>
                <w:lang w:val="ru-RU"/>
              </w:rPr>
              <w:t>Колхозная</w:t>
            </w:r>
            <w:r w:rsidRPr="00AF493F">
              <w:rPr>
                <w:color w:val="000000"/>
                <w:sz w:val="20"/>
                <w:szCs w:val="20"/>
              </w:rPr>
              <w:t xml:space="preserve"> 15</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15</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4,581131</w:t>
            </w:r>
          </w:p>
        </w:tc>
        <w:tc>
          <w:tcPr>
            <w:tcW w:w="76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0,218287</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2,00E-07</w:t>
            </w:r>
          </w:p>
        </w:tc>
        <w:tc>
          <w:tcPr>
            <w:tcW w:w="49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1,00E-06</w:t>
            </w:r>
          </w:p>
        </w:tc>
      </w:tr>
      <w:tr w:rsidR="00DA549A" w:rsidRPr="00AF493F" w:rsidTr="00A01189">
        <w:trPr>
          <w:trHeight w:val="170"/>
        </w:trPr>
        <w:tc>
          <w:tcPr>
            <w:tcW w:w="465"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21</w:t>
            </w:r>
          </w:p>
        </w:tc>
        <w:tc>
          <w:tcPr>
            <w:tcW w:w="71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22</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0,08</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5,837474</w:t>
            </w:r>
          </w:p>
        </w:tc>
        <w:tc>
          <w:tcPr>
            <w:tcW w:w="76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0,171307</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7,00E-07</w:t>
            </w:r>
          </w:p>
        </w:tc>
        <w:tc>
          <w:tcPr>
            <w:tcW w:w="49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3,80E-06</w:t>
            </w:r>
          </w:p>
        </w:tc>
      </w:tr>
      <w:tr w:rsidR="00DA549A" w:rsidRPr="00AF493F" w:rsidTr="00A01189">
        <w:trPr>
          <w:trHeight w:val="170"/>
        </w:trPr>
        <w:tc>
          <w:tcPr>
            <w:tcW w:w="465"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22</w:t>
            </w:r>
          </w:p>
        </w:tc>
        <w:tc>
          <w:tcPr>
            <w:tcW w:w="71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Амбулатория</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47</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4,57632</w:t>
            </w:r>
          </w:p>
        </w:tc>
        <w:tc>
          <w:tcPr>
            <w:tcW w:w="76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0,218516</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7,00E-07</w:t>
            </w:r>
          </w:p>
        </w:tc>
        <w:tc>
          <w:tcPr>
            <w:tcW w:w="49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3,10E-06</w:t>
            </w:r>
          </w:p>
        </w:tc>
      </w:tr>
      <w:tr w:rsidR="00DA549A" w:rsidRPr="00AF493F" w:rsidTr="00A01189">
        <w:trPr>
          <w:trHeight w:val="170"/>
        </w:trPr>
        <w:tc>
          <w:tcPr>
            <w:tcW w:w="465"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17</w:t>
            </w:r>
          </w:p>
        </w:tc>
        <w:tc>
          <w:tcPr>
            <w:tcW w:w="71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15</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22</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0,15</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9,028105</w:t>
            </w:r>
          </w:p>
        </w:tc>
        <w:tc>
          <w:tcPr>
            <w:tcW w:w="76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0,110765</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3,00E-07</w:t>
            </w:r>
          </w:p>
        </w:tc>
        <w:tc>
          <w:tcPr>
            <w:tcW w:w="49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2,90E-06</w:t>
            </w:r>
          </w:p>
        </w:tc>
      </w:tr>
      <w:tr w:rsidR="00DA549A" w:rsidRPr="00AF493F" w:rsidTr="00A01189">
        <w:trPr>
          <w:trHeight w:val="170"/>
        </w:trPr>
        <w:tc>
          <w:tcPr>
            <w:tcW w:w="465"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Котельная 2</w:t>
            </w:r>
          </w:p>
        </w:tc>
        <w:tc>
          <w:tcPr>
            <w:tcW w:w="71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82</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0,25</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14,225364</w:t>
            </w:r>
          </w:p>
        </w:tc>
        <w:tc>
          <w:tcPr>
            <w:tcW w:w="76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0,070297</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1,20E-06</w:t>
            </w:r>
          </w:p>
        </w:tc>
        <w:tc>
          <w:tcPr>
            <w:tcW w:w="49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1,71E-05</w:t>
            </w:r>
          </w:p>
        </w:tc>
      </w:tr>
      <w:tr w:rsidR="00DA549A" w:rsidRPr="00AF493F" w:rsidTr="00A01189">
        <w:trPr>
          <w:trHeight w:val="170"/>
        </w:trPr>
        <w:tc>
          <w:tcPr>
            <w:tcW w:w="465"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w:t>
            </w:r>
          </w:p>
        </w:tc>
        <w:tc>
          <w:tcPr>
            <w:tcW w:w="71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2</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12</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0,25</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14,225364</w:t>
            </w:r>
          </w:p>
        </w:tc>
        <w:tc>
          <w:tcPr>
            <w:tcW w:w="76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0,070297</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2,00E-07</w:t>
            </w:r>
          </w:p>
        </w:tc>
        <w:tc>
          <w:tcPr>
            <w:tcW w:w="49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2,50E-06</w:t>
            </w:r>
          </w:p>
        </w:tc>
      </w:tr>
      <w:tr w:rsidR="00DA549A" w:rsidRPr="00AF493F" w:rsidTr="00A01189">
        <w:trPr>
          <w:trHeight w:val="170"/>
        </w:trPr>
        <w:tc>
          <w:tcPr>
            <w:tcW w:w="465"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2</w:t>
            </w:r>
          </w:p>
        </w:tc>
        <w:tc>
          <w:tcPr>
            <w:tcW w:w="71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3</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0,15</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9,114621</w:t>
            </w:r>
          </w:p>
        </w:tc>
        <w:tc>
          <w:tcPr>
            <w:tcW w:w="76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0,109714</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1,00E-07</w:t>
            </w:r>
          </w:p>
        </w:tc>
        <w:tc>
          <w:tcPr>
            <w:tcW w:w="49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7,00E-07</w:t>
            </w:r>
          </w:p>
        </w:tc>
      </w:tr>
      <w:tr w:rsidR="00DA549A" w:rsidRPr="00AF493F" w:rsidTr="00A01189">
        <w:trPr>
          <w:trHeight w:val="170"/>
        </w:trPr>
        <w:tc>
          <w:tcPr>
            <w:tcW w:w="465"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lastRenderedPageBreak/>
              <w:t>ТК 3</w:t>
            </w:r>
          </w:p>
        </w:tc>
        <w:tc>
          <w:tcPr>
            <w:tcW w:w="71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Pr>
                <w:color w:val="000000"/>
                <w:sz w:val="20"/>
                <w:szCs w:val="20"/>
                <w:lang w:val="ru-RU"/>
              </w:rPr>
              <w:t>Колхозная</w:t>
            </w:r>
            <w:r w:rsidRPr="00AF493F">
              <w:rPr>
                <w:color w:val="000000"/>
                <w:sz w:val="20"/>
                <w:szCs w:val="20"/>
              </w:rPr>
              <w:t xml:space="preserve"> 28</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0,08</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5,846722</w:t>
            </w:r>
          </w:p>
        </w:tc>
        <w:tc>
          <w:tcPr>
            <w:tcW w:w="76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0,171036</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1,00E-07</w:t>
            </w:r>
          </w:p>
        </w:tc>
        <w:tc>
          <w:tcPr>
            <w:tcW w:w="49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9,00E-07</w:t>
            </w:r>
          </w:p>
        </w:tc>
      </w:tr>
      <w:tr w:rsidR="00DA549A" w:rsidRPr="00AF493F" w:rsidTr="00A01189">
        <w:trPr>
          <w:trHeight w:val="170"/>
        </w:trPr>
        <w:tc>
          <w:tcPr>
            <w:tcW w:w="465"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3</w:t>
            </w:r>
          </w:p>
        </w:tc>
        <w:tc>
          <w:tcPr>
            <w:tcW w:w="71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4</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70</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0,15</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9,114621</w:t>
            </w:r>
          </w:p>
        </w:tc>
        <w:tc>
          <w:tcPr>
            <w:tcW w:w="76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0,109714</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1,00E-06</w:t>
            </w:r>
          </w:p>
        </w:tc>
        <w:tc>
          <w:tcPr>
            <w:tcW w:w="49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9,30E-06</w:t>
            </w:r>
          </w:p>
        </w:tc>
      </w:tr>
      <w:tr w:rsidR="00DA549A" w:rsidRPr="00AF493F" w:rsidTr="00A01189">
        <w:trPr>
          <w:trHeight w:val="170"/>
        </w:trPr>
        <w:tc>
          <w:tcPr>
            <w:tcW w:w="465"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4</w:t>
            </w:r>
          </w:p>
        </w:tc>
        <w:tc>
          <w:tcPr>
            <w:tcW w:w="71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Pr>
                <w:color w:val="000000"/>
                <w:sz w:val="20"/>
                <w:szCs w:val="20"/>
                <w:lang w:val="ru-RU"/>
              </w:rPr>
              <w:t>Колхозная</w:t>
            </w:r>
            <w:r w:rsidRPr="00AF493F">
              <w:rPr>
                <w:color w:val="000000"/>
                <w:sz w:val="20"/>
                <w:szCs w:val="20"/>
              </w:rPr>
              <w:t xml:space="preserve"> 30</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0,08</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5,846722</w:t>
            </w:r>
          </w:p>
        </w:tc>
        <w:tc>
          <w:tcPr>
            <w:tcW w:w="76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0,171036</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1,00E-07</w:t>
            </w:r>
          </w:p>
        </w:tc>
        <w:tc>
          <w:tcPr>
            <w:tcW w:w="49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9,00E-07</w:t>
            </w:r>
          </w:p>
        </w:tc>
      </w:tr>
      <w:tr w:rsidR="00DA549A" w:rsidRPr="00AF493F" w:rsidTr="00A01189">
        <w:trPr>
          <w:trHeight w:val="170"/>
        </w:trPr>
        <w:tc>
          <w:tcPr>
            <w:tcW w:w="465"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2</w:t>
            </w:r>
          </w:p>
        </w:tc>
        <w:tc>
          <w:tcPr>
            <w:tcW w:w="71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90</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0,25</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14,225364</w:t>
            </w:r>
          </w:p>
        </w:tc>
        <w:tc>
          <w:tcPr>
            <w:tcW w:w="76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0,070297</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1,30E-06</w:t>
            </w:r>
          </w:p>
        </w:tc>
        <w:tc>
          <w:tcPr>
            <w:tcW w:w="49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1,87E-05</w:t>
            </w:r>
          </w:p>
        </w:tc>
      </w:tr>
      <w:tr w:rsidR="00DA549A" w:rsidRPr="00AF493F" w:rsidTr="00A01189">
        <w:trPr>
          <w:trHeight w:val="170"/>
        </w:trPr>
        <w:tc>
          <w:tcPr>
            <w:tcW w:w="465"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w:t>
            </w:r>
          </w:p>
        </w:tc>
        <w:tc>
          <w:tcPr>
            <w:tcW w:w="71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5</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7</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0,08</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5,827698</w:t>
            </w:r>
          </w:p>
        </w:tc>
        <w:tc>
          <w:tcPr>
            <w:tcW w:w="76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0,171594</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1,00E-07</w:t>
            </w:r>
          </w:p>
        </w:tc>
        <w:tc>
          <w:tcPr>
            <w:tcW w:w="49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6,00E-07</w:t>
            </w:r>
          </w:p>
        </w:tc>
      </w:tr>
      <w:tr w:rsidR="00DA549A" w:rsidRPr="00AF493F" w:rsidTr="00A01189">
        <w:trPr>
          <w:trHeight w:val="170"/>
        </w:trPr>
        <w:tc>
          <w:tcPr>
            <w:tcW w:w="465"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5</w:t>
            </w:r>
          </w:p>
        </w:tc>
        <w:tc>
          <w:tcPr>
            <w:tcW w:w="71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Pr>
                <w:color w:val="000000"/>
                <w:sz w:val="20"/>
                <w:szCs w:val="20"/>
                <w:lang w:val="ru-RU"/>
              </w:rPr>
              <w:t>Колхозная</w:t>
            </w:r>
            <w:r w:rsidRPr="00AF493F">
              <w:rPr>
                <w:color w:val="000000"/>
                <w:sz w:val="20"/>
                <w:szCs w:val="20"/>
              </w:rPr>
              <w:t xml:space="preserve"> 26</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0,08</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5,827698</w:t>
            </w:r>
          </w:p>
        </w:tc>
        <w:tc>
          <w:tcPr>
            <w:tcW w:w="76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0,171594</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1,00E-07</w:t>
            </w:r>
          </w:p>
        </w:tc>
        <w:tc>
          <w:tcPr>
            <w:tcW w:w="49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9,00E-07</w:t>
            </w:r>
          </w:p>
        </w:tc>
      </w:tr>
      <w:tr w:rsidR="00DA549A" w:rsidRPr="00AF493F" w:rsidTr="00A01189">
        <w:trPr>
          <w:trHeight w:val="170"/>
        </w:trPr>
        <w:tc>
          <w:tcPr>
            <w:tcW w:w="465"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5</w:t>
            </w:r>
          </w:p>
        </w:tc>
        <w:tc>
          <w:tcPr>
            <w:tcW w:w="71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Pr>
                <w:color w:val="000000"/>
                <w:sz w:val="20"/>
                <w:szCs w:val="20"/>
                <w:lang w:val="ru-RU"/>
              </w:rPr>
              <w:t>Колхозная</w:t>
            </w:r>
            <w:r w:rsidRPr="00AF493F">
              <w:rPr>
                <w:color w:val="000000"/>
                <w:sz w:val="20"/>
                <w:szCs w:val="20"/>
              </w:rPr>
              <w:t xml:space="preserve"> 27</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65</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0,08</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5,827698</w:t>
            </w:r>
          </w:p>
        </w:tc>
        <w:tc>
          <w:tcPr>
            <w:tcW w:w="76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0,171594</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1,00E-06</w:t>
            </w:r>
          </w:p>
        </w:tc>
        <w:tc>
          <w:tcPr>
            <w:tcW w:w="49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5,50E-06</w:t>
            </w:r>
          </w:p>
        </w:tc>
      </w:tr>
      <w:tr w:rsidR="00DA549A" w:rsidRPr="00AF493F" w:rsidTr="00A01189">
        <w:trPr>
          <w:trHeight w:val="170"/>
        </w:trPr>
        <w:tc>
          <w:tcPr>
            <w:tcW w:w="465"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w:t>
            </w:r>
          </w:p>
        </w:tc>
        <w:tc>
          <w:tcPr>
            <w:tcW w:w="71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6</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22</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0,25</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14,225364</w:t>
            </w:r>
          </w:p>
        </w:tc>
        <w:tc>
          <w:tcPr>
            <w:tcW w:w="76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0,070297</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3,00E-07</w:t>
            </w:r>
          </w:p>
        </w:tc>
        <w:tc>
          <w:tcPr>
            <w:tcW w:w="49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4,60E-06</w:t>
            </w:r>
          </w:p>
        </w:tc>
      </w:tr>
      <w:tr w:rsidR="00DA549A" w:rsidRPr="00AF493F" w:rsidTr="00A01189">
        <w:trPr>
          <w:trHeight w:val="170"/>
        </w:trPr>
        <w:tc>
          <w:tcPr>
            <w:tcW w:w="465"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6</w:t>
            </w:r>
          </w:p>
        </w:tc>
        <w:tc>
          <w:tcPr>
            <w:tcW w:w="71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7</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77</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6,678238</w:t>
            </w:r>
          </w:p>
        </w:tc>
        <w:tc>
          <w:tcPr>
            <w:tcW w:w="76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0,14974</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1,10E-06</w:t>
            </w:r>
          </w:p>
        </w:tc>
        <w:tc>
          <w:tcPr>
            <w:tcW w:w="49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7,50E-06</w:t>
            </w:r>
          </w:p>
        </w:tc>
      </w:tr>
      <w:tr w:rsidR="00DA549A" w:rsidRPr="00AF493F" w:rsidTr="00A01189">
        <w:trPr>
          <w:trHeight w:val="170"/>
        </w:trPr>
        <w:tc>
          <w:tcPr>
            <w:tcW w:w="465"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7</w:t>
            </w:r>
          </w:p>
        </w:tc>
        <w:tc>
          <w:tcPr>
            <w:tcW w:w="71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ЖКХ</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15</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4,581131</w:t>
            </w:r>
          </w:p>
        </w:tc>
        <w:tc>
          <w:tcPr>
            <w:tcW w:w="76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0,218287</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2,00E-07</w:t>
            </w:r>
          </w:p>
        </w:tc>
        <w:tc>
          <w:tcPr>
            <w:tcW w:w="49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1,00E-06</w:t>
            </w:r>
          </w:p>
        </w:tc>
      </w:tr>
      <w:tr w:rsidR="00DA549A" w:rsidRPr="00AF493F" w:rsidTr="00A01189">
        <w:trPr>
          <w:trHeight w:val="170"/>
        </w:trPr>
        <w:tc>
          <w:tcPr>
            <w:tcW w:w="465"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7</w:t>
            </w:r>
          </w:p>
        </w:tc>
        <w:tc>
          <w:tcPr>
            <w:tcW w:w="71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39</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6,678238</w:t>
            </w:r>
          </w:p>
        </w:tc>
        <w:tc>
          <w:tcPr>
            <w:tcW w:w="76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0,14974</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6,00E-07</w:t>
            </w:r>
          </w:p>
        </w:tc>
        <w:tc>
          <w:tcPr>
            <w:tcW w:w="49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3,80E-06</w:t>
            </w:r>
          </w:p>
        </w:tc>
      </w:tr>
      <w:tr w:rsidR="00DA549A" w:rsidRPr="00AF493F" w:rsidTr="00A01189">
        <w:trPr>
          <w:trHeight w:val="170"/>
        </w:trPr>
        <w:tc>
          <w:tcPr>
            <w:tcW w:w="465"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w:t>
            </w:r>
          </w:p>
        </w:tc>
        <w:tc>
          <w:tcPr>
            <w:tcW w:w="71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СпортЗал</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27</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0,08</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5,84223</w:t>
            </w:r>
          </w:p>
        </w:tc>
        <w:tc>
          <w:tcPr>
            <w:tcW w:w="76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0,171168</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4,00E-07</w:t>
            </w:r>
          </w:p>
        </w:tc>
        <w:tc>
          <w:tcPr>
            <w:tcW w:w="49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2,30E-06</w:t>
            </w:r>
          </w:p>
        </w:tc>
      </w:tr>
      <w:tr w:rsidR="00DA549A" w:rsidRPr="00AF493F" w:rsidTr="00A01189">
        <w:trPr>
          <w:trHeight w:val="170"/>
        </w:trPr>
        <w:tc>
          <w:tcPr>
            <w:tcW w:w="465"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w:t>
            </w:r>
          </w:p>
        </w:tc>
        <w:tc>
          <w:tcPr>
            <w:tcW w:w="71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8</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6,678238</w:t>
            </w:r>
          </w:p>
        </w:tc>
        <w:tc>
          <w:tcPr>
            <w:tcW w:w="76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0,14974</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7,00E-07</w:t>
            </w:r>
          </w:p>
        </w:tc>
        <w:tc>
          <w:tcPr>
            <w:tcW w:w="49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4,40E-06</w:t>
            </w:r>
          </w:p>
        </w:tc>
      </w:tr>
      <w:tr w:rsidR="00DA549A" w:rsidRPr="00AF493F" w:rsidTr="00A01189">
        <w:trPr>
          <w:trHeight w:val="170"/>
        </w:trPr>
        <w:tc>
          <w:tcPr>
            <w:tcW w:w="465"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19</w:t>
            </w:r>
          </w:p>
        </w:tc>
        <w:tc>
          <w:tcPr>
            <w:tcW w:w="71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Школа </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8</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0,08</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5,84408</w:t>
            </w:r>
          </w:p>
        </w:tc>
        <w:tc>
          <w:tcPr>
            <w:tcW w:w="76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0,171113</w:t>
            </w:r>
          </w:p>
        </w:tc>
        <w:tc>
          <w:tcPr>
            <w:tcW w:w="6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8"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1,00E-07</w:t>
            </w:r>
          </w:p>
        </w:tc>
        <w:tc>
          <w:tcPr>
            <w:tcW w:w="49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7,00E-07</w:t>
            </w:r>
          </w:p>
        </w:tc>
      </w:tr>
    </w:tbl>
    <w:p w:rsidR="00DA549A" w:rsidRPr="00740273" w:rsidRDefault="00DA549A" w:rsidP="00DA549A">
      <w:pPr>
        <w:autoSpaceDE w:val="0"/>
        <w:autoSpaceDN w:val="0"/>
        <w:adjustRightInd w:val="0"/>
      </w:pPr>
    </w:p>
    <w:p w:rsidR="00DA549A" w:rsidRDefault="00DA549A" w:rsidP="00DA549A">
      <w:pPr>
        <w:spacing w:after="100" w:line="276" w:lineRule="auto"/>
        <w:rPr>
          <w:lang w:val="ru-RU"/>
        </w:rPr>
      </w:pPr>
      <w:r>
        <w:rPr>
          <w:lang w:val="ru-RU"/>
        </w:rPr>
        <w:br w:type="page"/>
      </w:r>
    </w:p>
    <w:p w:rsidR="00DA549A" w:rsidRPr="001B1423" w:rsidRDefault="00DA549A" w:rsidP="00DA549A">
      <w:pPr>
        <w:jc w:val="right"/>
        <w:rPr>
          <w:lang w:val="ru-RU"/>
        </w:rPr>
      </w:pPr>
      <w:r w:rsidRPr="001B1423">
        <w:rPr>
          <w:lang w:val="ru-RU"/>
        </w:rPr>
        <w:lastRenderedPageBreak/>
        <w:t>Таблица 1.9.2. Результат расчета надежности тепловой сети котельной №3.</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555"/>
        <w:gridCol w:w="2263"/>
        <w:gridCol w:w="1127"/>
        <w:gridCol w:w="1939"/>
        <w:gridCol w:w="1939"/>
        <w:gridCol w:w="2260"/>
        <w:gridCol w:w="2101"/>
        <w:gridCol w:w="1128"/>
        <w:gridCol w:w="1608"/>
      </w:tblGrid>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b/>
                <w:bCs/>
                <w:color w:val="000000"/>
                <w:sz w:val="20"/>
                <w:szCs w:val="20"/>
              </w:rPr>
            </w:pPr>
            <w:r w:rsidRPr="00AF493F">
              <w:rPr>
                <w:b/>
                <w:bCs/>
                <w:color w:val="000000"/>
                <w:sz w:val="20"/>
                <w:szCs w:val="20"/>
              </w:rPr>
              <w:t>Наименование начала участка</w:t>
            </w:r>
          </w:p>
        </w:tc>
        <w:tc>
          <w:tcPr>
            <w:tcW w:w="714" w:type="pct"/>
            <w:shd w:val="clear" w:color="000000" w:fill="FFFFFF"/>
            <w:vAlign w:val="center"/>
            <w:hideMark/>
          </w:tcPr>
          <w:p w:rsidR="00DA549A" w:rsidRPr="00AF493F" w:rsidRDefault="00DA549A" w:rsidP="00A01189">
            <w:pPr>
              <w:spacing w:before="0" w:line="240" w:lineRule="auto"/>
              <w:ind w:firstLine="0"/>
              <w:jc w:val="center"/>
              <w:rPr>
                <w:b/>
                <w:bCs/>
                <w:color w:val="000000"/>
                <w:sz w:val="20"/>
                <w:szCs w:val="20"/>
              </w:rPr>
            </w:pPr>
            <w:r w:rsidRPr="00AF493F">
              <w:rPr>
                <w:b/>
                <w:bCs/>
                <w:color w:val="000000"/>
                <w:sz w:val="20"/>
                <w:szCs w:val="20"/>
              </w:rPr>
              <w:t>Наименование конца участка</w:t>
            </w:r>
          </w:p>
        </w:tc>
        <w:tc>
          <w:tcPr>
            <w:tcW w:w="357" w:type="pct"/>
            <w:shd w:val="clear" w:color="000000" w:fill="FFFFFF"/>
            <w:vAlign w:val="center"/>
            <w:hideMark/>
          </w:tcPr>
          <w:p w:rsidR="00DA549A" w:rsidRPr="00AF493F" w:rsidRDefault="00DA549A" w:rsidP="00A01189">
            <w:pPr>
              <w:spacing w:before="0" w:line="240" w:lineRule="auto"/>
              <w:ind w:firstLine="0"/>
              <w:jc w:val="center"/>
              <w:rPr>
                <w:b/>
                <w:bCs/>
                <w:color w:val="000000"/>
                <w:sz w:val="20"/>
                <w:szCs w:val="20"/>
              </w:rPr>
            </w:pPr>
            <w:r w:rsidRPr="00AF493F">
              <w:rPr>
                <w:b/>
                <w:bCs/>
                <w:color w:val="000000"/>
                <w:sz w:val="20"/>
                <w:szCs w:val="20"/>
              </w:rPr>
              <w:t>Длина участка, м</w:t>
            </w:r>
          </w:p>
        </w:tc>
        <w:tc>
          <w:tcPr>
            <w:tcW w:w="612" w:type="pct"/>
            <w:shd w:val="clear" w:color="000000" w:fill="FFFFFF"/>
            <w:vAlign w:val="center"/>
            <w:hideMark/>
          </w:tcPr>
          <w:p w:rsidR="00DA549A" w:rsidRPr="00AF493F" w:rsidRDefault="00DA549A" w:rsidP="00A01189">
            <w:pPr>
              <w:spacing w:before="0" w:line="240" w:lineRule="auto"/>
              <w:ind w:firstLine="0"/>
              <w:jc w:val="center"/>
              <w:rPr>
                <w:b/>
                <w:bCs/>
                <w:color w:val="000000"/>
                <w:sz w:val="20"/>
                <w:szCs w:val="20"/>
                <w:lang w:val="ru-RU"/>
              </w:rPr>
            </w:pPr>
            <w:r w:rsidRPr="00AF493F">
              <w:rPr>
                <w:b/>
                <w:bCs/>
                <w:color w:val="000000"/>
                <w:sz w:val="20"/>
                <w:szCs w:val="20"/>
                <w:lang w:val="ru-RU"/>
              </w:rPr>
              <w:t>Внут</w:t>
            </w:r>
            <w:r w:rsidRPr="00AF493F">
              <w:rPr>
                <w:b/>
                <w:bCs/>
                <w:color w:val="000000"/>
                <w:sz w:val="20"/>
                <w:szCs w:val="20"/>
              </w:rPr>
              <w:t>p</w:t>
            </w:r>
            <w:r w:rsidRPr="00AF493F">
              <w:rPr>
                <w:b/>
                <w:bCs/>
                <w:color w:val="000000"/>
                <w:sz w:val="20"/>
                <w:szCs w:val="20"/>
                <w:lang w:val="ru-RU"/>
              </w:rPr>
              <w:t>енний диамет</w:t>
            </w:r>
            <w:r w:rsidRPr="00AF493F">
              <w:rPr>
                <w:b/>
                <w:bCs/>
                <w:color w:val="000000"/>
                <w:sz w:val="20"/>
                <w:szCs w:val="20"/>
              </w:rPr>
              <w:t>p</w:t>
            </w:r>
            <w:r w:rsidRPr="00AF493F">
              <w:rPr>
                <w:b/>
                <w:bCs/>
                <w:color w:val="000000"/>
                <w:sz w:val="20"/>
                <w:szCs w:val="20"/>
                <w:lang w:val="ru-RU"/>
              </w:rPr>
              <w:t xml:space="preserve"> подающего/</w:t>
            </w:r>
          </w:p>
          <w:p w:rsidR="00DA549A" w:rsidRPr="00AF493F" w:rsidRDefault="00DA549A" w:rsidP="00A01189">
            <w:pPr>
              <w:spacing w:before="0" w:line="240" w:lineRule="auto"/>
              <w:ind w:firstLine="0"/>
              <w:jc w:val="center"/>
              <w:rPr>
                <w:b/>
                <w:bCs/>
                <w:color w:val="000000"/>
                <w:sz w:val="20"/>
                <w:szCs w:val="20"/>
                <w:lang w:val="ru-RU"/>
              </w:rPr>
            </w:pPr>
            <w:r w:rsidRPr="00AF493F">
              <w:rPr>
                <w:b/>
                <w:bCs/>
                <w:color w:val="000000"/>
                <w:sz w:val="20"/>
                <w:szCs w:val="20"/>
                <w:lang w:val="ru-RU"/>
              </w:rPr>
              <w:t>обратного т</w:t>
            </w:r>
            <w:r w:rsidRPr="00AF493F">
              <w:rPr>
                <w:b/>
                <w:bCs/>
                <w:color w:val="000000"/>
                <w:sz w:val="20"/>
                <w:szCs w:val="20"/>
              </w:rPr>
              <w:t>p</w:t>
            </w:r>
            <w:r w:rsidRPr="00AF493F">
              <w:rPr>
                <w:b/>
                <w:bCs/>
                <w:color w:val="000000"/>
                <w:sz w:val="20"/>
                <w:szCs w:val="20"/>
                <w:lang w:val="ru-RU"/>
              </w:rPr>
              <w:t>убоп</w:t>
            </w:r>
            <w:r w:rsidRPr="00AF493F">
              <w:rPr>
                <w:b/>
                <w:bCs/>
                <w:color w:val="000000"/>
                <w:sz w:val="20"/>
                <w:szCs w:val="20"/>
              </w:rPr>
              <w:t>p</w:t>
            </w:r>
            <w:r w:rsidRPr="00AF493F">
              <w:rPr>
                <w:b/>
                <w:bCs/>
                <w:color w:val="000000"/>
                <w:sz w:val="20"/>
                <w:szCs w:val="20"/>
                <w:lang w:val="ru-RU"/>
              </w:rPr>
              <w:t>овода, м</w:t>
            </w:r>
          </w:p>
        </w:tc>
        <w:tc>
          <w:tcPr>
            <w:tcW w:w="612" w:type="pct"/>
            <w:shd w:val="clear" w:color="000000" w:fill="FFFFFF"/>
            <w:vAlign w:val="center"/>
            <w:hideMark/>
          </w:tcPr>
          <w:p w:rsidR="00DA549A" w:rsidRPr="00AF493F" w:rsidRDefault="00DA549A" w:rsidP="00A01189">
            <w:pPr>
              <w:spacing w:before="0" w:line="240" w:lineRule="auto"/>
              <w:ind w:firstLine="0"/>
              <w:jc w:val="center"/>
              <w:rPr>
                <w:b/>
                <w:bCs/>
                <w:color w:val="000000"/>
                <w:sz w:val="20"/>
                <w:szCs w:val="20"/>
              </w:rPr>
            </w:pPr>
            <w:r w:rsidRPr="00AF493F">
              <w:rPr>
                <w:b/>
                <w:bCs/>
                <w:color w:val="000000"/>
                <w:sz w:val="20"/>
                <w:szCs w:val="20"/>
              </w:rPr>
              <w:t>Время восстановления, ч</w:t>
            </w:r>
          </w:p>
        </w:tc>
        <w:tc>
          <w:tcPr>
            <w:tcW w:w="713" w:type="pct"/>
            <w:shd w:val="clear" w:color="000000" w:fill="FFFFFF"/>
            <w:vAlign w:val="center"/>
            <w:hideMark/>
          </w:tcPr>
          <w:p w:rsidR="00DA549A" w:rsidRPr="00AF493F" w:rsidRDefault="00DA549A" w:rsidP="00A01189">
            <w:pPr>
              <w:spacing w:before="0" w:line="240" w:lineRule="auto"/>
              <w:ind w:firstLine="0"/>
              <w:jc w:val="center"/>
              <w:rPr>
                <w:b/>
                <w:bCs/>
                <w:color w:val="000000"/>
                <w:sz w:val="20"/>
                <w:szCs w:val="20"/>
              </w:rPr>
            </w:pPr>
            <w:r w:rsidRPr="00AF493F">
              <w:rPr>
                <w:b/>
                <w:bCs/>
                <w:color w:val="000000"/>
                <w:sz w:val="20"/>
                <w:szCs w:val="20"/>
              </w:rPr>
              <w:t>Интенсивность восстановления, 1/ч</w:t>
            </w:r>
          </w:p>
        </w:tc>
        <w:tc>
          <w:tcPr>
            <w:tcW w:w="663" w:type="pct"/>
            <w:shd w:val="clear" w:color="000000" w:fill="FFFFFF"/>
            <w:vAlign w:val="center"/>
            <w:hideMark/>
          </w:tcPr>
          <w:p w:rsidR="00DA549A" w:rsidRPr="00AF493F" w:rsidRDefault="00DA549A" w:rsidP="00A01189">
            <w:pPr>
              <w:spacing w:before="0" w:line="240" w:lineRule="auto"/>
              <w:ind w:firstLine="0"/>
              <w:jc w:val="center"/>
              <w:rPr>
                <w:b/>
                <w:bCs/>
                <w:color w:val="000000"/>
                <w:sz w:val="20"/>
                <w:szCs w:val="20"/>
              </w:rPr>
            </w:pPr>
            <w:r w:rsidRPr="00AF493F">
              <w:rPr>
                <w:b/>
                <w:bCs/>
                <w:color w:val="000000"/>
                <w:sz w:val="20"/>
                <w:szCs w:val="20"/>
              </w:rPr>
              <w:t>Интенсивность отказов, 1/(км*ч)</w:t>
            </w:r>
          </w:p>
        </w:tc>
        <w:tc>
          <w:tcPr>
            <w:tcW w:w="357" w:type="pct"/>
            <w:shd w:val="clear" w:color="000000" w:fill="FFFFFF"/>
            <w:vAlign w:val="center"/>
            <w:hideMark/>
          </w:tcPr>
          <w:p w:rsidR="00DA549A" w:rsidRPr="00AF493F" w:rsidRDefault="00DA549A" w:rsidP="00A01189">
            <w:pPr>
              <w:spacing w:before="0" w:line="240" w:lineRule="auto"/>
              <w:ind w:firstLine="0"/>
              <w:jc w:val="center"/>
              <w:rPr>
                <w:b/>
                <w:bCs/>
                <w:color w:val="000000"/>
                <w:sz w:val="20"/>
                <w:szCs w:val="20"/>
              </w:rPr>
            </w:pPr>
            <w:r w:rsidRPr="00AF493F">
              <w:rPr>
                <w:b/>
                <w:bCs/>
                <w:color w:val="000000"/>
                <w:sz w:val="20"/>
                <w:szCs w:val="20"/>
              </w:rPr>
              <w:t>Поток отказов, 1/ч</w:t>
            </w:r>
          </w:p>
        </w:tc>
        <w:tc>
          <w:tcPr>
            <w:tcW w:w="510" w:type="pct"/>
            <w:shd w:val="clear" w:color="000000" w:fill="FFFFFF"/>
            <w:vAlign w:val="center"/>
            <w:hideMark/>
          </w:tcPr>
          <w:p w:rsidR="00DA549A" w:rsidRPr="00AF493F" w:rsidRDefault="00DA549A" w:rsidP="00A01189">
            <w:pPr>
              <w:spacing w:before="0" w:line="240" w:lineRule="auto"/>
              <w:ind w:firstLine="0"/>
              <w:jc w:val="center"/>
              <w:rPr>
                <w:b/>
                <w:bCs/>
                <w:color w:val="000000"/>
                <w:sz w:val="20"/>
                <w:szCs w:val="20"/>
              </w:rPr>
            </w:pPr>
            <w:r w:rsidRPr="00AF493F">
              <w:rPr>
                <w:b/>
                <w:bCs/>
                <w:color w:val="000000"/>
                <w:sz w:val="20"/>
                <w:szCs w:val="20"/>
              </w:rPr>
              <w:t>Вероятность отказа</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Котельная 4</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45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60</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0,12</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7,663233</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0,130493</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9,00E-07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6,70E-06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45</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46</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0,12</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7,663233</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0,130493</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2,00E-07</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46</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Геологов 19</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4,578124</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0,21843</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2,30E-06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46</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47</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80</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11,667754</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0,085706</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1,20E-06</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1,36E-05</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47</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Геологов 18</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6,749382</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0,148162</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5,00E-07</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45</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40</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6,736949</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0,148435</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3,90E-06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48</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130</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0,08</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5,812373</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0,172047</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1,90E-06</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1,10E-05</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48</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Геологов 17</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0,08</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5,812373</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0,172047</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8,00E-07</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Геологов 12</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6,736949</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0,148435</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1,00E-07</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45</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49</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70</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11,477333</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0,087128</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1,00E-06</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1,17E-05</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49</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50</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11,477333</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0,087128</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1,50E-06</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1,68E-05</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50</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50</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4,573615</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0,218645</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7,00E-07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3,30E-06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Геологов 2</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4,573615</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0,218645</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2,00E-07</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Геологов 1</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12</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4,573615</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0,218645</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8,00E-07</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50</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51</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11,477333</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0,087128</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5,90E-06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51</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52</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50</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4,572111</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0,218717</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7,00E-07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3,30E-06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52</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Геологов 4</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4,572111</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0,218717</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2,00E-07</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52</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Геологов 3</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22</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4,572111</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0,218717</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1,50E-06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51</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53</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40</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11,477333</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0,087128</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6,70E-06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53</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Геологов 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50</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4,575869</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0,218538</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7,00E-07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3,30E-06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53</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54</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40</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11,477333</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0,087128</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6,70E-06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54</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Геологов 11</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70</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4,572863</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0,218681</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1,00E-06</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4,70E-06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54</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55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11,477333</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0,087128</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5,90E-06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55</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дет сад</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20</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0,08</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5,842759</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0,171152</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1,70E-06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55</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Геологов 10</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0,08</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5,842759</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0,171152</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4,00E-07</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55</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56</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110</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9,094959</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0,109951</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1,60E-06</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56</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Геологов 21</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70</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6,699305</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0,149269</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1,00E-06</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6,90E-06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56</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57</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80</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6,699305</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0,149269</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1,20E-06</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7,80E-06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57</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7</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44</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4,56234</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0,219186</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2,90E-06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7</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58</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0,025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3,638194</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0,274862</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1,00E-07</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58</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Геологов 8</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0,025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3,638194</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0,274862</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1,00E-07</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7</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8</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24</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4,56234</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0,219186</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1,60E-06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lastRenderedPageBreak/>
              <w:t>8</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59</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0,025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3,639633</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0,274753</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1,00E-07</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59</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Геологов 9</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0,025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3,639633</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0,274753</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1,00E-07</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8</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9</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24</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4,56234</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0,219186</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1,60E-06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9</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60</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0,025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3,639633</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0,274753</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1,00E-07</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60</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Геологов 14</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0,025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3,639633</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0,274753</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1,00E-07</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9</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24</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4,56234</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0,219186</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1,60E-06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61</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0,025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3,639633</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0,274753</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1,00E-07</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61</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Геологов 15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0,025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3,639633</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0,274753</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1,00E-07</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62</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24</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4,56234</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0,219186</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1,60E-06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62</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Геологов 16</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0,025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3,639699</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0,274748</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1,00E-07</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58</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8а</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22</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0,025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3,638194</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0,274862</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1,20E-06</w:t>
            </w:r>
          </w:p>
        </w:tc>
      </w:tr>
    </w:tbl>
    <w:p w:rsidR="00DA549A" w:rsidRDefault="00DA549A" w:rsidP="00DA549A">
      <w:pPr>
        <w:autoSpaceDE w:val="0"/>
        <w:autoSpaceDN w:val="0"/>
        <w:adjustRightInd w:val="0"/>
        <w:rPr>
          <w:b/>
        </w:rPr>
      </w:pPr>
    </w:p>
    <w:p w:rsidR="00DA549A" w:rsidRDefault="00DA549A" w:rsidP="00DA549A">
      <w:pPr>
        <w:spacing w:after="100" w:line="276" w:lineRule="auto"/>
        <w:rPr>
          <w:lang w:val="ru-RU"/>
        </w:rPr>
      </w:pPr>
      <w:r>
        <w:rPr>
          <w:lang w:val="ru-RU"/>
        </w:rPr>
        <w:br w:type="page"/>
      </w:r>
    </w:p>
    <w:p w:rsidR="00DA549A" w:rsidRPr="001B1423" w:rsidRDefault="00DA549A" w:rsidP="00DA549A">
      <w:pPr>
        <w:jc w:val="right"/>
        <w:rPr>
          <w:lang w:val="ru-RU"/>
        </w:rPr>
      </w:pPr>
      <w:r w:rsidRPr="001B1423">
        <w:rPr>
          <w:lang w:val="ru-RU"/>
        </w:rPr>
        <w:lastRenderedPageBreak/>
        <w:t>Таблица 1.9.3. Результат расчета надежности тепловой сети котельной №4.</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555"/>
        <w:gridCol w:w="2263"/>
        <w:gridCol w:w="1127"/>
        <w:gridCol w:w="1939"/>
        <w:gridCol w:w="1939"/>
        <w:gridCol w:w="2260"/>
        <w:gridCol w:w="2101"/>
        <w:gridCol w:w="1128"/>
        <w:gridCol w:w="1608"/>
      </w:tblGrid>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b/>
                <w:bCs/>
                <w:color w:val="000000"/>
                <w:sz w:val="20"/>
                <w:szCs w:val="20"/>
              </w:rPr>
            </w:pPr>
            <w:r w:rsidRPr="00AF493F">
              <w:rPr>
                <w:b/>
                <w:bCs/>
                <w:color w:val="000000"/>
                <w:sz w:val="20"/>
                <w:szCs w:val="20"/>
              </w:rPr>
              <w:t>Наименование начала участка</w:t>
            </w:r>
          </w:p>
        </w:tc>
        <w:tc>
          <w:tcPr>
            <w:tcW w:w="714" w:type="pct"/>
            <w:shd w:val="clear" w:color="000000" w:fill="FFFFFF"/>
            <w:vAlign w:val="center"/>
            <w:hideMark/>
          </w:tcPr>
          <w:p w:rsidR="00DA549A" w:rsidRPr="00AF493F" w:rsidRDefault="00DA549A" w:rsidP="00A01189">
            <w:pPr>
              <w:spacing w:before="0" w:line="240" w:lineRule="auto"/>
              <w:ind w:firstLine="0"/>
              <w:jc w:val="center"/>
              <w:rPr>
                <w:b/>
                <w:bCs/>
                <w:color w:val="000000"/>
                <w:sz w:val="20"/>
                <w:szCs w:val="20"/>
              </w:rPr>
            </w:pPr>
            <w:r w:rsidRPr="00AF493F">
              <w:rPr>
                <w:b/>
                <w:bCs/>
                <w:color w:val="000000"/>
                <w:sz w:val="20"/>
                <w:szCs w:val="20"/>
              </w:rPr>
              <w:t>Наименование конца участка</w:t>
            </w:r>
          </w:p>
        </w:tc>
        <w:tc>
          <w:tcPr>
            <w:tcW w:w="357" w:type="pct"/>
            <w:shd w:val="clear" w:color="000000" w:fill="FFFFFF"/>
            <w:vAlign w:val="center"/>
            <w:hideMark/>
          </w:tcPr>
          <w:p w:rsidR="00DA549A" w:rsidRPr="00AF493F" w:rsidRDefault="00DA549A" w:rsidP="00A01189">
            <w:pPr>
              <w:spacing w:before="0" w:line="240" w:lineRule="auto"/>
              <w:ind w:firstLine="0"/>
              <w:jc w:val="center"/>
              <w:rPr>
                <w:b/>
                <w:bCs/>
                <w:color w:val="000000"/>
                <w:sz w:val="20"/>
                <w:szCs w:val="20"/>
              </w:rPr>
            </w:pPr>
            <w:r w:rsidRPr="00AF493F">
              <w:rPr>
                <w:b/>
                <w:bCs/>
                <w:color w:val="000000"/>
                <w:sz w:val="20"/>
                <w:szCs w:val="20"/>
              </w:rPr>
              <w:t>Длина участка, м</w:t>
            </w:r>
          </w:p>
        </w:tc>
        <w:tc>
          <w:tcPr>
            <w:tcW w:w="612" w:type="pct"/>
            <w:shd w:val="clear" w:color="000000" w:fill="FFFFFF"/>
            <w:vAlign w:val="center"/>
            <w:hideMark/>
          </w:tcPr>
          <w:p w:rsidR="00DA549A" w:rsidRPr="00AF493F" w:rsidRDefault="00DA549A" w:rsidP="00A01189">
            <w:pPr>
              <w:spacing w:before="0" w:line="240" w:lineRule="auto"/>
              <w:ind w:firstLine="0"/>
              <w:jc w:val="center"/>
              <w:rPr>
                <w:b/>
                <w:bCs/>
                <w:color w:val="000000"/>
                <w:sz w:val="20"/>
                <w:szCs w:val="20"/>
                <w:lang w:val="ru-RU"/>
              </w:rPr>
            </w:pPr>
            <w:r w:rsidRPr="00AF493F">
              <w:rPr>
                <w:b/>
                <w:bCs/>
                <w:color w:val="000000"/>
                <w:sz w:val="20"/>
                <w:szCs w:val="20"/>
                <w:lang w:val="ru-RU"/>
              </w:rPr>
              <w:t>Внут</w:t>
            </w:r>
            <w:r w:rsidRPr="00AF493F">
              <w:rPr>
                <w:b/>
                <w:bCs/>
                <w:color w:val="000000"/>
                <w:sz w:val="20"/>
                <w:szCs w:val="20"/>
              </w:rPr>
              <w:t>p</w:t>
            </w:r>
            <w:r w:rsidRPr="00AF493F">
              <w:rPr>
                <w:b/>
                <w:bCs/>
                <w:color w:val="000000"/>
                <w:sz w:val="20"/>
                <w:szCs w:val="20"/>
                <w:lang w:val="ru-RU"/>
              </w:rPr>
              <w:t>енний диамет</w:t>
            </w:r>
            <w:r w:rsidRPr="00AF493F">
              <w:rPr>
                <w:b/>
                <w:bCs/>
                <w:color w:val="000000"/>
                <w:sz w:val="20"/>
                <w:szCs w:val="20"/>
              </w:rPr>
              <w:t>p</w:t>
            </w:r>
            <w:r w:rsidRPr="00AF493F">
              <w:rPr>
                <w:b/>
                <w:bCs/>
                <w:color w:val="000000"/>
                <w:sz w:val="20"/>
                <w:szCs w:val="20"/>
                <w:lang w:val="ru-RU"/>
              </w:rPr>
              <w:t xml:space="preserve"> подающего/</w:t>
            </w:r>
          </w:p>
          <w:p w:rsidR="00DA549A" w:rsidRPr="00AF493F" w:rsidRDefault="00DA549A" w:rsidP="00A01189">
            <w:pPr>
              <w:spacing w:before="0" w:line="240" w:lineRule="auto"/>
              <w:ind w:firstLine="0"/>
              <w:jc w:val="center"/>
              <w:rPr>
                <w:b/>
                <w:bCs/>
                <w:color w:val="000000"/>
                <w:sz w:val="20"/>
                <w:szCs w:val="20"/>
                <w:lang w:val="ru-RU"/>
              </w:rPr>
            </w:pPr>
            <w:r w:rsidRPr="00AF493F">
              <w:rPr>
                <w:b/>
                <w:bCs/>
                <w:color w:val="000000"/>
                <w:sz w:val="20"/>
                <w:szCs w:val="20"/>
                <w:lang w:val="ru-RU"/>
              </w:rPr>
              <w:t>обратного т</w:t>
            </w:r>
            <w:r w:rsidRPr="00AF493F">
              <w:rPr>
                <w:b/>
                <w:bCs/>
                <w:color w:val="000000"/>
                <w:sz w:val="20"/>
                <w:szCs w:val="20"/>
              </w:rPr>
              <w:t>p</w:t>
            </w:r>
            <w:r w:rsidRPr="00AF493F">
              <w:rPr>
                <w:b/>
                <w:bCs/>
                <w:color w:val="000000"/>
                <w:sz w:val="20"/>
                <w:szCs w:val="20"/>
                <w:lang w:val="ru-RU"/>
              </w:rPr>
              <w:t>убоп</w:t>
            </w:r>
            <w:r w:rsidRPr="00AF493F">
              <w:rPr>
                <w:b/>
                <w:bCs/>
                <w:color w:val="000000"/>
                <w:sz w:val="20"/>
                <w:szCs w:val="20"/>
              </w:rPr>
              <w:t>p</w:t>
            </w:r>
            <w:r w:rsidRPr="00AF493F">
              <w:rPr>
                <w:b/>
                <w:bCs/>
                <w:color w:val="000000"/>
                <w:sz w:val="20"/>
                <w:szCs w:val="20"/>
                <w:lang w:val="ru-RU"/>
              </w:rPr>
              <w:t>овода, м</w:t>
            </w:r>
          </w:p>
        </w:tc>
        <w:tc>
          <w:tcPr>
            <w:tcW w:w="612" w:type="pct"/>
            <w:shd w:val="clear" w:color="000000" w:fill="FFFFFF"/>
            <w:vAlign w:val="center"/>
            <w:hideMark/>
          </w:tcPr>
          <w:p w:rsidR="00DA549A" w:rsidRPr="00AF493F" w:rsidRDefault="00DA549A" w:rsidP="00A01189">
            <w:pPr>
              <w:spacing w:before="0" w:line="240" w:lineRule="auto"/>
              <w:ind w:firstLine="0"/>
              <w:jc w:val="center"/>
              <w:rPr>
                <w:b/>
                <w:bCs/>
                <w:color w:val="000000"/>
                <w:sz w:val="20"/>
                <w:szCs w:val="20"/>
              </w:rPr>
            </w:pPr>
            <w:r w:rsidRPr="00AF493F">
              <w:rPr>
                <w:b/>
                <w:bCs/>
                <w:color w:val="000000"/>
                <w:sz w:val="20"/>
                <w:szCs w:val="20"/>
              </w:rPr>
              <w:t>Время восстановления, ч</w:t>
            </w:r>
          </w:p>
        </w:tc>
        <w:tc>
          <w:tcPr>
            <w:tcW w:w="713" w:type="pct"/>
            <w:shd w:val="clear" w:color="000000" w:fill="FFFFFF"/>
            <w:vAlign w:val="center"/>
            <w:hideMark/>
          </w:tcPr>
          <w:p w:rsidR="00DA549A" w:rsidRPr="00AF493F" w:rsidRDefault="00DA549A" w:rsidP="00A01189">
            <w:pPr>
              <w:spacing w:before="0" w:line="240" w:lineRule="auto"/>
              <w:ind w:firstLine="0"/>
              <w:jc w:val="center"/>
              <w:rPr>
                <w:b/>
                <w:bCs/>
                <w:color w:val="000000"/>
                <w:sz w:val="20"/>
                <w:szCs w:val="20"/>
              </w:rPr>
            </w:pPr>
            <w:r w:rsidRPr="00AF493F">
              <w:rPr>
                <w:b/>
                <w:bCs/>
                <w:color w:val="000000"/>
                <w:sz w:val="20"/>
                <w:szCs w:val="20"/>
              </w:rPr>
              <w:t>Интенсивность восстановления, 1/ч</w:t>
            </w:r>
          </w:p>
        </w:tc>
        <w:tc>
          <w:tcPr>
            <w:tcW w:w="663" w:type="pct"/>
            <w:shd w:val="clear" w:color="000000" w:fill="FFFFFF"/>
            <w:vAlign w:val="center"/>
            <w:hideMark/>
          </w:tcPr>
          <w:p w:rsidR="00DA549A" w:rsidRPr="00AF493F" w:rsidRDefault="00DA549A" w:rsidP="00A01189">
            <w:pPr>
              <w:spacing w:before="0" w:line="240" w:lineRule="auto"/>
              <w:ind w:firstLine="0"/>
              <w:jc w:val="center"/>
              <w:rPr>
                <w:b/>
                <w:bCs/>
                <w:color w:val="000000"/>
                <w:sz w:val="20"/>
                <w:szCs w:val="20"/>
              </w:rPr>
            </w:pPr>
            <w:r w:rsidRPr="00AF493F">
              <w:rPr>
                <w:b/>
                <w:bCs/>
                <w:color w:val="000000"/>
                <w:sz w:val="20"/>
                <w:szCs w:val="20"/>
              </w:rPr>
              <w:t>Интенсивность отказов, 1/(км*ч)</w:t>
            </w:r>
          </w:p>
        </w:tc>
        <w:tc>
          <w:tcPr>
            <w:tcW w:w="357" w:type="pct"/>
            <w:shd w:val="clear" w:color="000000" w:fill="FFFFFF"/>
            <w:vAlign w:val="center"/>
            <w:hideMark/>
          </w:tcPr>
          <w:p w:rsidR="00DA549A" w:rsidRPr="00AF493F" w:rsidRDefault="00DA549A" w:rsidP="00A01189">
            <w:pPr>
              <w:spacing w:before="0" w:line="240" w:lineRule="auto"/>
              <w:ind w:firstLine="0"/>
              <w:jc w:val="center"/>
              <w:rPr>
                <w:b/>
                <w:bCs/>
                <w:color w:val="000000"/>
                <w:sz w:val="20"/>
                <w:szCs w:val="20"/>
              </w:rPr>
            </w:pPr>
            <w:r w:rsidRPr="00AF493F">
              <w:rPr>
                <w:b/>
                <w:bCs/>
                <w:color w:val="000000"/>
                <w:sz w:val="20"/>
                <w:szCs w:val="20"/>
              </w:rPr>
              <w:t>Поток отказов, 1/ч</w:t>
            </w:r>
          </w:p>
        </w:tc>
        <w:tc>
          <w:tcPr>
            <w:tcW w:w="510" w:type="pct"/>
            <w:shd w:val="clear" w:color="000000" w:fill="FFFFFF"/>
            <w:vAlign w:val="center"/>
            <w:hideMark/>
          </w:tcPr>
          <w:p w:rsidR="00DA549A" w:rsidRPr="00AF493F" w:rsidRDefault="00DA549A" w:rsidP="00A01189">
            <w:pPr>
              <w:spacing w:before="0" w:line="240" w:lineRule="auto"/>
              <w:ind w:firstLine="0"/>
              <w:jc w:val="center"/>
              <w:rPr>
                <w:b/>
                <w:bCs/>
                <w:color w:val="000000"/>
                <w:sz w:val="20"/>
                <w:szCs w:val="20"/>
              </w:rPr>
            </w:pPr>
            <w:r w:rsidRPr="00AF493F">
              <w:rPr>
                <w:b/>
                <w:bCs/>
                <w:color w:val="000000"/>
                <w:sz w:val="20"/>
                <w:szCs w:val="20"/>
              </w:rPr>
              <w:t>Вероятность отказа</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66</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67</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6,567724</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0,15226</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3,40E-06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67</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Юбилейная 11</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0,08</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5,846722</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0,171036</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9,00E-07</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67</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68</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40</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6,567724</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0,15226</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3,80E-06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68</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Юбилейная 13</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0,08</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5,846722</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0,171036</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9,00E-07</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68</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69</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50</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6,567724</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0,15226</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7,00E-07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4,80E-06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69</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Юбилейная 15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0,08</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5,838795</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0,171268</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9,00E-07</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69</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Юбилейная 14</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30</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0,08</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5,838795</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0,171268</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2,60E-06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70</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72</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18</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6,567724</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0,15226</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1,70E-06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72</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73</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50</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6,567724</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0,15226</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7,00E-07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4,80E-06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73</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Юбилейная 12</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0,08</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5,848043</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0,170997</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4,00E-07</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70</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Юбилейная 10</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0,08</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5,818978</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0,171851</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1,30E-06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102</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104</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50</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0,08</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5,827698</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0,171594</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7,00E-07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4,30E-06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104</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Дет Сад</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8</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4,582183</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0,218237</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5,00E-07</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102</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124</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4,509877</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0,221736</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1,80E-06</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8,20E-06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105</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Атласова 14</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40</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0,02</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3,466979</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0,288436</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2,00E-06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105</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106</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38</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4,509877</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0,221736</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2,50E-06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106</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Атласова 16</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40</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0,02</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3,466979</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0,288436</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2,00E-06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106</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107</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26</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4,509877</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0,221736</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1,70E-06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107</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Атласова 18</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8</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0,02</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3,468581</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0,288302</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4,00E-07</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107</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108</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40</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4,509877</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0,221736</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2,60E-06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108</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Атласова 20</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8</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0,02</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3,468581</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0,288302</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4,00E-07</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108</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109</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38</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4,509877</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0,221736</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2,50E-06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109</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Атласова 22</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8</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0,02</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3,468581</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0,288302</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4,00E-07</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109</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110</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43</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4,509877</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0,221736</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2,80E-06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110</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Атласова 24</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8</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0,02</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3,468581</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0,288302</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4,00E-07</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110</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111</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40</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4,509877</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0,221736</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2,60E-06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111</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Атласова 26</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8</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0,02</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3,468581</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0,288302</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4,00E-07</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92</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Атласова 10</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8</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0,02</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3,468581</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0,288302</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4,00E-07</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92</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93</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40</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4,573013</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0,218674</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2,70E-06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93</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Атласова 10а</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8</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0,02</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3,468581</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0,288302</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4,00E-07</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112</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Атласова 8</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8</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0,02</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3,468581</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0,288302</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4,00E-07</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103</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Спотр.</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80</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4,509877</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0,221736</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1,20E-06</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5,30E-06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lastRenderedPageBreak/>
              <w:t>ТК 79</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85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70</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4,538138</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0,220355</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1,00E-06</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4,60E-06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85</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88</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41</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4,538138</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0,220355</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2,70E-06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88</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Мирная 3</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0,02</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3,46848</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0,288311</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5,00E-07</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Котельная 3</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63</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9,108442</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0,109788</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4,70E-06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63</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Юбилейная 7</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0,08</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5,842759</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0,171152</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2,10E-06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63</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64</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44</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9,108442</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0,109788</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5,90E-06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64</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Юбилейная 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30</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4,578876</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0,218394</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2,00E-06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64</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65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7</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9,108442</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0,109788</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9,00E-07</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65</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66</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90</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6,567724</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0,15226</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1,30E-06</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8,60E-06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66</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70</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6,567724</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0,15226</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8,00E-07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5,30E-06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70</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71</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40</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6,567724</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0,15226</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3,80E-06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71</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Юбилейная 4</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0,08</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5,848043</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0,170997</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4,00E-07</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70</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74</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0,08</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5,818978</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0,171851</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1,50E-06</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8,50E-06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74</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79</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40</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4,538138</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0,220355</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2,70E-06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Котельная 3</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11</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90</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6,703795</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0,149169</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1,30E-06</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8,80E-06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11</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Атласова 7</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8</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4,582183</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0,218237</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5,00E-07</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11</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89</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6,703795</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0,149169</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89</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90</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4,574066</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0,218624</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8,00E-07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3,70E-06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90</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Атласова 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7</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4,574066</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0,218624</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5,00E-07</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89</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92</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37</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6,703795</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0,149169</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3,60E-06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65</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98</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40</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6,567724</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0,15226</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3,80E-06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98</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99</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30</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6,567724</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0,15226</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2,90E-06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99</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100</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63</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6,567724</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0,15226</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9,00E-07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6,00E-06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85</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86</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75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4,538138</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0,220355</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1,10E-06</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5,00E-06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86</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Мирная 2</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16</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0,02</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3,46818</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0,288336</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8,00E-07</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86</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87</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75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4,538138</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0,220355</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1,10E-06</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5,00E-06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87</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Мирная 1</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20</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0,02</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3,46798</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0,288352</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100</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102</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32</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0,08</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5,827698</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0,171594</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2,70E-06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102</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103</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40</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4,509877</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0,221736</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2,60E-06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103</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ДК</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20</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4,509877</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0,221736</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1,30E-06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99</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12</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6,567724</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0,15226</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12</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магазин</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8</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4,582183</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0,218237</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5,00E-07</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12</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Юбилейная 2</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6,567724</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0,15226</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1,00E-06</w:t>
            </w:r>
          </w:p>
        </w:tc>
      </w:tr>
      <w:tr w:rsidR="00DA549A" w:rsidRPr="00AF493F" w:rsidTr="00A01189">
        <w:trPr>
          <w:trHeight w:val="170"/>
        </w:trPr>
        <w:tc>
          <w:tcPr>
            <w:tcW w:w="46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92</w:t>
            </w:r>
          </w:p>
        </w:tc>
        <w:tc>
          <w:tcPr>
            <w:tcW w:w="714"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112</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29</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12"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4,573013</w:t>
            </w:r>
          </w:p>
        </w:tc>
        <w:tc>
          <w:tcPr>
            <w:tcW w:w="71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0,218674</w:t>
            </w:r>
          </w:p>
        </w:tc>
        <w:tc>
          <w:tcPr>
            <w:tcW w:w="663"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7"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4,00E-07</w:t>
            </w:r>
          </w:p>
        </w:tc>
        <w:tc>
          <w:tcPr>
            <w:tcW w:w="510" w:type="pct"/>
            <w:shd w:val="clear" w:color="000000" w:fill="FFFFFF"/>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1,90E-06</w:t>
            </w:r>
          </w:p>
        </w:tc>
      </w:tr>
    </w:tbl>
    <w:p w:rsidR="00DA549A" w:rsidRDefault="00DA549A" w:rsidP="00DA549A">
      <w:r>
        <w:br w:type="page"/>
      </w:r>
    </w:p>
    <w:p w:rsidR="00DA549A" w:rsidRPr="00790145" w:rsidRDefault="00DA549A" w:rsidP="00DA549A">
      <w:pPr>
        <w:jc w:val="right"/>
        <w:rPr>
          <w:lang w:val="ru-RU"/>
        </w:rPr>
      </w:pPr>
      <w:r w:rsidRPr="00790145">
        <w:rPr>
          <w:lang w:val="ru-RU"/>
        </w:rPr>
        <w:lastRenderedPageBreak/>
        <w:t>Таблица 1.9.4. Результат расчета надежности тепловой сети котельной №5.</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980"/>
        <w:gridCol w:w="1921"/>
        <w:gridCol w:w="1215"/>
        <w:gridCol w:w="2130"/>
        <w:gridCol w:w="1661"/>
        <w:gridCol w:w="2274"/>
        <w:gridCol w:w="2109"/>
        <w:gridCol w:w="1283"/>
        <w:gridCol w:w="1347"/>
      </w:tblGrid>
      <w:tr w:rsidR="00DA549A" w:rsidRPr="00AF493F" w:rsidTr="00A01189">
        <w:trPr>
          <w:trHeight w:val="170"/>
        </w:trPr>
        <w:tc>
          <w:tcPr>
            <w:tcW w:w="548" w:type="pct"/>
            <w:shd w:val="clear" w:color="000000" w:fill="FFFFFF"/>
            <w:noWrap/>
            <w:vAlign w:val="center"/>
            <w:hideMark/>
          </w:tcPr>
          <w:p w:rsidR="00DA549A" w:rsidRPr="00AF493F" w:rsidRDefault="00DA549A" w:rsidP="00A01189">
            <w:pPr>
              <w:spacing w:before="0" w:line="240" w:lineRule="auto"/>
              <w:ind w:firstLine="0"/>
              <w:jc w:val="center"/>
              <w:rPr>
                <w:b/>
                <w:bCs/>
                <w:color w:val="000000"/>
                <w:sz w:val="20"/>
                <w:szCs w:val="20"/>
              </w:rPr>
            </w:pPr>
            <w:r w:rsidRPr="00AF493F">
              <w:rPr>
                <w:b/>
                <w:bCs/>
                <w:color w:val="000000"/>
                <w:sz w:val="20"/>
                <w:szCs w:val="20"/>
              </w:rPr>
              <w:t>Наименование начала участка</w:t>
            </w:r>
          </w:p>
        </w:tc>
        <w:tc>
          <w:tcPr>
            <w:tcW w:w="700" w:type="pct"/>
            <w:shd w:val="clear" w:color="000000" w:fill="FFFFFF"/>
            <w:noWrap/>
            <w:vAlign w:val="center"/>
            <w:hideMark/>
          </w:tcPr>
          <w:p w:rsidR="00DA549A" w:rsidRPr="00AF493F" w:rsidRDefault="00DA549A" w:rsidP="00A01189">
            <w:pPr>
              <w:spacing w:before="0" w:line="240" w:lineRule="auto"/>
              <w:ind w:firstLine="0"/>
              <w:jc w:val="center"/>
              <w:rPr>
                <w:b/>
                <w:bCs/>
                <w:color w:val="000000"/>
                <w:sz w:val="20"/>
                <w:szCs w:val="20"/>
              </w:rPr>
            </w:pPr>
            <w:r w:rsidRPr="00AF493F">
              <w:rPr>
                <w:b/>
                <w:bCs/>
                <w:color w:val="000000"/>
                <w:sz w:val="20"/>
                <w:szCs w:val="20"/>
              </w:rPr>
              <w:t>Наименование конца участка</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b/>
                <w:bCs/>
                <w:color w:val="000000"/>
                <w:sz w:val="20"/>
                <w:szCs w:val="20"/>
              </w:rPr>
            </w:pPr>
            <w:r w:rsidRPr="00AF493F">
              <w:rPr>
                <w:b/>
                <w:bCs/>
                <w:color w:val="000000"/>
                <w:sz w:val="20"/>
                <w:szCs w:val="20"/>
              </w:rPr>
              <w:t>Длина участка, м</w:t>
            </w:r>
          </w:p>
        </w:tc>
        <w:tc>
          <w:tcPr>
            <w:tcW w:w="600" w:type="pct"/>
            <w:shd w:val="clear" w:color="000000" w:fill="FFFFFF"/>
            <w:noWrap/>
            <w:vAlign w:val="center"/>
            <w:hideMark/>
          </w:tcPr>
          <w:p w:rsidR="00DA549A" w:rsidRPr="00AF493F" w:rsidRDefault="00DA549A" w:rsidP="00A01189">
            <w:pPr>
              <w:spacing w:before="0" w:line="240" w:lineRule="auto"/>
              <w:ind w:firstLine="0"/>
              <w:jc w:val="center"/>
              <w:rPr>
                <w:b/>
                <w:bCs/>
                <w:color w:val="000000"/>
                <w:sz w:val="20"/>
                <w:szCs w:val="20"/>
                <w:lang w:val="ru-RU"/>
              </w:rPr>
            </w:pPr>
            <w:r w:rsidRPr="00AF493F">
              <w:rPr>
                <w:b/>
                <w:bCs/>
                <w:color w:val="000000"/>
                <w:sz w:val="20"/>
                <w:szCs w:val="20"/>
                <w:lang w:val="ru-RU"/>
              </w:rPr>
              <w:t>Внут</w:t>
            </w:r>
            <w:r w:rsidRPr="00AF493F">
              <w:rPr>
                <w:b/>
                <w:bCs/>
                <w:color w:val="000000"/>
                <w:sz w:val="20"/>
                <w:szCs w:val="20"/>
              </w:rPr>
              <w:t>p</w:t>
            </w:r>
            <w:r w:rsidRPr="00AF493F">
              <w:rPr>
                <w:b/>
                <w:bCs/>
                <w:color w:val="000000"/>
                <w:sz w:val="20"/>
                <w:szCs w:val="20"/>
                <w:lang w:val="ru-RU"/>
              </w:rPr>
              <w:t>енний диамет</w:t>
            </w:r>
            <w:r w:rsidRPr="00AF493F">
              <w:rPr>
                <w:b/>
                <w:bCs/>
                <w:color w:val="000000"/>
                <w:sz w:val="20"/>
                <w:szCs w:val="20"/>
              </w:rPr>
              <w:t>p</w:t>
            </w:r>
            <w:r w:rsidRPr="00AF493F">
              <w:rPr>
                <w:b/>
                <w:bCs/>
                <w:color w:val="000000"/>
                <w:sz w:val="20"/>
                <w:szCs w:val="20"/>
                <w:lang w:val="ru-RU"/>
              </w:rPr>
              <w:t xml:space="preserve"> подающего/</w:t>
            </w:r>
          </w:p>
          <w:p w:rsidR="00DA549A" w:rsidRPr="00AF493F" w:rsidRDefault="00DA549A" w:rsidP="00A01189">
            <w:pPr>
              <w:spacing w:before="0" w:line="240" w:lineRule="auto"/>
              <w:ind w:firstLine="0"/>
              <w:jc w:val="center"/>
              <w:rPr>
                <w:b/>
                <w:bCs/>
                <w:color w:val="000000"/>
                <w:sz w:val="20"/>
                <w:szCs w:val="20"/>
                <w:lang w:val="ru-RU"/>
              </w:rPr>
            </w:pPr>
            <w:r w:rsidRPr="00AF493F">
              <w:rPr>
                <w:b/>
                <w:bCs/>
                <w:color w:val="000000"/>
                <w:sz w:val="20"/>
                <w:szCs w:val="20"/>
                <w:lang w:val="ru-RU"/>
              </w:rPr>
              <w:t>обратного т</w:t>
            </w:r>
            <w:r w:rsidRPr="00AF493F">
              <w:rPr>
                <w:b/>
                <w:bCs/>
                <w:color w:val="000000"/>
                <w:sz w:val="20"/>
                <w:szCs w:val="20"/>
              </w:rPr>
              <w:t>p</w:t>
            </w:r>
            <w:r w:rsidRPr="00AF493F">
              <w:rPr>
                <w:b/>
                <w:bCs/>
                <w:color w:val="000000"/>
                <w:sz w:val="20"/>
                <w:szCs w:val="20"/>
                <w:lang w:val="ru-RU"/>
              </w:rPr>
              <w:t>убоп</w:t>
            </w:r>
            <w:r w:rsidRPr="00AF493F">
              <w:rPr>
                <w:b/>
                <w:bCs/>
                <w:color w:val="000000"/>
                <w:sz w:val="20"/>
                <w:szCs w:val="20"/>
              </w:rPr>
              <w:t>p</w:t>
            </w:r>
            <w:r w:rsidRPr="00AF493F">
              <w:rPr>
                <w:b/>
                <w:bCs/>
                <w:color w:val="000000"/>
                <w:sz w:val="20"/>
                <w:szCs w:val="20"/>
                <w:lang w:val="ru-RU"/>
              </w:rPr>
              <w:t>овода, м</w:t>
            </w:r>
          </w:p>
        </w:tc>
        <w:tc>
          <w:tcPr>
            <w:tcW w:w="604" w:type="pct"/>
            <w:shd w:val="clear" w:color="000000" w:fill="FFFFFF"/>
            <w:noWrap/>
            <w:vAlign w:val="center"/>
            <w:hideMark/>
          </w:tcPr>
          <w:p w:rsidR="00DA549A" w:rsidRPr="00AF493F" w:rsidRDefault="00DA549A" w:rsidP="00A01189">
            <w:pPr>
              <w:spacing w:before="0" w:line="240" w:lineRule="auto"/>
              <w:ind w:firstLine="0"/>
              <w:jc w:val="center"/>
              <w:rPr>
                <w:b/>
                <w:bCs/>
                <w:color w:val="000000"/>
                <w:sz w:val="20"/>
                <w:szCs w:val="20"/>
              </w:rPr>
            </w:pPr>
            <w:r w:rsidRPr="00AF493F">
              <w:rPr>
                <w:b/>
                <w:bCs/>
                <w:color w:val="000000"/>
                <w:sz w:val="20"/>
                <w:szCs w:val="20"/>
              </w:rPr>
              <w:t>Время восстановления, ч</w:t>
            </w:r>
          </w:p>
        </w:tc>
        <w:tc>
          <w:tcPr>
            <w:tcW w:w="699" w:type="pct"/>
            <w:shd w:val="clear" w:color="000000" w:fill="FFFFFF"/>
            <w:noWrap/>
            <w:vAlign w:val="center"/>
            <w:hideMark/>
          </w:tcPr>
          <w:p w:rsidR="00DA549A" w:rsidRPr="00AF493F" w:rsidRDefault="00DA549A" w:rsidP="00A01189">
            <w:pPr>
              <w:spacing w:before="0" w:line="240" w:lineRule="auto"/>
              <w:ind w:firstLine="0"/>
              <w:jc w:val="center"/>
              <w:rPr>
                <w:b/>
                <w:bCs/>
                <w:color w:val="000000"/>
                <w:sz w:val="20"/>
                <w:szCs w:val="20"/>
              </w:rPr>
            </w:pPr>
            <w:r w:rsidRPr="00AF493F">
              <w:rPr>
                <w:b/>
                <w:bCs/>
                <w:color w:val="000000"/>
                <w:sz w:val="20"/>
                <w:szCs w:val="20"/>
              </w:rPr>
              <w:t>Интенсивность восстановления, 1/ч</w:t>
            </w:r>
          </w:p>
        </w:tc>
        <w:tc>
          <w:tcPr>
            <w:tcW w:w="650" w:type="pct"/>
            <w:shd w:val="clear" w:color="000000" w:fill="FFFFFF"/>
            <w:noWrap/>
            <w:vAlign w:val="center"/>
            <w:hideMark/>
          </w:tcPr>
          <w:p w:rsidR="00DA549A" w:rsidRPr="00AF493F" w:rsidRDefault="00DA549A" w:rsidP="00A01189">
            <w:pPr>
              <w:spacing w:before="0" w:line="240" w:lineRule="auto"/>
              <w:ind w:firstLine="0"/>
              <w:jc w:val="center"/>
              <w:rPr>
                <w:b/>
                <w:bCs/>
                <w:color w:val="000000"/>
                <w:sz w:val="20"/>
                <w:szCs w:val="20"/>
              </w:rPr>
            </w:pPr>
            <w:r w:rsidRPr="00AF493F">
              <w:rPr>
                <w:b/>
                <w:bCs/>
                <w:color w:val="000000"/>
                <w:sz w:val="20"/>
                <w:szCs w:val="20"/>
              </w:rPr>
              <w:t>Интенсивность отказов, 1/(км*ч)</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b/>
                <w:bCs/>
                <w:color w:val="000000"/>
                <w:sz w:val="20"/>
                <w:szCs w:val="20"/>
              </w:rPr>
            </w:pPr>
            <w:r w:rsidRPr="00AF493F">
              <w:rPr>
                <w:b/>
                <w:bCs/>
                <w:color w:val="000000"/>
                <w:sz w:val="20"/>
                <w:szCs w:val="20"/>
              </w:rPr>
              <w:t>Поток отказов, 1/ч</w:t>
            </w:r>
          </w:p>
        </w:tc>
        <w:tc>
          <w:tcPr>
            <w:tcW w:w="500" w:type="pct"/>
            <w:shd w:val="clear" w:color="000000" w:fill="FFFFFF"/>
            <w:noWrap/>
            <w:vAlign w:val="center"/>
            <w:hideMark/>
          </w:tcPr>
          <w:p w:rsidR="00DA549A" w:rsidRPr="00AF493F" w:rsidRDefault="00DA549A" w:rsidP="00A01189">
            <w:pPr>
              <w:spacing w:before="0" w:line="240" w:lineRule="auto"/>
              <w:ind w:firstLine="0"/>
              <w:jc w:val="center"/>
              <w:rPr>
                <w:b/>
                <w:bCs/>
                <w:color w:val="000000"/>
                <w:sz w:val="20"/>
                <w:szCs w:val="20"/>
              </w:rPr>
            </w:pPr>
            <w:r w:rsidRPr="00AF493F">
              <w:rPr>
                <w:b/>
                <w:bCs/>
                <w:color w:val="000000"/>
                <w:sz w:val="20"/>
                <w:szCs w:val="20"/>
              </w:rPr>
              <w:t>Вероятность отказа</w:t>
            </w:r>
          </w:p>
        </w:tc>
      </w:tr>
      <w:tr w:rsidR="00DA549A" w:rsidRPr="00AF493F" w:rsidTr="00A01189">
        <w:trPr>
          <w:trHeight w:val="170"/>
        </w:trPr>
        <w:tc>
          <w:tcPr>
            <w:tcW w:w="548"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Котельная 5</w:t>
            </w:r>
          </w:p>
        </w:tc>
        <w:tc>
          <w:tcPr>
            <w:tcW w:w="7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Гараж</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80</w:t>
            </w:r>
          </w:p>
        </w:tc>
        <w:tc>
          <w:tcPr>
            <w:tcW w:w="6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04"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4,57136</w:t>
            </w:r>
          </w:p>
        </w:tc>
        <w:tc>
          <w:tcPr>
            <w:tcW w:w="699"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0,218753</w:t>
            </w:r>
          </w:p>
        </w:tc>
        <w:tc>
          <w:tcPr>
            <w:tcW w:w="6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1,20E-06</w:t>
            </w:r>
          </w:p>
        </w:tc>
        <w:tc>
          <w:tcPr>
            <w:tcW w:w="5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5,30E-06</w:t>
            </w:r>
          </w:p>
        </w:tc>
      </w:tr>
      <w:tr w:rsidR="00DA549A" w:rsidRPr="00AF493F" w:rsidTr="00A01189">
        <w:trPr>
          <w:trHeight w:val="170"/>
        </w:trPr>
        <w:tc>
          <w:tcPr>
            <w:tcW w:w="548"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Котельная 5</w:t>
            </w:r>
          </w:p>
        </w:tc>
        <w:tc>
          <w:tcPr>
            <w:tcW w:w="7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23</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w:t>
            </w:r>
          </w:p>
        </w:tc>
        <w:tc>
          <w:tcPr>
            <w:tcW w:w="6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0,08</w:t>
            </w:r>
          </w:p>
        </w:tc>
        <w:tc>
          <w:tcPr>
            <w:tcW w:w="604"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5,795198</w:t>
            </w:r>
          </w:p>
        </w:tc>
        <w:tc>
          <w:tcPr>
            <w:tcW w:w="699"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0,172557</w:t>
            </w:r>
          </w:p>
        </w:tc>
        <w:tc>
          <w:tcPr>
            <w:tcW w:w="6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7,00E-07</w:t>
            </w:r>
          </w:p>
        </w:tc>
        <w:tc>
          <w:tcPr>
            <w:tcW w:w="5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3,80E-06</w:t>
            </w:r>
          </w:p>
        </w:tc>
      </w:tr>
      <w:tr w:rsidR="00DA549A" w:rsidRPr="00AF493F" w:rsidTr="00A01189">
        <w:trPr>
          <w:trHeight w:val="170"/>
        </w:trPr>
        <w:tc>
          <w:tcPr>
            <w:tcW w:w="548"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23</w:t>
            </w:r>
          </w:p>
        </w:tc>
        <w:tc>
          <w:tcPr>
            <w:tcW w:w="7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24</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40</w:t>
            </w:r>
          </w:p>
        </w:tc>
        <w:tc>
          <w:tcPr>
            <w:tcW w:w="6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0,08</w:t>
            </w:r>
          </w:p>
        </w:tc>
        <w:tc>
          <w:tcPr>
            <w:tcW w:w="604"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5,795198</w:t>
            </w:r>
          </w:p>
        </w:tc>
        <w:tc>
          <w:tcPr>
            <w:tcW w:w="699"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0,172557</w:t>
            </w:r>
          </w:p>
        </w:tc>
        <w:tc>
          <w:tcPr>
            <w:tcW w:w="6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6,00E-07</w:t>
            </w:r>
          </w:p>
        </w:tc>
        <w:tc>
          <w:tcPr>
            <w:tcW w:w="5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3,40E-06</w:t>
            </w:r>
          </w:p>
        </w:tc>
      </w:tr>
      <w:tr w:rsidR="00DA549A" w:rsidRPr="00AF493F" w:rsidTr="00A01189">
        <w:trPr>
          <w:trHeight w:val="170"/>
        </w:trPr>
        <w:tc>
          <w:tcPr>
            <w:tcW w:w="548"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24</w:t>
            </w:r>
          </w:p>
        </w:tc>
        <w:tc>
          <w:tcPr>
            <w:tcW w:w="7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25</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40</w:t>
            </w:r>
          </w:p>
        </w:tc>
        <w:tc>
          <w:tcPr>
            <w:tcW w:w="6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0,08</w:t>
            </w:r>
          </w:p>
        </w:tc>
        <w:tc>
          <w:tcPr>
            <w:tcW w:w="604"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5,795198</w:t>
            </w:r>
          </w:p>
        </w:tc>
        <w:tc>
          <w:tcPr>
            <w:tcW w:w="699"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0,172557</w:t>
            </w:r>
          </w:p>
        </w:tc>
        <w:tc>
          <w:tcPr>
            <w:tcW w:w="6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6,00E-07</w:t>
            </w:r>
          </w:p>
        </w:tc>
        <w:tc>
          <w:tcPr>
            <w:tcW w:w="5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3,40E-06</w:t>
            </w:r>
          </w:p>
        </w:tc>
      </w:tr>
      <w:tr w:rsidR="00DA549A" w:rsidRPr="00AF493F" w:rsidTr="00A01189">
        <w:trPr>
          <w:trHeight w:val="170"/>
        </w:trPr>
        <w:tc>
          <w:tcPr>
            <w:tcW w:w="548"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25</w:t>
            </w:r>
          </w:p>
        </w:tc>
        <w:tc>
          <w:tcPr>
            <w:tcW w:w="7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26</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w:t>
            </w:r>
          </w:p>
        </w:tc>
        <w:tc>
          <w:tcPr>
            <w:tcW w:w="6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0,08</w:t>
            </w:r>
          </w:p>
        </w:tc>
        <w:tc>
          <w:tcPr>
            <w:tcW w:w="604"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5,795198</w:t>
            </w:r>
          </w:p>
        </w:tc>
        <w:tc>
          <w:tcPr>
            <w:tcW w:w="699"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0,172557</w:t>
            </w:r>
          </w:p>
        </w:tc>
        <w:tc>
          <w:tcPr>
            <w:tcW w:w="6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1,00E-07</w:t>
            </w:r>
          </w:p>
        </w:tc>
        <w:tc>
          <w:tcPr>
            <w:tcW w:w="5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8,00E-07</w:t>
            </w:r>
          </w:p>
        </w:tc>
      </w:tr>
      <w:tr w:rsidR="00DA549A" w:rsidRPr="00AF493F" w:rsidTr="00A01189">
        <w:trPr>
          <w:trHeight w:val="170"/>
        </w:trPr>
        <w:tc>
          <w:tcPr>
            <w:tcW w:w="548"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25</w:t>
            </w:r>
          </w:p>
        </w:tc>
        <w:tc>
          <w:tcPr>
            <w:tcW w:w="7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Администрация</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w:t>
            </w:r>
          </w:p>
        </w:tc>
        <w:tc>
          <w:tcPr>
            <w:tcW w:w="6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04"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4,581882</w:t>
            </w:r>
          </w:p>
        </w:tc>
        <w:tc>
          <w:tcPr>
            <w:tcW w:w="699"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0,218251</w:t>
            </w:r>
          </w:p>
        </w:tc>
        <w:tc>
          <w:tcPr>
            <w:tcW w:w="6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1,00E-07</w:t>
            </w:r>
          </w:p>
        </w:tc>
        <w:tc>
          <w:tcPr>
            <w:tcW w:w="5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7,00E-07</w:t>
            </w:r>
          </w:p>
        </w:tc>
      </w:tr>
      <w:tr w:rsidR="00DA549A" w:rsidRPr="00AF493F" w:rsidTr="00A01189">
        <w:trPr>
          <w:trHeight w:val="170"/>
        </w:trPr>
        <w:tc>
          <w:tcPr>
            <w:tcW w:w="548"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26</w:t>
            </w:r>
          </w:p>
        </w:tc>
        <w:tc>
          <w:tcPr>
            <w:tcW w:w="7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столовая</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40</w:t>
            </w:r>
          </w:p>
        </w:tc>
        <w:tc>
          <w:tcPr>
            <w:tcW w:w="6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04"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4,577373</w:t>
            </w:r>
          </w:p>
        </w:tc>
        <w:tc>
          <w:tcPr>
            <w:tcW w:w="699"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0,218466</w:t>
            </w:r>
          </w:p>
        </w:tc>
        <w:tc>
          <w:tcPr>
            <w:tcW w:w="6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6,00E-07</w:t>
            </w:r>
          </w:p>
        </w:tc>
        <w:tc>
          <w:tcPr>
            <w:tcW w:w="5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2,70E-06</w:t>
            </w:r>
          </w:p>
        </w:tc>
      </w:tr>
      <w:tr w:rsidR="00DA549A" w:rsidRPr="00AF493F" w:rsidTr="00A01189">
        <w:trPr>
          <w:trHeight w:val="170"/>
        </w:trPr>
        <w:tc>
          <w:tcPr>
            <w:tcW w:w="548"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26</w:t>
            </w:r>
          </w:p>
        </w:tc>
        <w:tc>
          <w:tcPr>
            <w:tcW w:w="7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70</w:t>
            </w:r>
          </w:p>
        </w:tc>
        <w:tc>
          <w:tcPr>
            <w:tcW w:w="6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0,08</w:t>
            </w:r>
          </w:p>
        </w:tc>
        <w:tc>
          <w:tcPr>
            <w:tcW w:w="604"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5,795198</w:t>
            </w:r>
          </w:p>
        </w:tc>
        <w:tc>
          <w:tcPr>
            <w:tcW w:w="699"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0,172557</w:t>
            </w:r>
          </w:p>
        </w:tc>
        <w:tc>
          <w:tcPr>
            <w:tcW w:w="6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1,00E-06</w:t>
            </w:r>
          </w:p>
        </w:tc>
        <w:tc>
          <w:tcPr>
            <w:tcW w:w="5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5,90E-06</w:t>
            </w:r>
          </w:p>
        </w:tc>
      </w:tr>
      <w:tr w:rsidR="00DA549A" w:rsidRPr="00AF493F" w:rsidTr="00A01189">
        <w:trPr>
          <w:trHeight w:val="170"/>
        </w:trPr>
        <w:tc>
          <w:tcPr>
            <w:tcW w:w="548"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w:t>
            </w:r>
          </w:p>
        </w:tc>
        <w:tc>
          <w:tcPr>
            <w:tcW w:w="7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КН</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w:t>
            </w:r>
          </w:p>
        </w:tc>
        <w:tc>
          <w:tcPr>
            <w:tcW w:w="6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04"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4,573013</w:t>
            </w:r>
          </w:p>
        </w:tc>
        <w:tc>
          <w:tcPr>
            <w:tcW w:w="699"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0,218674</w:t>
            </w:r>
          </w:p>
        </w:tc>
        <w:tc>
          <w:tcPr>
            <w:tcW w:w="6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1,00E-07</w:t>
            </w:r>
          </w:p>
        </w:tc>
        <w:tc>
          <w:tcPr>
            <w:tcW w:w="5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3,00E-07</w:t>
            </w:r>
          </w:p>
        </w:tc>
      </w:tr>
      <w:tr w:rsidR="00DA549A" w:rsidRPr="00AF493F" w:rsidTr="00A01189">
        <w:trPr>
          <w:trHeight w:val="170"/>
        </w:trPr>
        <w:tc>
          <w:tcPr>
            <w:tcW w:w="548"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w:t>
            </w:r>
          </w:p>
        </w:tc>
        <w:tc>
          <w:tcPr>
            <w:tcW w:w="7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2КН</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64</w:t>
            </w:r>
          </w:p>
        </w:tc>
        <w:tc>
          <w:tcPr>
            <w:tcW w:w="6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04"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4,573013</w:t>
            </w:r>
          </w:p>
        </w:tc>
        <w:tc>
          <w:tcPr>
            <w:tcW w:w="699"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0,218674</w:t>
            </w:r>
          </w:p>
        </w:tc>
        <w:tc>
          <w:tcPr>
            <w:tcW w:w="6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9,00E-07</w:t>
            </w:r>
          </w:p>
        </w:tc>
        <w:tc>
          <w:tcPr>
            <w:tcW w:w="5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4,30E-06</w:t>
            </w:r>
          </w:p>
        </w:tc>
      </w:tr>
      <w:tr w:rsidR="00DA549A" w:rsidRPr="00AF493F" w:rsidTr="00A01189">
        <w:trPr>
          <w:trHeight w:val="170"/>
        </w:trPr>
        <w:tc>
          <w:tcPr>
            <w:tcW w:w="548"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Котельная 5</w:t>
            </w:r>
          </w:p>
        </w:tc>
        <w:tc>
          <w:tcPr>
            <w:tcW w:w="7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27</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w:t>
            </w:r>
          </w:p>
        </w:tc>
        <w:tc>
          <w:tcPr>
            <w:tcW w:w="6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w:t>
            </w:r>
          </w:p>
        </w:tc>
        <w:tc>
          <w:tcPr>
            <w:tcW w:w="604"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6,695161</w:t>
            </w:r>
          </w:p>
        </w:tc>
        <w:tc>
          <w:tcPr>
            <w:tcW w:w="699"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0,149362</w:t>
            </w:r>
          </w:p>
        </w:tc>
        <w:tc>
          <w:tcPr>
            <w:tcW w:w="6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1,00E-07</w:t>
            </w:r>
          </w:p>
        </w:tc>
        <w:tc>
          <w:tcPr>
            <w:tcW w:w="5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5,00E-07</w:t>
            </w:r>
          </w:p>
        </w:tc>
      </w:tr>
      <w:tr w:rsidR="00DA549A" w:rsidRPr="00AF493F" w:rsidTr="00A01189">
        <w:trPr>
          <w:trHeight w:val="170"/>
        </w:trPr>
        <w:tc>
          <w:tcPr>
            <w:tcW w:w="548"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27</w:t>
            </w:r>
          </w:p>
        </w:tc>
        <w:tc>
          <w:tcPr>
            <w:tcW w:w="7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28</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72</w:t>
            </w:r>
          </w:p>
        </w:tc>
        <w:tc>
          <w:tcPr>
            <w:tcW w:w="6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w:t>
            </w:r>
          </w:p>
        </w:tc>
        <w:tc>
          <w:tcPr>
            <w:tcW w:w="604"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6,695161</w:t>
            </w:r>
          </w:p>
        </w:tc>
        <w:tc>
          <w:tcPr>
            <w:tcW w:w="699"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0,149362</w:t>
            </w:r>
          </w:p>
        </w:tc>
        <w:tc>
          <w:tcPr>
            <w:tcW w:w="6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1,10E-06</w:t>
            </w:r>
          </w:p>
        </w:tc>
        <w:tc>
          <w:tcPr>
            <w:tcW w:w="5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7,00E-06</w:t>
            </w:r>
          </w:p>
        </w:tc>
      </w:tr>
      <w:tr w:rsidR="00DA549A" w:rsidRPr="00AF493F" w:rsidTr="00A01189">
        <w:trPr>
          <w:trHeight w:val="170"/>
        </w:trPr>
        <w:tc>
          <w:tcPr>
            <w:tcW w:w="548"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28</w:t>
            </w:r>
          </w:p>
        </w:tc>
        <w:tc>
          <w:tcPr>
            <w:tcW w:w="7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29</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22</w:t>
            </w:r>
          </w:p>
        </w:tc>
        <w:tc>
          <w:tcPr>
            <w:tcW w:w="6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0,08</w:t>
            </w:r>
          </w:p>
        </w:tc>
        <w:tc>
          <w:tcPr>
            <w:tcW w:w="604"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5,774853</w:t>
            </w:r>
          </w:p>
        </w:tc>
        <w:tc>
          <w:tcPr>
            <w:tcW w:w="699"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0,173165</w:t>
            </w:r>
          </w:p>
        </w:tc>
        <w:tc>
          <w:tcPr>
            <w:tcW w:w="6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3,00E-07</w:t>
            </w:r>
          </w:p>
        </w:tc>
        <w:tc>
          <w:tcPr>
            <w:tcW w:w="5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1,90E-06</w:t>
            </w:r>
          </w:p>
        </w:tc>
      </w:tr>
      <w:tr w:rsidR="00DA549A" w:rsidRPr="00AF493F" w:rsidTr="00A01189">
        <w:trPr>
          <w:trHeight w:val="170"/>
        </w:trPr>
        <w:tc>
          <w:tcPr>
            <w:tcW w:w="548"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29</w:t>
            </w:r>
          </w:p>
        </w:tc>
        <w:tc>
          <w:tcPr>
            <w:tcW w:w="7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Шоссейная 2</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w:t>
            </w:r>
          </w:p>
        </w:tc>
        <w:tc>
          <w:tcPr>
            <w:tcW w:w="6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0,025</w:t>
            </w:r>
          </w:p>
        </w:tc>
        <w:tc>
          <w:tcPr>
            <w:tcW w:w="604"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3,639175</w:t>
            </w:r>
          </w:p>
        </w:tc>
        <w:tc>
          <w:tcPr>
            <w:tcW w:w="699"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0,274788</w:t>
            </w:r>
          </w:p>
        </w:tc>
        <w:tc>
          <w:tcPr>
            <w:tcW w:w="6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1,00E-07</w:t>
            </w:r>
          </w:p>
        </w:tc>
        <w:tc>
          <w:tcPr>
            <w:tcW w:w="5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5,00E-07</w:t>
            </w:r>
          </w:p>
        </w:tc>
      </w:tr>
      <w:tr w:rsidR="00DA549A" w:rsidRPr="00AF493F" w:rsidTr="00A01189">
        <w:trPr>
          <w:trHeight w:val="170"/>
        </w:trPr>
        <w:tc>
          <w:tcPr>
            <w:tcW w:w="548"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29</w:t>
            </w:r>
          </w:p>
        </w:tc>
        <w:tc>
          <w:tcPr>
            <w:tcW w:w="7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30</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35</w:t>
            </w:r>
          </w:p>
        </w:tc>
        <w:tc>
          <w:tcPr>
            <w:tcW w:w="6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0,08</w:t>
            </w:r>
          </w:p>
        </w:tc>
        <w:tc>
          <w:tcPr>
            <w:tcW w:w="604"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5,774853</w:t>
            </w:r>
          </w:p>
        </w:tc>
        <w:tc>
          <w:tcPr>
            <w:tcW w:w="699"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0,173165</w:t>
            </w:r>
          </w:p>
        </w:tc>
        <w:tc>
          <w:tcPr>
            <w:tcW w:w="6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5,00E-07</w:t>
            </w:r>
          </w:p>
        </w:tc>
        <w:tc>
          <w:tcPr>
            <w:tcW w:w="5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3,00E-06</w:t>
            </w:r>
          </w:p>
        </w:tc>
      </w:tr>
      <w:tr w:rsidR="00DA549A" w:rsidRPr="00AF493F" w:rsidTr="00A01189">
        <w:trPr>
          <w:trHeight w:val="170"/>
        </w:trPr>
        <w:tc>
          <w:tcPr>
            <w:tcW w:w="548"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30</w:t>
            </w:r>
          </w:p>
        </w:tc>
        <w:tc>
          <w:tcPr>
            <w:tcW w:w="7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Шоссейная 4</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w:t>
            </w:r>
          </w:p>
        </w:tc>
        <w:tc>
          <w:tcPr>
            <w:tcW w:w="6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0,025</w:t>
            </w:r>
          </w:p>
        </w:tc>
        <w:tc>
          <w:tcPr>
            <w:tcW w:w="604"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3,639175</w:t>
            </w:r>
          </w:p>
        </w:tc>
        <w:tc>
          <w:tcPr>
            <w:tcW w:w="699"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0,274788</w:t>
            </w:r>
          </w:p>
        </w:tc>
        <w:tc>
          <w:tcPr>
            <w:tcW w:w="6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1,00E-07</w:t>
            </w:r>
          </w:p>
        </w:tc>
        <w:tc>
          <w:tcPr>
            <w:tcW w:w="5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5,00E-07</w:t>
            </w:r>
          </w:p>
        </w:tc>
      </w:tr>
      <w:tr w:rsidR="00DA549A" w:rsidRPr="00AF493F" w:rsidTr="00A01189">
        <w:trPr>
          <w:trHeight w:val="170"/>
        </w:trPr>
        <w:tc>
          <w:tcPr>
            <w:tcW w:w="548"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30</w:t>
            </w:r>
          </w:p>
        </w:tc>
        <w:tc>
          <w:tcPr>
            <w:tcW w:w="7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31</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38</w:t>
            </w:r>
          </w:p>
        </w:tc>
        <w:tc>
          <w:tcPr>
            <w:tcW w:w="6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0,08</w:t>
            </w:r>
          </w:p>
        </w:tc>
        <w:tc>
          <w:tcPr>
            <w:tcW w:w="604"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5,774853</w:t>
            </w:r>
          </w:p>
        </w:tc>
        <w:tc>
          <w:tcPr>
            <w:tcW w:w="699"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0,173165</w:t>
            </w:r>
          </w:p>
        </w:tc>
        <w:tc>
          <w:tcPr>
            <w:tcW w:w="6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6,00E-07</w:t>
            </w:r>
          </w:p>
        </w:tc>
        <w:tc>
          <w:tcPr>
            <w:tcW w:w="5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3,20E-06</w:t>
            </w:r>
          </w:p>
        </w:tc>
      </w:tr>
      <w:tr w:rsidR="00DA549A" w:rsidRPr="00AF493F" w:rsidTr="00A01189">
        <w:trPr>
          <w:trHeight w:val="170"/>
        </w:trPr>
        <w:tc>
          <w:tcPr>
            <w:tcW w:w="548"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31</w:t>
            </w:r>
          </w:p>
        </w:tc>
        <w:tc>
          <w:tcPr>
            <w:tcW w:w="7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Шоссейная 6</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12</w:t>
            </w:r>
          </w:p>
        </w:tc>
        <w:tc>
          <w:tcPr>
            <w:tcW w:w="6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0,025</w:t>
            </w:r>
          </w:p>
        </w:tc>
        <w:tc>
          <w:tcPr>
            <w:tcW w:w="604"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3,639044</w:t>
            </w:r>
          </w:p>
        </w:tc>
        <w:tc>
          <w:tcPr>
            <w:tcW w:w="699"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0,274797</w:t>
            </w:r>
          </w:p>
        </w:tc>
        <w:tc>
          <w:tcPr>
            <w:tcW w:w="6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2,00E-07</w:t>
            </w:r>
          </w:p>
        </w:tc>
        <w:tc>
          <w:tcPr>
            <w:tcW w:w="5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6,00E-07</w:t>
            </w:r>
          </w:p>
        </w:tc>
      </w:tr>
      <w:tr w:rsidR="00DA549A" w:rsidRPr="00AF493F" w:rsidTr="00A01189">
        <w:trPr>
          <w:trHeight w:val="170"/>
        </w:trPr>
        <w:tc>
          <w:tcPr>
            <w:tcW w:w="548"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28</w:t>
            </w:r>
          </w:p>
        </w:tc>
        <w:tc>
          <w:tcPr>
            <w:tcW w:w="7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32</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35</w:t>
            </w:r>
          </w:p>
        </w:tc>
        <w:tc>
          <w:tcPr>
            <w:tcW w:w="6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0,08</w:t>
            </w:r>
          </w:p>
        </w:tc>
        <w:tc>
          <w:tcPr>
            <w:tcW w:w="604"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5,774853</w:t>
            </w:r>
          </w:p>
        </w:tc>
        <w:tc>
          <w:tcPr>
            <w:tcW w:w="699"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0,173165</w:t>
            </w:r>
          </w:p>
        </w:tc>
        <w:tc>
          <w:tcPr>
            <w:tcW w:w="6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5,00E-07</w:t>
            </w:r>
          </w:p>
        </w:tc>
        <w:tc>
          <w:tcPr>
            <w:tcW w:w="5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3,00E-06</w:t>
            </w:r>
          </w:p>
        </w:tc>
      </w:tr>
      <w:tr w:rsidR="00DA549A" w:rsidRPr="00AF493F" w:rsidTr="00A01189">
        <w:trPr>
          <w:trHeight w:val="170"/>
        </w:trPr>
        <w:tc>
          <w:tcPr>
            <w:tcW w:w="548"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32</w:t>
            </w:r>
          </w:p>
        </w:tc>
        <w:tc>
          <w:tcPr>
            <w:tcW w:w="7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Шоссейная 1</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25</w:t>
            </w:r>
          </w:p>
        </w:tc>
        <w:tc>
          <w:tcPr>
            <w:tcW w:w="6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04"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4,579628</w:t>
            </w:r>
          </w:p>
        </w:tc>
        <w:tc>
          <w:tcPr>
            <w:tcW w:w="699"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0,218358</w:t>
            </w:r>
          </w:p>
        </w:tc>
        <w:tc>
          <w:tcPr>
            <w:tcW w:w="6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4,00E-07</w:t>
            </w:r>
          </w:p>
        </w:tc>
        <w:tc>
          <w:tcPr>
            <w:tcW w:w="5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1,70E-06</w:t>
            </w:r>
          </w:p>
        </w:tc>
      </w:tr>
      <w:tr w:rsidR="00DA549A" w:rsidRPr="00AF493F" w:rsidTr="00A01189">
        <w:trPr>
          <w:trHeight w:val="170"/>
        </w:trPr>
        <w:tc>
          <w:tcPr>
            <w:tcW w:w="548"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32</w:t>
            </w:r>
          </w:p>
        </w:tc>
        <w:tc>
          <w:tcPr>
            <w:tcW w:w="7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33</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43</w:t>
            </w:r>
          </w:p>
        </w:tc>
        <w:tc>
          <w:tcPr>
            <w:tcW w:w="6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0,08</w:t>
            </w:r>
          </w:p>
        </w:tc>
        <w:tc>
          <w:tcPr>
            <w:tcW w:w="604"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5,774853</w:t>
            </w:r>
          </w:p>
        </w:tc>
        <w:tc>
          <w:tcPr>
            <w:tcW w:w="699"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0,173165</w:t>
            </w:r>
          </w:p>
        </w:tc>
        <w:tc>
          <w:tcPr>
            <w:tcW w:w="6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6,00E-07</w:t>
            </w:r>
          </w:p>
        </w:tc>
        <w:tc>
          <w:tcPr>
            <w:tcW w:w="5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3,60E-06</w:t>
            </w:r>
          </w:p>
        </w:tc>
      </w:tr>
      <w:tr w:rsidR="00DA549A" w:rsidRPr="00AF493F" w:rsidTr="00A01189">
        <w:trPr>
          <w:trHeight w:val="170"/>
        </w:trPr>
        <w:tc>
          <w:tcPr>
            <w:tcW w:w="548"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33</w:t>
            </w:r>
          </w:p>
        </w:tc>
        <w:tc>
          <w:tcPr>
            <w:tcW w:w="7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Шоссейная 3</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17</w:t>
            </w:r>
          </w:p>
        </w:tc>
        <w:tc>
          <w:tcPr>
            <w:tcW w:w="6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04"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4,58083</w:t>
            </w:r>
          </w:p>
        </w:tc>
        <w:tc>
          <w:tcPr>
            <w:tcW w:w="699"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0,218301</w:t>
            </w:r>
          </w:p>
        </w:tc>
        <w:tc>
          <w:tcPr>
            <w:tcW w:w="6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2,00E-07</w:t>
            </w:r>
          </w:p>
        </w:tc>
        <w:tc>
          <w:tcPr>
            <w:tcW w:w="5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1,10E-06</w:t>
            </w:r>
          </w:p>
        </w:tc>
      </w:tr>
      <w:tr w:rsidR="00DA549A" w:rsidRPr="00AF493F" w:rsidTr="00A01189">
        <w:trPr>
          <w:trHeight w:val="170"/>
        </w:trPr>
        <w:tc>
          <w:tcPr>
            <w:tcW w:w="548"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33</w:t>
            </w:r>
          </w:p>
        </w:tc>
        <w:tc>
          <w:tcPr>
            <w:tcW w:w="7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34</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32</w:t>
            </w:r>
          </w:p>
        </w:tc>
        <w:tc>
          <w:tcPr>
            <w:tcW w:w="6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0,08</w:t>
            </w:r>
          </w:p>
        </w:tc>
        <w:tc>
          <w:tcPr>
            <w:tcW w:w="604"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5,774853</w:t>
            </w:r>
          </w:p>
        </w:tc>
        <w:tc>
          <w:tcPr>
            <w:tcW w:w="699"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0,173165</w:t>
            </w:r>
          </w:p>
        </w:tc>
        <w:tc>
          <w:tcPr>
            <w:tcW w:w="6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5,00E-07</w:t>
            </w:r>
          </w:p>
        </w:tc>
        <w:tc>
          <w:tcPr>
            <w:tcW w:w="5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2,70E-06</w:t>
            </w:r>
          </w:p>
        </w:tc>
      </w:tr>
      <w:tr w:rsidR="00DA549A" w:rsidRPr="00AF493F" w:rsidTr="00A01189">
        <w:trPr>
          <w:trHeight w:val="170"/>
        </w:trPr>
        <w:tc>
          <w:tcPr>
            <w:tcW w:w="548"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34</w:t>
            </w:r>
          </w:p>
        </w:tc>
        <w:tc>
          <w:tcPr>
            <w:tcW w:w="7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Шоссейная 5</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18</w:t>
            </w:r>
          </w:p>
        </w:tc>
        <w:tc>
          <w:tcPr>
            <w:tcW w:w="6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04"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4,58068</w:t>
            </w:r>
          </w:p>
        </w:tc>
        <w:tc>
          <w:tcPr>
            <w:tcW w:w="699"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0,218308</w:t>
            </w:r>
          </w:p>
        </w:tc>
        <w:tc>
          <w:tcPr>
            <w:tcW w:w="6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3,00E-07</w:t>
            </w:r>
          </w:p>
        </w:tc>
        <w:tc>
          <w:tcPr>
            <w:tcW w:w="5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1,20E-06</w:t>
            </w:r>
          </w:p>
        </w:tc>
      </w:tr>
      <w:tr w:rsidR="00DA549A" w:rsidRPr="00AF493F" w:rsidTr="00A01189">
        <w:trPr>
          <w:trHeight w:val="170"/>
        </w:trPr>
        <w:tc>
          <w:tcPr>
            <w:tcW w:w="548"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34</w:t>
            </w:r>
          </w:p>
        </w:tc>
        <w:tc>
          <w:tcPr>
            <w:tcW w:w="7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35</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38</w:t>
            </w:r>
          </w:p>
        </w:tc>
        <w:tc>
          <w:tcPr>
            <w:tcW w:w="6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0,08</w:t>
            </w:r>
          </w:p>
        </w:tc>
        <w:tc>
          <w:tcPr>
            <w:tcW w:w="604"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5,774853</w:t>
            </w:r>
          </w:p>
        </w:tc>
        <w:tc>
          <w:tcPr>
            <w:tcW w:w="699"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0,173165</w:t>
            </w:r>
          </w:p>
        </w:tc>
        <w:tc>
          <w:tcPr>
            <w:tcW w:w="6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6,00E-07</w:t>
            </w:r>
          </w:p>
        </w:tc>
        <w:tc>
          <w:tcPr>
            <w:tcW w:w="5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3,20E-06</w:t>
            </w:r>
          </w:p>
        </w:tc>
      </w:tr>
      <w:tr w:rsidR="00DA549A" w:rsidRPr="00AF493F" w:rsidTr="00A01189">
        <w:trPr>
          <w:trHeight w:val="170"/>
        </w:trPr>
        <w:tc>
          <w:tcPr>
            <w:tcW w:w="548"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35</w:t>
            </w:r>
          </w:p>
        </w:tc>
        <w:tc>
          <w:tcPr>
            <w:tcW w:w="7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Шоссейная 7</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18</w:t>
            </w:r>
          </w:p>
        </w:tc>
        <w:tc>
          <w:tcPr>
            <w:tcW w:w="6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04"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4,58068</w:t>
            </w:r>
          </w:p>
        </w:tc>
        <w:tc>
          <w:tcPr>
            <w:tcW w:w="699"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0,218308</w:t>
            </w:r>
          </w:p>
        </w:tc>
        <w:tc>
          <w:tcPr>
            <w:tcW w:w="6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3,00E-07</w:t>
            </w:r>
          </w:p>
        </w:tc>
        <w:tc>
          <w:tcPr>
            <w:tcW w:w="5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1,20E-06</w:t>
            </w:r>
          </w:p>
        </w:tc>
      </w:tr>
      <w:tr w:rsidR="00DA549A" w:rsidRPr="00AF493F" w:rsidTr="00A01189">
        <w:trPr>
          <w:trHeight w:val="170"/>
        </w:trPr>
        <w:tc>
          <w:tcPr>
            <w:tcW w:w="548"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35</w:t>
            </w:r>
          </w:p>
        </w:tc>
        <w:tc>
          <w:tcPr>
            <w:tcW w:w="7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36</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39</w:t>
            </w:r>
          </w:p>
        </w:tc>
        <w:tc>
          <w:tcPr>
            <w:tcW w:w="6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0,08</w:t>
            </w:r>
          </w:p>
        </w:tc>
        <w:tc>
          <w:tcPr>
            <w:tcW w:w="604"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5,774853</w:t>
            </w:r>
          </w:p>
        </w:tc>
        <w:tc>
          <w:tcPr>
            <w:tcW w:w="699"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0,173165</w:t>
            </w:r>
          </w:p>
        </w:tc>
        <w:tc>
          <w:tcPr>
            <w:tcW w:w="6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6,00E-07</w:t>
            </w:r>
          </w:p>
        </w:tc>
        <w:tc>
          <w:tcPr>
            <w:tcW w:w="5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3,30E-06</w:t>
            </w:r>
          </w:p>
        </w:tc>
      </w:tr>
      <w:tr w:rsidR="00DA549A" w:rsidRPr="00AF493F" w:rsidTr="00A01189">
        <w:trPr>
          <w:trHeight w:val="170"/>
        </w:trPr>
        <w:tc>
          <w:tcPr>
            <w:tcW w:w="548"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36</w:t>
            </w:r>
          </w:p>
        </w:tc>
        <w:tc>
          <w:tcPr>
            <w:tcW w:w="7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Шоссейная 9</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18</w:t>
            </w:r>
          </w:p>
        </w:tc>
        <w:tc>
          <w:tcPr>
            <w:tcW w:w="6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04"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4,58068</w:t>
            </w:r>
          </w:p>
        </w:tc>
        <w:tc>
          <w:tcPr>
            <w:tcW w:w="699"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0,218308</w:t>
            </w:r>
          </w:p>
        </w:tc>
        <w:tc>
          <w:tcPr>
            <w:tcW w:w="6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3,00E-07</w:t>
            </w:r>
          </w:p>
        </w:tc>
        <w:tc>
          <w:tcPr>
            <w:tcW w:w="5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1,20E-06</w:t>
            </w:r>
          </w:p>
        </w:tc>
      </w:tr>
      <w:tr w:rsidR="00DA549A" w:rsidRPr="00AF493F" w:rsidTr="00A01189">
        <w:trPr>
          <w:trHeight w:val="170"/>
        </w:trPr>
        <w:tc>
          <w:tcPr>
            <w:tcW w:w="548"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27</w:t>
            </w:r>
          </w:p>
        </w:tc>
        <w:tc>
          <w:tcPr>
            <w:tcW w:w="7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85</w:t>
            </w:r>
          </w:p>
        </w:tc>
        <w:tc>
          <w:tcPr>
            <w:tcW w:w="6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w:t>
            </w:r>
          </w:p>
        </w:tc>
        <w:tc>
          <w:tcPr>
            <w:tcW w:w="604"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6,695161</w:t>
            </w:r>
          </w:p>
        </w:tc>
        <w:tc>
          <w:tcPr>
            <w:tcW w:w="699"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0,149362</w:t>
            </w:r>
          </w:p>
        </w:tc>
        <w:tc>
          <w:tcPr>
            <w:tcW w:w="6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1,20E-06</w:t>
            </w:r>
          </w:p>
        </w:tc>
        <w:tc>
          <w:tcPr>
            <w:tcW w:w="5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8,30E-06</w:t>
            </w:r>
          </w:p>
        </w:tc>
      </w:tr>
      <w:tr w:rsidR="00DA549A" w:rsidRPr="00AF493F" w:rsidTr="00A01189">
        <w:trPr>
          <w:trHeight w:val="170"/>
        </w:trPr>
        <w:tc>
          <w:tcPr>
            <w:tcW w:w="548"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w:t>
            </w:r>
          </w:p>
        </w:tc>
        <w:tc>
          <w:tcPr>
            <w:tcW w:w="7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Шоссейный переулок 1</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w:t>
            </w:r>
          </w:p>
        </w:tc>
        <w:tc>
          <w:tcPr>
            <w:tcW w:w="6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04"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4,581281</w:t>
            </w:r>
          </w:p>
        </w:tc>
        <w:tc>
          <w:tcPr>
            <w:tcW w:w="699"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0,21828</w:t>
            </w:r>
          </w:p>
        </w:tc>
        <w:tc>
          <w:tcPr>
            <w:tcW w:w="6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2,00E-07</w:t>
            </w:r>
          </w:p>
        </w:tc>
        <w:tc>
          <w:tcPr>
            <w:tcW w:w="5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9,00E-07</w:t>
            </w:r>
          </w:p>
        </w:tc>
      </w:tr>
      <w:tr w:rsidR="00DA549A" w:rsidRPr="00AF493F" w:rsidTr="00A01189">
        <w:trPr>
          <w:trHeight w:val="170"/>
        </w:trPr>
        <w:tc>
          <w:tcPr>
            <w:tcW w:w="548"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w:t>
            </w:r>
          </w:p>
        </w:tc>
        <w:tc>
          <w:tcPr>
            <w:tcW w:w="7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37</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18</w:t>
            </w:r>
          </w:p>
        </w:tc>
        <w:tc>
          <w:tcPr>
            <w:tcW w:w="6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0,08</w:t>
            </w:r>
          </w:p>
        </w:tc>
        <w:tc>
          <w:tcPr>
            <w:tcW w:w="604"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5,794934</w:t>
            </w:r>
          </w:p>
        </w:tc>
        <w:tc>
          <w:tcPr>
            <w:tcW w:w="699"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0,172565</w:t>
            </w:r>
          </w:p>
        </w:tc>
        <w:tc>
          <w:tcPr>
            <w:tcW w:w="6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3,00E-07</w:t>
            </w:r>
          </w:p>
        </w:tc>
        <w:tc>
          <w:tcPr>
            <w:tcW w:w="5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1,50E-06</w:t>
            </w:r>
          </w:p>
        </w:tc>
      </w:tr>
      <w:tr w:rsidR="00DA549A" w:rsidRPr="00AF493F" w:rsidTr="00A01189">
        <w:trPr>
          <w:trHeight w:val="170"/>
        </w:trPr>
        <w:tc>
          <w:tcPr>
            <w:tcW w:w="548"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37</w:t>
            </w:r>
          </w:p>
        </w:tc>
        <w:tc>
          <w:tcPr>
            <w:tcW w:w="7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 xml:space="preserve">Шоссейный </w:t>
            </w:r>
            <w:r w:rsidRPr="00AF493F">
              <w:rPr>
                <w:color w:val="000000"/>
                <w:sz w:val="20"/>
                <w:szCs w:val="20"/>
              </w:rPr>
              <w:lastRenderedPageBreak/>
              <w:t>переулок 2</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lastRenderedPageBreak/>
              <w:t>25</w:t>
            </w:r>
          </w:p>
        </w:tc>
        <w:tc>
          <w:tcPr>
            <w:tcW w:w="6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0,025</w:t>
            </w:r>
          </w:p>
        </w:tc>
        <w:tc>
          <w:tcPr>
            <w:tcW w:w="604"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3,638194</w:t>
            </w:r>
          </w:p>
        </w:tc>
        <w:tc>
          <w:tcPr>
            <w:tcW w:w="699"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0,274862</w:t>
            </w:r>
          </w:p>
        </w:tc>
        <w:tc>
          <w:tcPr>
            <w:tcW w:w="6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4,00E-07</w:t>
            </w:r>
          </w:p>
        </w:tc>
        <w:tc>
          <w:tcPr>
            <w:tcW w:w="5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1,30E-06</w:t>
            </w:r>
          </w:p>
        </w:tc>
      </w:tr>
      <w:tr w:rsidR="00DA549A" w:rsidRPr="00AF493F" w:rsidTr="00A01189">
        <w:trPr>
          <w:trHeight w:val="170"/>
        </w:trPr>
        <w:tc>
          <w:tcPr>
            <w:tcW w:w="548"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lastRenderedPageBreak/>
              <w:t>ТК 37</w:t>
            </w:r>
          </w:p>
        </w:tc>
        <w:tc>
          <w:tcPr>
            <w:tcW w:w="7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38</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30</w:t>
            </w:r>
          </w:p>
        </w:tc>
        <w:tc>
          <w:tcPr>
            <w:tcW w:w="6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0,08</w:t>
            </w:r>
          </w:p>
        </w:tc>
        <w:tc>
          <w:tcPr>
            <w:tcW w:w="604"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5,794934</w:t>
            </w:r>
          </w:p>
        </w:tc>
        <w:tc>
          <w:tcPr>
            <w:tcW w:w="699"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0,172565</w:t>
            </w:r>
          </w:p>
        </w:tc>
        <w:tc>
          <w:tcPr>
            <w:tcW w:w="6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4,00E-07</w:t>
            </w:r>
          </w:p>
        </w:tc>
        <w:tc>
          <w:tcPr>
            <w:tcW w:w="5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2,50E-06</w:t>
            </w:r>
          </w:p>
        </w:tc>
      </w:tr>
      <w:tr w:rsidR="00DA549A" w:rsidRPr="00AF493F" w:rsidTr="00A01189">
        <w:trPr>
          <w:trHeight w:val="170"/>
        </w:trPr>
        <w:tc>
          <w:tcPr>
            <w:tcW w:w="548"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38</w:t>
            </w:r>
          </w:p>
        </w:tc>
        <w:tc>
          <w:tcPr>
            <w:tcW w:w="7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Шоссейный переулок 3</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17</w:t>
            </w:r>
          </w:p>
        </w:tc>
        <w:tc>
          <w:tcPr>
            <w:tcW w:w="6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0,025</w:t>
            </w:r>
          </w:p>
        </w:tc>
        <w:tc>
          <w:tcPr>
            <w:tcW w:w="604"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3,638717</w:t>
            </w:r>
          </w:p>
        </w:tc>
        <w:tc>
          <w:tcPr>
            <w:tcW w:w="699"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0,274822</w:t>
            </w:r>
          </w:p>
        </w:tc>
        <w:tc>
          <w:tcPr>
            <w:tcW w:w="6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2,00E-07</w:t>
            </w:r>
          </w:p>
        </w:tc>
        <w:tc>
          <w:tcPr>
            <w:tcW w:w="5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9,00E-07</w:t>
            </w:r>
          </w:p>
        </w:tc>
      </w:tr>
      <w:tr w:rsidR="00DA549A" w:rsidRPr="00AF493F" w:rsidTr="00A01189">
        <w:trPr>
          <w:trHeight w:val="170"/>
        </w:trPr>
        <w:tc>
          <w:tcPr>
            <w:tcW w:w="548"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38</w:t>
            </w:r>
          </w:p>
        </w:tc>
        <w:tc>
          <w:tcPr>
            <w:tcW w:w="7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39</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23</w:t>
            </w:r>
          </w:p>
        </w:tc>
        <w:tc>
          <w:tcPr>
            <w:tcW w:w="6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0,08</w:t>
            </w:r>
          </w:p>
        </w:tc>
        <w:tc>
          <w:tcPr>
            <w:tcW w:w="604"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5,794934</w:t>
            </w:r>
          </w:p>
        </w:tc>
        <w:tc>
          <w:tcPr>
            <w:tcW w:w="699"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0,172565</w:t>
            </w:r>
          </w:p>
        </w:tc>
        <w:tc>
          <w:tcPr>
            <w:tcW w:w="6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3,00E-07</w:t>
            </w:r>
          </w:p>
        </w:tc>
        <w:tc>
          <w:tcPr>
            <w:tcW w:w="5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1,90E-06</w:t>
            </w:r>
          </w:p>
        </w:tc>
      </w:tr>
      <w:tr w:rsidR="00DA549A" w:rsidRPr="00AF493F" w:rsidTr="00A01189">
        <w:trPr>
          <w:trHeight w:val="170"/>
        </w:trPr>
        <w:tc>
          <w:tcPr>
            <w:tcW w:w="548"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39</w:t>
            </w:r>
          </w:p>
        </w:tc>
        <w:tc>
          <w:tcPr>
            <w:tcW w:w="7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40</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15</w:t>
            </w:r>
          </w:p>
        </w:tc>
        <w:tc>
          <w:tcPr>
            <w:tcW w:w="6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04"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4,581131</w:t>
            </w:r>
          </w:p>
        </w:tc>
        <w:tc>
          <w:tcPr>
            <w:tcW w:w="699"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0,218287</w:t>
            </w:r>
          </w:p>
        </w:tc>
        <w:tc>
          <w:tcPr>
            <w:tcW w:w="6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2,00E-07</w:t>
            </w:r>
          </w:p>
        </w:tc>
        <w:tc>
          <w:tcPr>
            <w:tcW w:w="5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1,00E-06</w:t>
            </w:r>
          </w:p>
        </w:tc>
      </w:tr>
      <w:tr w:rsidR="00DA549A" w:rsidRPr="00AF493F" w:rsidTr="00A01189">
        <w:trPr>
          <w:trHeight w:val="170"/>
        </w:trPr>
        <w:tc>
          <w:tcPr>
            <w:tcW w:w="548"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40</w:t>
            </w:r>
          </w:p>
        </w:tc>
        <w:tc>
          <w:tcPr>
            <w:tcW w:w="7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Шоссейный переулок 5</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12</w:t>
            </w:r>
          </w:p>
        </w:tc>
        <w:tc>
          <w:tcPr>
            <w:tcW w:w="6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0,025</w:t>
            </w:r>
          </w:p>
        </w:tc>
        <w:tc>
          <w:tcPr>
            <w:tcW w:w="604"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3,635249</w:t>
            </w:r>
          </w:p>
        </w:tc>
        <w:tc>
          <w:tcPr>
            <w:tcW w:w="699"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0,275084</w:t>
            </w:r>
          </w:p>
        </w:tc>
        <w:tc>
          <w:tcPr>
            <w:tcW w:w="6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2,00E-07</w:t>
            </w:r>
          </w:p>
        </w:tc>
        <w:tc>
          <w:tcPr>
            <w:tcW w:w="5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6,00E-07</w:t>
            </w:r>
          </w:p>
        </w:tc>
      </w:tr>
      <w:tr w:rsidR="00DA549A" w:rsidRPr="00AF493F" w:rsidTr="00A01189">
        <w:trPr>
          <w:trHeight w:val="170"/>
        </w:trPr>
        <w:tc>
          <w:tcPr>
            <w:tcW w:w="548"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40</w:t>
            </w:r>
          </w:p>
        </w:tc>
        <w:tc>
          <w:tcPr>
            <w:tcW w:w="7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Шоссейный переулок 4</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58</w:t>
            </w:r>
          </w:p>
        </w:tc>
        <w:tc>
          <w:tcPr>
            <w:tcW w:w="6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0,025</w:t>
            </w:r>
          </w:p>
        </w:tc>
        <w:tc>
          <w:tcPr>
            <w:tcW w:w="604"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3,635249</w:t>
            </w:r>
          </w:p>
        </w:tc>
        <w:tc>
          <w:tcPr>
            <w:tcW w:w="699"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0,275084</w:t>
            </w:r>
          </w:p>
        </w:tc>
        <w:tc>
          <w:tcPr>
            <w:tcW w:w="6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8,00E-07</w:t>
            </w:r>
          </w:p>
        </w:tc>
        <w:tc>
          <w:tcPr>
            <w:tcW w:w="5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3,10E-06</w:t>
            </w:r>
          </w:p>
        </w:tc>
      </w:tr>
      <w:tr w:rsidR="00DA549A" w:rsidRPr="00AF493F" w:rsidTr="00A01189">
        <w:trPr>
          <w:trHeight w:val="170"/>
        </w:trPr>
        <w:tc>
          <w:tcPr>
            <w:tcW w:w="548"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39</w:t>
            </w:r>
          </w:p>
        </w:tc>
        <w:tc>
          <w:tcPr>
            <w:tcW w:w="7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41</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85</w:t>
            </w:r>
          </w:p>
        </w:tc>
        <w:tc>
          <w:tcPr>
            <w:tcW w:w="6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0,08</w:t>
            </w:r>
          </w:p>
        </w:tc>
        <w:tc>
          <w:tcPr>
            <w:tcW w:w="604"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5,794934</w:t>
            </w:r>
          </w:p>
        </w:tc>
        <w:tc>
          <w:tcPr>
            <w:tcW w:w="699"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0,172565</w:t>
            </w:r>
          </w:p>
        </w:tc>
        <w:tc>
          <w:tcPr>
            <w:tcW w:w="6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1,20E-06</w:t>
            </w:r>
          </w:p>
        </w:tc>
        <w:tc>
          <w:tcPr>
            <w:tcW w:w="5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7,20E-06</w:t>
            </w:r>
          </w:p>
        </w:tc>
      </w:tr>
      <w:tr w:rsidR="00DA549A" w:rsidRPr="00AF493F" w:rsidTr="00A01189">
        <w:trPr>
          <w:trHeight w:val="170"/>
        </w:trPr>
        <w:tc>
          <w:tcPr>
            <w:tcW w:w="548"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41</w:t>
            </w:r>
          </w:p>
        </w:tc>
        <w:tc>
          <w:tcPr>
            <w:tcW w:w="7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42</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50</w:t>
            </w:r>
          </w:p>
        </w:tc>
        <w:tc>
          <w:tcPr>
            <w:tcW w:w="6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0,08</w:t>
            </w:r>
          </w:p>
        </w:tc>
        <w:tc>
          <w:tcPr>
            <w:tcW w:w="604"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5,794934</w:t>
            </w:r>
          </w:p>
        </w:tc>
        <w:tc>
          <w:tcPr>
            <w:tcW w:w="699"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0,172565</w:t>
            </w:r>
          </w:p>
        </w:tc>
        <w:tc>
          <w:tcPr>
            <w:tcW w:w="6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7,00E-07</w:t>
            </w:r>
          </w:p>
        </w:tc>
        <w:tc>
          <w:tcPr>
            <w:tcW w:w="5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4,20E-06</w:t>
            </w:r>
          </w:p>
        </w:tc>
      </w:tr>
      <w:tr w:rsidR="00DA549A" w:rsidRPr="00AF493F" w:rsidTr="00A01189">
        <w:trPr>
          <w:trHeight w:val="170"/>
        </w:trPr>
        <w:tc>
          <w:tcPr>
            <w:tcW w:w="548"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42</w:t>
            </w:r>
          </w:p>
        </w:tc>
        <w:tc>
          <w:tcPr>
            <w:tcW w:w="7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Шоссейная 11</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15</w:t>
            </w:r>
          </w:p>
        </w:tc>
        <w:tc>
          <w:tcPr>
            <w:tcW w:w="6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0,025</w:t>
            </w:r>
          </w:p>
        </w:tc>
        <w:tc>
          <w:tcPr>
            <w:tcW w:w="604"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3,638848</w:t>
            </w:r>
          </w:p>
        </w:tc>
        <w:tc>
          <w:tcPr>
            <w:tcW w:w="699"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0,274812</w:t>
            </w:r>
          </w:p>
        </w:tc>
        <w:tc>
          <w:tcPr>
            <w:tcW w:w="6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2,00E-07</w:t>
            </w:r>
          </w:p>
        </w:tc>
        <w:tc>
          <w:tcPr>
            <w:tcW w:w="5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8,00E-07</w:t>
            </w:r>
          </w:p>
        </w:tc>
      </w:tr>
      <w:tr w:rsidR="00DA549A" w:rsidRPr="00AF493F" w:rsidTr="00A01189">
        <w:trPr>
          <w:trHeight w:val="170"/>
        </w:trPr>
        <w:tc>
          <w:tcPr>
            <w:tcW w:w="548"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42</w:t>
            </w:r>
          </w:p>
        </w:tc>
        <w:tc>
          <w:tcPr>
            <w:tcW w:w="7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43</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w:t>
            </w:r>
          </w:p>
        </w:tc>
        <w:tc>
          <w:tcPr>
            <w:tcW w:w="6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04"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4,559334</w:t>
            </w:r>
          </w:p>
        </w:tc>
        <w:tc>
          <w:tcPr>
            <w:tcW w:w="699"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0,21933</w:t>
            </w:r>
          </w:p>
        </w:tc>
        <w:tc>
          <w:tcPr>
            <w:tcW w:w="6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7,00E-07</w:t>
            </w:r>
          </w:p>
        </w:tc>
        <w:tc>
          <w:tcPr>
            <w:tcW w:w="5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3,00E-06</w:t>
            </w:r>
          </w:p>
        </w:tc>
      </w:tr>
      <w:tr w:rsidR="00DA549A" w:rsidRPr="00AF493F" w:rsidTr="00A01189">
        <w:trPr>
          <w:trHeight w:val="170"/>
        </w:trPr>
        <w:tc>
          <w:tcPr>
            <w:tcW w:w="548"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43</w:t>
            </w:r>
          </w:p>
        </w:tc>
        <w:tc>
          <w:tcPr>
            <w:tcW w:w="7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Шоссейная 13</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15</w:t>
            </w:r>
          </w:p>
        </w:tc>
        <w:tc>
          <w:tcPr>
            <w:tcW w:w="6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0,025</w:t>
            </w:r>
          </w:p>
        </w:tc>
        <w:tc>
          <w:tcPr>
            <w:tcW w:w="604"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3,638848</w:t>
            </w:r>
          </w:p>
        </w:tc>
        <w:tc>
          <w:tcPr>
            <w:tcW w:w="699"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0,274812</w:t>
            </w:r>
          </w:p>
        </w:tc>
        <w:tc>
          <w:tcPr>
            <w:tcW w:w="6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2,00E-07</w:t>
            </w:r>
          </w:p>
        </w:tc>
        <w:tc>
          <w:tcPr>
            <w:tcW w:w="5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8,00E-07</w:t>
            </w:r>
          </w:p>
        </w:tc>
      </w:tr>
      <w:tr w:rsidR="00DA549A" w:rsidRPr="00AF493F" w:rsidTr="00A01189">
        <w:trPr>
          <w:trHeight w:val="170"/>
        </w:trPr>
        <w:tc>
          <w:tcPr>
            <w:tcW w:w="548"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43</w:t>
            </w:r>
          </w:p>
        </w:tc>
        <w:tc>
          <w:tcPr>
            <w:tcW w:w="7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44</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40</w:t>
            </w:r>
          </w:p>
        </w:tc>
        <w:tc>
          <w:tcPr>
            <w:tcW w:w="6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04"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4,559334</w:t>
            </w:r>
          </w:p>
        </w:tc>
        <w:tc>
          <w:tcPr>
            <w:tcW w:w="699"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0,21933</w:t>
            </w:r>
          </w:p>
        </w:tc>
        <w:tc>
          <w:tcPr>
            <w:tcW w:w="6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6,00E-07</w:t>
            </w:r>
          </w:p>
        </w:tc>
        <w:tc>
          <w:tcPr>
            <w:tcW w:w="5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2,70E-06</w:t>
            </w:r>
          </w:p>
        </w:tc>
      </w:tr>
      <w:tr w:rsidR="00DA549A" w:rsidRPr="00AF493F" w:rsidTr="00A01189">
        <w:trPr>
          <w:trHeight w:val="170"/>
        </w:trPr>
        <w:tc>
          <w:tcPr>
            <w:tcW w:w="548"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44</w:t>
            </w:r>
          </w:p>
        </w:tc>
        <w:tc>
          <w:tcPr>
            <w:tcW w:w="7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Шоссейная 15</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15</w:t>
            </w:r>
          </w:p>
        </w:tc>
        <w:tc>
          <w:tcPr>
            <w:tcW w:w="6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0,025</w:t>
            </w:r>
          </w:p>
        </w:tc>
        <w:tc>
          <w:tcPr>
            <w:tcW w:w="604"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3,638848</w:t>
            </w:r>
          </w:p>
        </w:tc>
        <w:tc>
          <w:tcPr>
            <w:tcW w:w="699"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0,274812</w:t>
            </w:r>
          </w:p>
        </w:tc>
        <w:tc>
          <w:tcPr>
            <w:tcW w:w="6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2,00E-07</w:t>
            </w:r>
          </w:p>
        </w:tc>
        <w:tc>
          <w:tcPr>
            <w:tcW w:w="5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8,00E-07</w:t>
            </w:r>
          </w:p>
        </w:tc>
      </w:tr>
      <w:tr w:rsidR="00DA549A" w:rsidRPr="00AF493F" w:rsidTr="00A01189">
        <w:trPr>
          <w:trHeight w:val="170"/>
        </w:trPr>
        <w:tc>
          <w:tcPr>
            <w:tcW w:w="548"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ТК 44</w:t>
            </w:r>
          </w:p>
        </w:tc>
        <w:tc>
          <w:tcPr>
            <w:tcW w:w="7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Шоссейная 17</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75</w:t>
            </w:r>
          </w:p>
        </w:tc>
        <w:tc>
          <w:tcPr>
            <w:tcW w:w="6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0,05</w:t>
            </w:r>
          </w:p>
        </w:tc>
        <w:tc>
          <w:tcPr>
            <w:tcW w:w="604"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4,559334</w:t>
            </w:r>
          </w:p>
        </w:tc>
        <w:tc>
          <w:tcPr>
            <w:tcW w:w="699"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0,21933</w:t>
            </w:r>
          </w:p>
        </w:tc>
        <w:tc>
          <w:tcPr>
            <w:tcW w:w="6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1,46E-05</w:t>
            </w:r>
          </w:p>
        </w:tc>
        <w:tc>
          <w:tcPr>
            <w:tcW w:w="35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1,10E-06</w:t>
            </w:r>
          </w:p>
        </w:tc>
        <w:tc>
          <w:tcPr>
            <w:tcW w:w="500" w:type="pct"/>
            <w:shd w:val="clear" w:color="000000" w:fill="FFFFFF"/>
            <w:noWrap/>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5,00E-06</w:t>
            </w:r>
          </w:p>
        </w:tc>
      </w:tr>
    </w:tbl>
    <w:p w:rsidR="00DA549A" w:rsidRPr="00740273" w:rsidRDefault="00DA549A" w:rsidP="00DA549A">
      <w:pPr>
        <w:autoSpaceDE w:val="0"/>
        <w:autoSpaceDN w:val="0"/>
        <w:adjustRightInd w:val="0"/>
      </w:pPr>
    </w:p>
    <w:p w:rsidR="00DA549A" w:rsidRPr="00740273" w:rsidRDefault="00DA549A" w:rsidP="00DA549A">
      <w:pPr>
        <w:autoSpaceDE w:val="0"/>
        <w:autoSpaceDN w:val="0"/>
        <w:adjustRightInd w:val="0"/>
      </w:pPr>
    </w:p>
    <w:p w:rsidR="00DA549A" w:rsidRPr="00740273" w:rsidRDefault="00DA549A" w:rsidP="00DA549A">
      <w:pPr>
        <w:autoSpaceDE w:val="0"/>
        <w:autoSpaceDN w:val="0"/>
        <w:adjustRightInd w:val="0"/>
        <w:sectPr w:rsidR="00DA549A" w:rsidRPr="00740273" w:rsidSect="009075D9">
          <w:pgSz w:w="16838" w:h="11906" w:orient="landscape"/>
          <w:pgMar w:top="1134" w:right="567" w:bottom="567" w:left="567" w:header="709" w:footer="709" w:gutter="0"/>
          <w:cols w:space="708"/>
          <w:docGrid w:linePitch="360"/>
        </w:sectPr>
      </w:pPr>
    </w:p>
    <w:p w:rsidR="00DA549A" w:rsidRPr="00740273" w:rsidRDefault="00DA549A" w:rsidP="00DA549A">
      <w:pPr>
        <w:autoSpaceDE w:val="0"/>
        <w:autoSpaceDN w:val="0"/>
        <w:adjustRightInd w:val="0"/>
      </w:pPr>
    </w:p>
    <w:p w:rsidR="00DA549A" w:rsidRPr="00740273" w:rsidRDefault="00DA549A" w:rsidP="00DA549A">
      <w:pPr>
        <w:pStyle w:val="3"/>
      </w:pPr>
      <w:bookmarkStart w:id="238" w:name="_Toc390941047"/>
      <w:bookmarkStart w:id="239" w:name="_Toc394478497"/>
      <w:bookmarkStart w:id="240" w:name="_Toc394481639"/>
      <w:r>
        <w:rPr>
          <w:lang w:val="ru-RU"/>
        </w:rPr>
        <w:t xml:space="preserve">1.9.2. </w:t>
      </w:r>
      <w:r w:rsidRPr="00740273">
        <w:t>Анализ аварийных отключений потребителей.</w:t>
      </w:r>
      <w:bookmarkEnd w:id="238"/>
      <w:bookmarkEnd w:id="239"/>
      <w:bookmarkEnd w:id="240"/>
    </w:p>
    <w:p w:rsidR="00DA549A" w:rsidRPr="00790145" w:rsidRDefault="00DA549A" w:rsidP="00DA549A">
      <w:pPr>
        <w:rPr>
          <w:rFonts w:eastAsia="TimesNewRomanPSMT"/>
          <w:lang w:val="ru-RU"/>
        </w:rPr>
      </w:pPr>
      <w:r w:rsidRPr="00790145">
        <w:rPr>
          <w:rFonts w:eastAsia="TimesNewRomanPSMT"/>
          <w:lang w:val="ru-RU"/>
        </w:rPr>
        <w:t>Данные статистики аварийных отключений потребителей отсутствуют.</w:t>
      </w:r>
    </w:p>
    <w:p w:rsidR="00DA549A" w:rsidRPr="00790145" w:rsidRDefault="00DA549A" w:rsidP="00DA549A">
      <w:pPr>
        <w:pStyle w:val="3"/>
        <w:rPr>
          <w:lang w:val="ru-RU"/>
        </w:rPr>
      </w:pPr>
      <w:bookmarkStart w:id="241" w:name="_Toc390941048"/>
      <w:bookmarkStart w:id="242" w:name="_Toc394478498"/>
      <w:bookmarkStart w:id="243" w:name="_Toc394481640"/>
      <w:r>
        <w:rPr>
          <w:lang w:val="ru-RU"/>
        </w:rPr>
        <w:t xml:space="preserve">1.9.3. </w:t>
      </w:r>
      <w:r w:rsidRPr="00790145">
        <w:rPr>
          <w:lang w:val="ru-RU"/>
        </w:rPr>
        <w:t>Анализ времени восстановления теплоснабжения потребителей после аварийных отключений.</w:t>
      </w:r>
      <w:bookmarkEnd w:id="241"/>
      <w:bookmarkEnd w:id="242"/>
      <w:bookmarkEnd w:id="243"/>
    </w:p>
    <w:p w:rsidR="00DA549A" w:rsidRPr="00790145" w:rsidRDefault="00DA549A" w:rsidP="00DA549A">
      <w:pPr>
        <w:rPr>
          <w:lang w:val="ru-RU"/>
        </w:rPr>
      </w:pPr>
      <w:bookmarkStart w:id="244" w:name="_Toc390941049"/>
      <w:r w:rsidRPr="00790145">
        <w:rPr>
          <w:lang w:val="ru-RU"/>
        </w:rPr>
        <w:t>Расчет допустимого времени устранения аварий в системах отопления жилых домов.</w:t>
      </w:r>
      <w:bookmarkEnd w:id="244"/>
    </w:p>
    <w:p w:rsidR="00DA549A" w:rsidRPr="00790145" w:rsidRDefault="00DA549A" w:rsidP="00DA549A">
      <w:pPr>
        <w:rPr>
          <w:rFonts w:eastAsia="TimesNewRomanPSMT"/>
          <w:lang w:val="ru-RU"/>
        </w:rPr>
      </w:pPr>
      <w:r w:rsidRPr="00790145">
        <w:rPr>
          <w:rFonts w:eastAsia="TimesNewRomanPSMT"/>
          <w:lang w:val="ru-RU"/>
        </w:rPr>
        <w:t xml:space="preserve">Отказ теплоснабжения потребителя – событие, приводящее к падению температуры в отапливаемых помещениях жилых и общественных зданий ниже +12°С. Расчет времени снижения температуры в жилом здании до +12°С при внезапном прекращении теплоснабжения производится по следующей формуле: </w:t>
      </w:r>
    </w:p>
    <w:p w:rsidR="00DA549A" w:rsidRPr="00740273" w:rsidRDefault="00DA549A" w:rsidP="00DA549A">
      <w:pPr>
        <w:autoSpaceDE w:val="0"/>
        <w:autoSpaceDN w:val="0"/>
        <w:adjustRightInd w:val="0"/>
        <w:rPr>
          <w:rFonts w:eastAsia="TimesNewRomanPSMT"/>
        </w:rPr>
      </w:pPr>
      <m:oMathPara>
        <m:oMath>
          <m:r>
            <w:rPr>
              <w:rFonts w:ascii="Cambria Math" w:eastAsia="TimesNewRomanPSMT" w:hAnsi="Cambria Math"/>
            </w:rPr>
            <m:t>z=β∙</m:t>
          </m:r>
          <m:func>
            <m:funcPr>
              <m:ctrlPr>
                <w:rPr>
                  <w:rFonts w:ascii="Cambria Math" w:eastAsia="TimesNewRomanPSMT" w:hAnsi="Cambria Math"/>
                  <w:i/>
                </w:rPr>
              </m:ctrlPr>
            </m:funcPr>
            <m:fName>
              <m:r>
                <m:rPr>
                  <m:sty m:val="p"/>
                </m:rPr>
                <w:rPr>
                  <w:rFonts w:ascii="Cambria Math" w:eastAsia="TimesNewRomanPSMT" w:hAnsi="Cambria Math"/>
                </w:rPr>
                <m:t>ln</m:t>
              </m:r>
              <m:ctrlPr>
                <w:rPr>
                  <w:rFonts w:ascii="Cambria Math" w:eastAsia="TimesNewRomanPSMT" w:hAnsi="Cambria Math"/>
                </w:rPr>
              </m:ctrlPr>
            </m:fName>
            <m:e>
              <m:d>
                <m:dPr>
                  <m:ctrlPr>
                    <w:rPr>
                      <w:rFonts w:ascii="Cambria Math" w:eastAsia="TimesNewRomanPSMT" w:hAnsi="Cambria Math"/>
                      <w:i/>
                    </w:rPr>
                  </m:ctrlPr>
                </m:dPr>
                <m:e>
                  <m:f>
                    <m:fPr>
                      <m:ctrlPr>
                        <w:rPr>
                          <w:rFonts w:ascii="Cambria Math" w:eastAsia="TimesNewRomanPSMT" w:hAnsi="Cambria Math"/>
                          <w:i/>
                        </w:rPr>
                      </m:ctrlPr>
                    </m:fPr>
                    <m:num>
                      <m:sSub>
                        <m:sSubPr>
                          <m:ctrlPr>
                            <w:rPr>
                              <w:rFonts w:ascii="Cambria Math" w:eastAsia="TimesNewRomanPSMT" w:hAnsi="Cambria Math"/>
                              <w:i/>
                            </w:rPr>
                          </m:ctrlPr>
                        </m:sSubPr>
                        <m:e>
                          <m:r>
                            <w:rPr>
                              <w:rFonts w:ascii="Cambria Math" w:eastAsia="TimesNewRomanPSMT" w:hAnsi="Cambria Math"/>
                            </w:rPr>
                            <m:t>t</m:t>
                          </m:r>
                        </m:e>
                        <m:sub>
                          <m:r>
                            <w:rPr>
                              <w:rFonts w:ascii="Cambria Math" w:eastAsia="TimesNewRomanPSMT" w:hAnsi="Cambria Math"/>
                            </w:rPr>
                            <m:t>в</m:t>
                          </m:r>
                        </m:sub>
                      </m:sSub>
                      <m:r>
                        <w:rPr>
                          <w:rFonts w:ascii="Cambria Math" w:eastAsia="TimesNewRomanPSMT" w:hAnsi="Cambria Math"/>
                        </w:rPr>
                        <m:t>-</m:t>
                      </m:r>
                      <m:sSub>
                        <m:sSubPr>
                          <m:ctrlPr>
                            <w:rPr>
                              <w:rFonts w:ascii="Cambria Math" w:eastAsia="TimesNewRomanPSMT" w:hAnsi="Cambria Math"/>
                              <w:i/>
                            </w:rPr>
                          </m:ctrlPr>
                        </m:sSubPr>
                        <m:e>
                          <m:r>
                            <w:rPr>
                              <w:rFonts w:ascii="Cambria Math" w:eastAsia="TimesNewRomanPSMT" w:hAnsi="Cambria Math"/>
                            </w:rPr>
                            <m:t>t</m:t>
                          </m:r>
                        </m:e>
                        <m:sub>
                          <m:r>
                            <w:rPr>
                              <w:rFonts w:ascii="Cambria Math" w:eastAsia="TimesNewRomanPSMT" w:hAnsi="Cambria Math"/>
                            </w:rPr>
                            <m:t>н</m:t>
                          </m:r>
                        </m:sub>
                      </m:sSub>
                    </m:num>
                    <m:den>
                      <m:sSub>
                        <m:sSubPr>
                          <m:ctrlPr>
                            <w:rPr>
                              <w:rFonts w:ascii="Cambria Math" w:eastAsia="TimesNewRomanPSMT" w:hAnsi="Cambria Math"/>
                              <w:i/>
                            </w:rPr>
                          </m:ctrlPr>
                        </m:sSubPr>
                        <m:e>
                          <m:r>
                            <w:rPr>
                              <w:rFonts w:ascii="Cambria Math" w:eastAsia="TimesNewRomanPSMT" w:hAnsi="Cambria Math"/>
                            </w:rPr>
                            <m:t>t</m:t>
                          </m:r>
                        </m:e>
                        <m:sub>
                          <m:r>
                            <w:rPr>
                              <w:rFonts w:ascii="Cambria Math" w:eastAsia="TimesNewRomanPSMT" w:hAnsi="Cambria Math"/>
                            </w:rPr>
                            <m:t>ва</m:t>
                          </m:r>
                        </m:sub>
                      </m:sSub>
                      <m:r>
                        <w:rPr>
                          <w:rFonts w:ascii="Cambria Math" w:eastAsia="TimesNewRomanPSMT" w:hAnsi="Cambria Math"/>
                        </w:rPr>
                        <m:t>-</m:t>
                      </m:r>
                      <m:sSub>
                        <m:sSubPr>
                          <m:ctrlPr>
                            <w:rPr>
                              <w:rFonts w:ascii="Cambria Math" w:eastAsia="TimesNewRomanPSMT" w:hAnsi="Cambria Math"/>
                              <w:i/>
                            </w:rPr>
                          </m:ctrlPr>
                        </m:sSubPr>
                        <m:e>
                          <m:r>
                            <w:rPr>
                              <w:rFonts w:ascii="Cambria Math" w:eastAsia="TimesNewRomanPSMT" w:hAnsi="Cambria Math"/>
                            </w:rPr>
                            <m:t>t</m:t>
                          </m:r>
                        </m:e>
                        <m:sub>
                          <m:r>
                            <w:rPr>
                              <w:rFonts w:ascii="Cambria Math" w:eastAsia="TimesNewRomanPSMT" w:hAnsi="Cambria Math"/>
                            </w:rPr>
                            <m:t>н</m:t>
                          </m:r>
                        </m:sub>
                      </m:sSub>
                    </m:den>
                  </m:f>
                </m:e>
              </m:d>
            </m:e>
          </m:func>
        </m:oMath>
      </m:oMathPara>
    </w:p>
    <w:p w:rsidR="00DA549A" w:rsidRPr="00790145" w:rsidRDefault="00DA549A" w:rsidP="00DA549A">
      <w:pPr>
        <w:autoSpaceDE w:val="0"/>
        <w:autoSpaceDN w:val="0"/>
        <w:adjustRightInd w:val="0"/>
        <w:rPr>
          <w:rFonts w:eastAsia="TimesNewRomanPSMT"/>
          <w:lang w:val="ru-RU"/>
        </w:rPr>
      </w:pPr>
      <w:r w:rsidRPr="00790145">
        <w:rPr>
          <w:rFonts w:eastAsia="TimesNewRomanPSMT"/>
          <w:lang w:val="ru-RU"/>
        </w:rPr>
        <w:t xml:space="preserve">Где: </w:t>
      </w:r>
    </w:p>
    <w:p w:rsidR="00DA549A" w:rsidRPr="00790145" w:rsidRDefault="00DA549A" w:rsidP="00DA549A">
      <w:pPr>
        <w:autoSpaceDE w:val="0"/>
        <w:autoSpaceDN w:val="0"/>
        <w:adjustRightInd w:val="0"/>
        <w:rPr>
          <w:rFonts w:eastAsia="TimesNewRomanPSMT"/>
          <w:lang w:val="ru-RU"/>
        </w:rPr>
      </w:pPr>
      <w:r w:rsidRPr="00740273">
        <w:rPr>
          <w:rFonts w:eastAsia="TimesNewRomanPSMT"/>
        </w:rPr>
        <w:t>β</w:t>
      </w:r>
      <w:r w:rsidRPr="00790145">
        <w:rPr>
          <w:rFonts w:eastAsia="TimesNewRomanPSMT"/>
          <w:lang w:val="ru-RU"/>
        </w:rPr>
        <w:t xml:space="preserve"> – коэффициент аккумуляции помещения (здания), принимаем 70ч;</w:t>
      </w:r>
    </w:p>
    <w:p w:rsidR="00DA549A" w:rsidRPr="00790145" w:rsidRDefault="00DA549A" w:rsidP="00DA549A">
      <w:pPr>
        <w:autoSpaceDE w:val="0"/>
        <w:autoSpaceDN w:val="0"/>
        <w:adjustRightInd w:val="0"/>
        <w:rPr>
          <w:rFonts w:eastAsia="TimesNewRomanPSMT"/>
          <w:lang w:val="ru-RU"/>
        </w:rPr>
      </w:pPr>
      <w:r w:rsidRPr="00740273">
        <w:rPr>
          <w:rFonts w:eastAsia="TimesNewRomanPSMT"/>
        </w:rPr>
        <w:t>t</w:t>
      </w:r>
      <w:r w:rsidRPr="00790145">
        <w:rPr>
          <w:rFonts w:eastAsia="TimesNewRomanPSMT"/>
          <w:lang w:val="ru-RU"/>
        </w:rPr>
        <w:t xml:space="preserve">в – внутренняя температура, которая устанавливается в помещении через время </w:t>
      </w:r>
      <w:r w:rsidRPr="00740273">
        <w:rPr>
          <w:rFonts w:eastAsia="TimesNewRomanPSMT"/>
        </w:rPr>
        <w:t>z</w:t>
      </w:r>
      <w:r w:rsidRPr="00790145">
        <w:rPr>
          <w:rFonts w:eastAsia="TimesNewRomanPSMT"/>
          <w:lang w:val="ru-RU"/>
        </w:rPr>
        <w:t xml:space="preserve"> в часах, после наступления исходного события, °С;</w:t>
      </w:r>
    </w:p>
    <w:p w:rsidR="00DA549A" w:rsidRPr="00790145" w:rsidRDefault="00DA549A" w:rsidP="00DA549A">
      <w:pPr>
        <w:autoSpaceDE w:val="0"/>
        <w:autoSpaceDN w:val="0"/>
        <w:adjustRightInd w:val="0"/>
        <w:rPr>
          <w:rFonts w:eastAsia="TimesNewRomanPSMT"/>
          <w:lang w:val="ru-RU"/>
        </w:rPr>
      </w:pPr>
      <w:r w:rsidRPr="00740273">
        <w:rPr>
          <w:rFonts w:eastAsia="TimesNewRomanPSMT"/>
        </w:rPr>
        <w:t>t</w:t>
      </w:r>
      <w:r w:rsidRPr="00790145">
        <w:rPr>
          <w:rFonts w:eastAsia="TimesNewRomanPSMT"/>
          <w:lang w:val="ru-RU"/>
        </w:rPr>
        <w:t>н –температура наружного воздуха, усредненная на периоде времени, °С;</w:t>
      </w:r>
    </w:p>
    <w:p w:rsidR="00DA549A" w:rsidRPr="00790145" w:rsidRDefault="00DA549A" w:rsidP="00DA549A">
      <w:pPr>
        <w:autoSpaceDE w:val="0"/>
        <w:autoSpaceDN w:val="0"/>
        <w:adjustRightInd w:val="0"/>
        <w:rPr>
          <w:rFonts w:eastAsia="TimesNewRomanPSMT"/>
          <w:lang w:val="ru-RU"/>
        </w:rPr>
      </w:pPr>
      <w:r w:rsidRPr="00740273">
        <w:rPr>
          <w:rFonts w:eastAsia="TimesNewRomanPSMT"/>
        </w:rPr>
        <w:t>t</w:t>
      </w:r>
      <w:r w:rsidRPr="00790145">
        <w:rPr>
          <w:rFonts w:eastAsia="TimesNewRomanPSMT"/>
          <w:lang w:val="ru-RU"/>
        </w:rPr>
        <w:t>в,а – внутренняя температура, которая устанавливается критерием отказа теплоснабжения, °С;</w:t>
      </w:r>
    </w:p>
    <w:p w:rsidR="00DA549A" w:rsidRPr="00790145" w:rsidRDefault="00DA549A" w:rsidP="00DA549A">
      <w:pPr>
        <w:autoSpaceDE w:val="0"/>
        <w:autoSpaceDN w:val="0"/>
        <w:adjustRightInd w:val="0"/>
        <w:rPr>
          <w:rFonts w:eastAsia="TimesNewRomanPSMT"/>
          <w:lang w:val="ru-RU"/>
        </w:rPr>
      </w:pPr>
      <w:r w:rsidRPr="00790145">
        <w:rPr>
          <w:rFonts w:eastAsia="TimesNewRomanPSMT"/>
          <w:lang w:val="ru-RU"/>
        </w:rPr>
        <w:t>Повторяемость температур наружного воздуха принимаем по «Пособие к СНиП 23-01-99 Строительная климатология».</w:t>
      </w:r>
    </w:p>
    <w:p w:rsidR="00DA549A" w:rsidRPr="00790145" w:rsidRDefault="00DA549A" w:rsidP="00DA549A">
      <w:pPr>
        <w:autoSpaceDE w:val="0"/>
        <w:autoSpaceDN w:val="0"/>
        <w:adjustRightInd w:val="0"/>
        <w:rPr>
          <w:bCs/>
          <w:lang w:val="ru-RU"/>
        </w:rPr>
      </w:pPr>
      <w:r w:rsidRPr="00790145">
        <w:rPr>
          <w:bCs/>
          <w:lang w:val="ru-RU"/>
        </w:rPr>
        <w:t>Расчет времени снижения температуры воздуха внутри отапливаемого помещения приведен в таблице 1.9.3.</w:t>
      </w:r>
    </w:p>
    <w:p w:rsidR="00DA549A" w:rsidRPr="00FE79CC" w:rsidRDefault="00DA549A" w:rsidP="00DA549A">
      <w:pPr>
        <w:spacing w:after="100" w:line="276" w:lineRule="auto"/>
        <w:rPr>
          <w:lang w:val="ru-RU"/>
        </w:rPr>
      </w:pPr>
      <w:r w:rsidRPr="00FE79CC">
        <w:rPr>
          <w:lang w:val="ru-RU"/>
        </w:rPr>
        <w:br w:type="page"/>
      </w:r>
    </w:p>
    <w:p w:rsidR="00DA549A" w:rsidRPr="00740273" w:rsidRDefault="00DA549A" w:rsidP="00DA549A">
      <w:pPr>
        <w:jc w:val="right"/>
      </w:pPr>
      <w:r w:rsidRPr="00740273">
        <w:lastRenderedPageBreak/>
        <w:t>Таблица 1.9.3.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664"/>
        <w:gridCol w:w="3301"/>
        <w:gridCol w:w="3456"/>
      </w:tblGrid>
      <w:tr w:rsidR="00DA549A" w:rsidRPr="00567AB7" w:rsidTr="00A01189">
        <w:trPr>
          <w:trHeight w:val="170"/>
        </w:trPr>
        <w:tc>
          <w:tcPr>
            <w:tcW w:w="1758" w:type="pct"/>
            <w:shd w:val="clear" w:color="auto" w:fill="auto"/>
            <w:vAlign w:val="center"/>
            <w:hideMark/>
          </w:tcPr>
          <w:p w:rsidR="00DA549A" w:rsidRPr="00AF493F" w:rsidRDefault="00DA549A" w:rsidP="00A01189">
            <w:pPr>
              <w:spacing w:before="0" w:line="240" w:lineRule="auto"/>
              <w:ind w:firstLine="0"/>
              <w:jc w:val="center"/>
              <w:rPr>
                <w:b/>
                <w:color w:val="000000"/>
                <w:sz w:val="20"/>
                <w:szCs w:val="20"/>
              </w:rPr>
            </w:pPr>
            <w:r w:rsidRPr="00AF493F">
              <w:rPr>
                <w:b/>
                <w:color w:val="000000"/>
                <w:sz w:val="20"/>
                <w:szCs w:val="20"/>
              </w:rPr>
              <w:t>Температура наружного воздуха, °С</w:t>
            </w:r>
          </w:p>
        </w:tc>
        <w:tc>
          <w:tcPr>
            <w:tcW w:w="1584" w:type="pct"/>
            <w:shd w:val="clear" w:color="auto" w:fill="auto"/>
            <w:vAlign w:val="center"/>
            <w:hideMark/>
          </w:tcPr>
          <w:p w:rsidR="00DA549A" w:rsidRPr="00AF493F" w:rsidRDefault="00DA549A" w:rsidP="00A01189">
            <w:pPr>
              <w:spacing w:before="0" w:line="240" w:lineRule="auto"/>
              <w:ind w:firstLine="0"/>
              <w:jc w:val="center"/>
              <w:rPr>
                <w:b/>
                <w:color w:val="000000"/>
                <w:sz w:val="20"/>
                <w:szCs w:val="20"/>
                <w:lang w:val="ru-RU"/>
              </w:rPr>
            </w:pPr>
            <w:r w:rsidRPr="00AF493F">
              <w:rPr>
                <w:b/>
                <w:color w:val="000000"/>
                <w:sz w:val="20"/>
                <w:szCs w:val="20"/>
                <w:lang w:val="ru-RU"/>
              </w:rPr>
              <w:t>Повторяемость температур наружного воздуха, час</w:t>
            </w:r>
          </w:p>
        </w:tc>
        <w:tc>
          <w:tcPr>
            <w:tcW w:w="1658" w:type="pct"/>
            <w:shd w:val="clear" w:color="auto" w:fill="auto"/>
            <w:vAlign w:val="center"/>
            <w:hideMark/>
          </w:tcPr>
          <w:p w:rsidR="00DA549A" w:rsidRPr="00AF493F" w:rsidRDefault="00DA549A" w:rsidP="00A01189">
            <w:pPr>
              <w:spacing w:before="0" w:line="240" w:lineRule="auto"/>
              <w:ind w:firstLine="0"/>
              <w:jc w:val="center"/>
              <w:rPr>
                <w:b/>
                <w:color w:val="000000"/>
                <w:sz w:val="20"/>
                <w:szCs w:val="20"/>
                <w:lang w:val="ru-RU"/>
              </w:rPr>
            </w:pPr>
            <w:r w:rsidRPr="00AF493F">
              <w:rPr>
                <w:b/>
                <w:color w:val="000000"/>
                <w:sz w:val="20"/>
                <w:szCs w:val="20"/>
                <w:lang w:val="ru-RU"/>
              </w:rPr>
              <w:t>Время снижения температуры воздуха внутри отапливаемого помещения до +12°С</w:t>
            </w:r>
          </w:p>
        </w:tc>
      </w:tr>
      <w:tr w:rsidR="00DA549A" w:rsidRPr="00AF493F" w:rsidTr="00A01189">
        <w:trPr>
          <w:trHeight w:val="170"/>
        </w:trPr>
        <w:tc>
          <w:tcPr>
            <w:tcW w:w="1758"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-34</w:t>
            </w:r>
          </w:p>
        </w:tc>
        <w:tc>
          <w:tcPr>
            <w:tcW w:w="1584"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2,9</w:t>
            </w:r>
          </w:p>
        </w:tc>
        <w:tc>
          <w:tcPr>
            <w:tcW w:w="1658"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11,2</w:t>
            </w:r>
          </w:p>
        </w:tc>
      </w:tr>
      <w:tr w:rsidR="00DA549A" w:rsidRPr="00AF493F" w:rsidTr="00A01189">
        <w:trPr>
          <w:trHeight w:val="170"/>
        </w:trPr>
        <w:tc>
          <w:tcPr>
            <w:tcW w:w="1758"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-32</w:t>
            </w:r>
          </w:p>
        </w:tc>
        <w:tc>
          <w:tcPr>
            <w:tcW w:w="1584"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3,8</w:t>
            </w:r>
          </w:p>
        </w:tc>
        <w:tc>
          <w:tcPr>
            <w:tcW w:w="1658"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11,7</w:t>
            </w:r>
          </w:p>
        </w:tc>
      </w:tr>
      <w:tr w:rsidR="00DA549A" w:rsidRPr="00AF493F" w:rsidTr="00A01189">
        <w:trPr>
          <w:trHeight w:val="170"/>
        </w:trPr>
        <w:tc>
          <w:tcPr>
            <w:tcW w:w="1758"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-30</w:t>
            </w:r>
          </w:p>
        </w:tc>
        <w:tc>
          <w:tcPr>
            <w:tcW w:w="1584"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3,8</w:t>
            </w:r>
          </w:p>
        </w:tc>
        <w:tc>
          <w:tcPr>
            <w:tcW w:w="1658"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12,2</w:t>
            </w:r>
          </w:p>
        </w:tc>
      </w:tr>
      <w:tr w:rsidR="00DA549A" w:rsidRPr="00AF493F" w:rsidTr="00A01189">
        <w:trPr>
          <w:trHeight w:val="170"/>
        </w:trPr>
        <w:tc>
          <w:tcPr>
            <w:tcW w:w="1758"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-28</w:t>
            </w:r>
          </w:p>
        </w:tc>
        <w:tc>
          <w:tcPr>
            <w:tcW w:w="1584"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4,2</w:t>
            </w:r>
          </w:p>
        </w:tc>
        <w:tc>
          <w:tcPr>
            <w:tcW w:w="1658"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12,8</w:t>
            </w:r>
          </w:p>
        </w:tc>
      </w:tr>
      <w:tr w:rsidR="00DA549A" w:rsidRPr="00AF493F" w:rsidTr="00A01189">
        <w:trPr>
          <w:trHeight w:val="170"/>
        </w:trPr>
        <w:tc>
          <w:tcPr>
            <w:tcW w:w="1758"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-26</w:t>
            </w:r>
          </w:p>
        </w:tc>
        <w:tc>
          <w:tcPr>
            <w:tcW w:w="1584"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4,7</w:t>
            </w:r>
          </w:p>
        </w:tc>
        <w:tc>
          <w:tcPr>
            <w:tcW w:w="1658"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13,4</w:t>
            </w:r>
          </w:p>
        </w:tc>
      </w:tr>
      <w:tr w:rsidR="00DA549A" w:rsidRPr="00AF493F" w:rsidTr="00A01189">
        <w:trPr>
          <w:trHeight w:val="170"/>
        </w:trPr>
        <w:tc>
          <w:tcPr>
            <w:tcW w:w="1758"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-24</w:t>
            </w:r>
          </w:p>
        </w:tc>
        <w:tc>
          <w:tcPr>
            <w:tcW w:w="1584"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5,8</w:t>
            </w:r>
          </w:p>
        </w:tc>
        <w:tc>
          <w:tcPr>
            <w:tcW w:w="1658"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14,0</w:t>
            </w:r>
          </w:p>
        </w:tc>
      </w:tr>
      <w:tr w:rsidR="00DA549A" w:rsidRPr="00AF493F" w:rsidTr="00A01189">
        <w:trPr>
          <w:trHeight w:val="170"/>
        </w:trPr>
        <w:tc>
          <w:tcPr>
            <w:tcW w:w="1758"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-22</w:t>
            </w:r>
          </w:p>
        </w:tc>
        <w:tc>
          <w:tcPr>
            <w:tcW w:w="1584"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5,9</w:t>
            </w:r>
          </w:p>
        </w:tc>
        <w:tc>
          <w:tcPr>
            <w:tcW w:w="1658"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14,8</w:t>
            </w:r>
          </w:p>
        </w:tc>
      </w:tr>
      <w:tr w:rsidR="00DA549A" w:rsidRPr="00AF493F" w:rsidTr="00A01189">
        <w:trPr>
          <w:trHeight w:val="170"/>
        </w:trPr>
        <w:tc>
          <w:tcPr>
            <w:tcW w:w="1758"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-20</w:t>
            </w:r>
          </w:p>
        </w:tc>
        <w:tc>
          <w:tcPr>
            <w:tcW w:w="1584"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5,7</w:t>
            </w:r>
          </w:p>
        </w:tc>
        <w:tc>
          <w:tcPr>
            <w:tcW w:w="1658"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15,6</w:t>
            </w:r>
          </w:p>
        </w:tc>
      </w:tr>
      <w:tr w:rsidR="00DA549A" w:rsidRPr="00AF493F" w:rsidTr="00A01189">
        <w:trPr>
          <w:trHeight w:val="170"/>
        </w:trPr>
        <w:tc>
          <w:tcPr>
            <w:tcW w:w="1758"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-18</w:t>
            </w:r>
          </w:p>
        </w:tc>
        <w:tc>
          <w:tcPr>
            <w:tcW w:w="1584"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6,1</w:t>
            </w:r>
          </w:p>
        </w:tc>
        <w:tc>
          <w:tcPr>
            <w:tcW w:w="1658"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16,5</w:t>
            </w:r>
          </w:p>
        </w:tc>
      </w:tr>
      <w:tr w:rsidR="00DA549A" w:rsidRPr="00AF493F" w:rsidTr="00A01189">
        <w:trPr>
          <w:trHeight w:val="170"/>
        </w:trPr>
        <w:tc>
          <w:tcPr>
            <w:tcW w:w="1758"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-16</w:t>
            </w:r>
          </w:p>
        </w:tc>
        <w:tc>
          <w:tcPr>
            <w:tcW w:w="1584"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7,7</w:t>
            </w:r>
          </w:p>
        </w:tc>
        <w:tc>
          <w:tcPr>
            <w:tcW w:w="1658"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17,6</w:t>
            </w:r>
          </w:p>
        </w:tc>
      </w:tr>
      <w:tr w:rsidR="00DA549A" w:rsidRPr="00AF493F" w:rsidTr="00A01189">
        <w:trPr>
          <w:trHeight w:val="170"/>
        </w:trPr>
        <w:tc>
          <w:tcPr>
            <w:tcW w:w="1758"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-14</w:t>
            </w:r>
          </w:p>
        </w:tc>
        <w:tc>
          <w:tcPr>
            <w:tcW w:w="1584"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7,1</w:t>
            </w:r>
          </w:p>
        </w:tc>
        <w:tc>
          <w:tcPr>
            <w:tcW w:w="1658"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18,8</w:t>
            </w:r>
          </w:p>
        </w:tc>
      </w:tr>
      <w:tr w:rsidR="00DA549A" w:rsidRPr="00AF493F" w:rsidTr="00A01189">
        <w:trPr>
          <w:trHeight w:val="170"/>
        </w:trPr>
        <w:tc>
          <w:tcPr>
            <w:tcW w:w="1758"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-12</w:t>
            </w:r>
          </w:p>
        </w:tc>
        <w:tc>
          <w:tcPr>
            <w:tcW w:w="1584"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8,4</w:t>
            </w:r>
          </w:p>
        </w:tc>
        <w:tc>
          <w:tcPr>
            <w:tcW w:w="1658"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20,1</w:t>
            </w:r>
          </w:p>
        </w:tc>
      </w:tr>
      <w:tr w:rsidR="00DA549A" w:rsidRPr="00AF493F" w:rsidTr="00A01189">
        <w:trPr>
          <w:trHeight w:val="170"/>
        </w:trPr>
        <w:tc>
          <w:tcPr>
            <w:tcW w:w="1758"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-10</w:t>
            </w:r>
          </w:p>
        </w:tc>
        <w:tc>
          <w:tcPr>
            <w:tcW w:w="1584"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7,7</w:t>
            </w:r>
          </w:p>
        </w:tc>
        <w:tc>
          <w:tcPr>
            <w:tcW w:w="1658"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21,7</w:t>
            </w:r>
          </w:p>
        </w:tc>
      </w:tr>
      <w:tr w:rsidR="00DA549A" w:rsidRPr="00AF493F" w:rsidTr="00A01189">
        <w:trPr>
          <w:trHeight w:val="170"/>
        </w:trPr>
        <w:tc>
          <w:tcPr>
            <w:tcW w:w="1758"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-8</w:t>
            </w:r>
          </w:p>
        </w:tc>
        <w:tc>
          <w:tcPr>
            <w:tcW w:w="1584"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7,5</w:t>
            </w:r>
          </w:p>
        </w:tc>
        <w:tc>
          <w:tcPr>
            <w:tcW w:w="1658"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23,6</w:t>
            </w:r>
          </w:p>
        </w:tc>
      </w:tr>
      <w:tr w:rsidR="00DA549A" w:rsidRPr="00AF493F" w:rsidTr="00A01189">
        <w:trPr>
          <w:trHeight w:val="170"/>
        </w:trPr>
        <w:tc>
          <w:tcPr>
            <w:tcW w:w="1758"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w:t>
            </w:r>
          </w:p>
        </w:tc>
        <w:tc>
          <w:tcPr>
            <w:tcW w:w="1584"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4,2</w:t>
            </w:r>
          </w:p>
        </w:tc>
        <w:tc>
          <w:tcPr>
            <w:tcW w:w="1658"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28,4</w:t>
            </w:r>
          </w:p>
        </w:tc>
      </w:tr>
      <w:tr w:rsidR="00DA549A" w:rsidRPr="00AF493F" w:rsidTr="00A01189">
        <w:trPr>
          <w:trHeight w:val="170"/>
        </w:trPr>
        <w:tc>
          <w:tcPr>
            <w:tcW w:w="1758"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w:t>
            </w:r>
          </w:p>
        </w:tc>
        <w:tc>
          <w:tcPr>
            <w:tcW w:w="1584"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2,7</w:t>
            </w:r>
          </w:p>
        </w:tc>
        <w:tc>
          <w:tcPr>
            <w:tcW w:w="1658"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31,6</w:t>
            </w:r>
          </w:p>
        </w:tc>
      </w:tr>
      <w:tr w:rsidR="00DA549A" w:rsidRPr="00AF493F" w:rsidTr="00A01189">
        <w:trPr>
          <w:trHeight w:val="170"/>
        </w:trPr>
        <w:tc>
          <w:tcPr>
            <w:tcW w:w="1758"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w:t>
            </w:r>
          </w:p>
        </w:tc>
        <w:tc>
          <w:tcPr>
            <w:tcW w:w="1584"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1,5</w:t>
            </w:r>
          </w:p>
        </w:tc>
        <w:tc>
          <w:tcPr>
            <w:tcW w:w="1658"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35,8</w:t>
            </w:r>
          </w:p>
        </w:tc>
      </w:tr>
      <w:tr w:rsidR="00DA549A" w:rsidRPr="00AF493F" w:rsidTr="00A01189">
        <w:trPr>
          <w:trHeight w:val="170"/>
        </w:trPr>
        <w:tc>
          <w:tcPr>
            <w:tcW w:w="1758"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2</w:t>
            </w:r>
          </w:p>
        </w:tc>
        <w:tc>
          <w:tcPr>
            <w:tcW w:w="1584"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0,8</w:t>
            </w:r>
          </w:p>
        </w:tc>
        <w:tc>
          <w:tcPr>
            <w:tcW w:w="1658"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41,1</w:t>
            </w:r>
          </w:p>
        </w:tc>
      </w:tr>
      <w:tr w:rsidR="00DA549A" w:rsidRPr="00AF493F" w:rsidTr="00A01189">
        <w:trPr>
          <w:trHeight w:val="170"/>
        </w:trPr>
        <w:tc>
          <w:tcPr>
            <w:tcW w:w="1758"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w:t>
            </w:r>
          </w:p>
        </w:tc>
        <w:tc>
          <w:tcPr>
            <w:tcW w:w="1584"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0,2</w:t>
            </w:r>
          </w:p>
        </w:tc>
        <w:tc>
          <w:tcPr>
            <w:tcW w:w="1658" w:type="pct"/>
            <w:shd w:val="clear" w:color="auto" w:fill="auto"/>
            <w:vAlign w:val="center"/>
            <w:hideMark/>
          </w:tcPr>
          <w:p w:rsidR="00DA549A" w:rsidRPr="00AF493F" w:rsidRDefault="00DA549A" w:rsidP="00A01189">
            <w:pPr>
              <w:spacing w:before="0" w:line="240" w:lineRule="auto"/>
              <w:ind w:firstLine="0"/>
              <w:jc w:val="center"/>
              <w:rPr>
                <w:color w:val="000000"/>
                <w:sz w:val="20"/>
                <w:szCs w:val="20"/>
              </w:rPr>
            </w:pPr>
            <w:r w:rsidRPr="00AF493F">
              <w:rPr>
                <w:color w:val="000000"/>
                <w:sz w:val="20"/>
                <w:szCs w:val="20"/>
              </w:rPr>
              <w:t>48,5</w:t>
            </w:r>
          </w:p>
        </w:tc>
      </w:tr>
    </w:tbl>
    <w:p w:rsidR="00DA549A" w:rsidRPr="00790145" w:rsidRDefault="00DA549A" w:rsidP="00DA549A">
      <w:pPr>
        <w:autoSpaceDE w:val="0"/>
        <w:autoSpaceDN w:val="0"/>
        <w:adjustRightInd w:val="0"/>
        <w:rPr>
          <w:rFonts w:eastAsia="TimesNewRomanPSMT"/>
          <w:lang w:val="ru-RU"/>
        </w:rPr>
      </w:pPr>
      <w:r w:rsidRPr="00790145">
        <w:rPr>
          <w:rFonts w:eastAsia="TimesNewRomanPSMT"/>
          <w:lang w:val="ru-RU"/>
        </w:rPr>
        <w:t>На основании приведенных данных можно оценить время, имеющееся для ликвидации аварии или принятия мер по предотвращению лавинообразного развития аварий, т.е. замерзания теплоносителя в системах отопления зданий, в которые прекращена подача тепла. Данные о количестве аварий на сетях во время отопительного сезона отсутствуют.</w:t>
      </w:r>
    </w:p>
    <w:p w:rsidR="00DA549A" w:rsidRPr="00790145" w:rsidRDefault="00DA549A" w:rsidP="00DA549A">
      <w:pPr>
        <w:pStyle w:val="3"/>
        <w:rPr>
          <w:lang w:val="ru-RU"/>
        </w:rPr>
      </w:pPr>
      <w:bookmarkStart w:id="245" w:name="_Toc390941050"/>
      <w:bookmarkStart w:id="246" w:name="_Toc394478499"/>
      <w:bookmarkStart w:id="247" w:name="_Toc394481641"/>
      <w:r>
        <w:rPr>
          <w:lang w:val="ru-RU"/>
        </w:rPr>
        <w:t xml:space="preserve">1.9.4. </w:t>
      </w:r>
      <w:r w:rsidRPr="00790145">
        <w:rPr>
          <w:lang w:val="ru-RU"/>
        </w:rPr>
        <w:t>Графические материалы (карты-схемы тепловых сетей и зон ненормативной надежности и безопасности теплоснабжения).</w:t>
      </w:r>
      <w:bookmarkEnd w:id="245"/>
      <w:bookmarkEnd w:id="246"/>
      <w:bookmarkEnd w:id="247"/>
    </w:p>
    <w:p w:rsidR="00DA549A" w:rsidRDefault="00DA549A" w:rsidP="00DA549A">
      <w:pPr>
        <w:rPr>
          <w:lang w:val="ru-RU"/>
        </w:rPr>
      </w:pPr>
      <w:bookmarkStart w:id="248" w:name="_Toc362967911"/>
      <w:bookmarkStart w:id="249" w:name="_Toc366483059"/>
      <w:bookmarkStart w:id="250" w:name="_Toc390941051"/>
      <w:bookmarkStart w:id="251" w:name="_Toc394478500"/>
      <w:bookmarkStart w:id="252" w:name="_Toc394481642"/>
      <w:r w:rsidRPr="001B1423">
        <w:rPr>
          <w:lang w:val="ru-RU"/>
        </w:rPr>
        <w:t>Расчетные пути для оценки надежности тепловых сетей от котельн</w:t>
      </w:r>
      <w:r>
        <w:rPr>
          <w:lang w:val="ru-RU"/>
        </w:rPr>
        <w:t>ых</w:t>
      </w:r>
      <w:r w:rsidRPr="001B1423">
        <w:rPr>
          <w:lang w:val="ru-RU"/>
        </w:rPr>
        <w:t xml:space="preserve"> представлены на рисунк</w:t>
      </w:r>
      <w:r>
        <w:rPr>
          <w:lang w:val="ru-RU"/>
        </w:rPr>
        <w:t>ах</w:t>
      </w:r>
      <w:r w:rsidRPr="001B1423">
        <w:rPr>
          <w:lang w:val="ru-RU"/>
        </w:rPr>
        <w:t xml:space="preserve"> 1.9.1.</w:t>
      </w:r>
      <w:r>
        <w:rPr>
          <w:lang w:val="ru-RU"/>
        </w:rPr>
        <w:t>-1.9.4.</w:t>
      </w:r>
    </w:p>
    <w:p w:rsidR="00DA549A" w:rsidRDefault="00DA549A" w:rsidP="00DA549A">
      <w:pPr>
        <w:rPr>
          <w:lang w:val="ru-RU"/>
        </w:rPr>
      </w:pPr>
    </w:p>
    <w:p w:rsidR="00DA549A" w:rsidRDefault="00DA549A" w:rsidP="00DA549A">
      <w:pPr>
        <w:rPr>
          <w:lang w:val="ru-RU"/>
        </w:rPr>
        <w:sectPr w:rsidR="00DA549A" w:rsidSect="009075D9">
          <w:pgSz w:w="11906" w:h="16838"/>
          <w:pgMar w:top="567" w:right="567" w:bottom="567" w:left="1134" w:header="709" w:footer="709" w:gutter="0"/>
          <w:cols w:space="708"/>
          <w:docGrid w:linePitch="360"/>
        </w:sectPr>
      </w:pPr>
    </w:p>
    <w:p w:rsidR="00DA549A" w:rsidRPr="00740273" w:rsidRDefault="00DA549A" w:rsidP="00DA549A">
      <w:pPr>
        <w:autoSpaceDE w:val="0"/>
        <w:autoSpaceDN w:val="0"/>
        <w:adjustRightInd w:val="0"/>
        <w:ind w:left="709" w:hanging="709"/>
        <w:jc w:val="center"/>
      </w:pPr>
      <w:r>
        <w:rPr>
          <w:noProof/>
          <w:lang w:val="ru-RU" w:eastAsia="ru-RU"/>
        </w:rPr>
        <w:lastRenderedPageBreak/>
        <w:drawing>
          <wp:inline distT="0" distB="0" distL="0" distR="0">
            <wp:extent cx="6554774" cy="5601831"/>
            <wp:effectExtent l="19050" t="0" r="0" b="0"/>
            <wp:docPr id="69" name="Рисунок 3" desc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39"/>
                    <a:stretch>
                      <a:fillRect/>
                    </a:stretch>
                  </pic:blipFill>
                  <pic:spPr>
                    <a:xfrm>
                      <a:off x="0" y="0"/>
                      <a:ext cx="6561701" cy="5607751"/>
                    </a:xfrm>
                    <a:prstGeom prst="rect">
                      <a:avLst/>
                    </a:prstGeom>
                  </pic:spPr>
                </pic:pic>
              </a:graphicData>
            </a:graphic>
          </wp:inline>
        </w:drawing>
      </w:r>
    </w:p>
    <w:p w:rsidR="00DA549A" w:rsidRPr="001B1423" w:rsidRDefault="00DA549A" w:rsidP="00DA549A">
      <w:pPr>
        <w:jc w:val="center"/>
        <w:rPr>
          <w:lang w:val="ru-RU"/>
        </w:rPr>
      </w:pPr>
      <w:r w:rsidRPr="001B1423">
        <w:rPr>
          <w:lang w:val="ru-RU"/>
        </w:rPr>
        <w:t>Рисунок 1.9.1. Маршруты расчета надежности сетей котельной №2.</w:t>
      </w:r>
    </w:p>
    <w:p w:rsidR="00DA549A" w:rsidRDefault="00DA549A" w:rsidP="00DA549A">
      <w:pPr>
        <w:autoSpaceDE w:val="0"/>
        <w:autoSpaceDN w:val="0"/>
        <w:adjustRightInd w:val="0"/>
        <w:jc w:val="center"/>
      </w:pPr>
      <w:r>
        <w:rPr>
          <w:noProof/>
          <w:lang w:val="ru-RU" w:eastAsia="ru-RU"/>
        </w:rPr>
        <w:lastRenderedPageBreak/>
        <w:drawing>
          <wp:inline distT="0" distB="0" distL="0" distR="0">
            <wp:extent cx="9848518" cy="4015408"/>
            <wp:effectExtent l="19050" t="0" r="332" b="0"/>
            <wp:docPr id="77" name="Рисунок 4" descr="№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40"/>
                    <a:stretch>
                      <a:fillRect/>
                    </a:stretch>
                  </pic:blipFill>
                  <pic:spPr>
                    <a:xfrm>
                      <a:off x="0" y="0"/>
                      <a:ext cx="9860234" cy="4020185"/>
                    </a:xfrm>
                    <a:prstGeom prst="rect">
                      <a:avLst/>
                    </a:prstGeom>
                  </pic:spPr>
                </pic:pic>
              </a:graphicData>
            </a:graphic>
          </wp:inline>
        </w:drawing>
      </w:r>
    </w:p>
    <w:p w:rsidR="00DA549A" w:rsidRPr="001B1423" w:rsidRDefault="00DA549A" w:rsidP="00DA549A">
      <w:pPr>
        <w:jc w:val="center"/>
        <w:rPr>
          <w:lang w:val="ru-RU"/>
        </w:rPr>
      </w:pPr>
      <w:r w:rsidRPr="001B1423">
        <w:rPr>
          <w:lang w:val="ru-RU"/>
        </w:rPr>
        <w:t>Рисунок 1.9.2. Маршруты расчета надежности сетей котельной №3.</w:t>
      </w:r>
    </w:p>
    <w:p w:rsidR="00DA549A" w:rsidRDefault="00DA549A" w:rsidP="00DA549A">
      <w:pPr>
        <w:autoSpaceDE w:val="0"/>
        <w:autoSpaceDN w:val="0"/>
        <w:adjustRightInd w:val="0"/>
        <w:jc w:val="center"/>
      </w:pPr>
      <w:r>
        <w:rPr>
          <w:noProof/>
          <w:lang w:val="ru-RU" w:eastAsia="ru-RU"/>
        </w:rPr>
        <w:lastRenderedPageBreak/>
        <w:drawing>
          <wp:inline distT="0" distB="0" distL="0" distR="0">
            <wp:extent cx="7107078" cy="5538159"/>
            <wp:effectExtent l="19050" t="0" r="0" b="0"/>
            <wp:docPr id="78" name="Рисунок 6" descr="№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png"/>
                    <pic:cNvPicPr/>
                  </pic:nvPicPr>
                  <pic:blipFill>
                    <a:blip r:embed="rId41"/>
                    <a:stretch>
                      <a:fillRect/>
                    </a:stretch>
                  </pic:blipFill>
                  <pic:spPr>
                    <a:xfrm>
                      <a:off x="0" y="0"/>
                      <a:ext cx="7112328" cy="5542250"/>
                    </a:xfrm>
                    <a:prstGeom prst="rect">
                      <a:avLst/>
                    </a:prstGeom>
                  </pic:spPr>
                </pic:pic>
              </a:graphicData>
            </a:graphic>
          </wp:inline>
        </w:drawing>
      </w:r>
    </w:p>
    <w:p w:rsidR="00DA549A" w:rsidRPr="001B1423" w:rsidRDefault="00DA549A" w:rsidP="00DA549A">
      <w:pPr>
        <w:autoSpaceDE w:val="0"/>
        <w:autoSpaceDN w:val="0"/>
        <w:adjustRightInd w:val="0"/>
        <w:jc w:val="center"/>
        <w:rPr>
          <w:lang w:val="ru-RU"/>
        </w:rPr>
        <w:sectPr w:rsidR="00DA549A" w:rsidRPr="001B1423" w:rsidSect="009075D9">
          <w:pgSz w:w="16838" w:h="11906" w:orient="landscape"/>
          <w:pgMar w:top="1134" w:right="567" w:bottom="567" w:left="567" w:header="709" w:footer="709" w:gutter="0"/>
          <w:cols w:space="708"/>
          <w:docGrid w:linePitch="360"/>
        </w:sectPr>
      </w:pPr>
      <w:r w:rsidRPr="001B1423">
        <w:rPr>
          <w:lang w:val="ru-RU"/>
        </w:rPr>
        <w:t>Рисунок 1.9.3. Маршруты расчета надежности сетей котельной №4.</w:t>
      </w:r>
    </w:p>
    <w:p w:rsidR="00DA549A" w:rsidRPr="001B1423" w:rsidRDefault="00DA549A" w:rsidP="00DA549A">
      <w:pPr>
        <w:autoSpaceDE w:val="0"/>
        <w:autoSpaceDN w:val="0"/>
        <w:adjustRightInd w:val="0"/>
        <w:jc w:val="center"/>
        <w:rPr>
          <w:lang w:val="ru-RU"/>
        </w:rPr>
      </w:pPr>
    </w:p>
    <w:p w:rsidR="00DA549A" w:rsidRDefault="00DA549A" w:rsidP="00DA549A">
      <w:pPr>
        <w:autoSpaceDE w:val="0"/>
        <w:autoSpaceDN w:val="0"/>
        <w:adjustRightInd w:val="0"/>
        <w:jc w:val="center"/>
      </w:pPr>
      <w:r>
        <w:rPr>
          <w:noProof/>
          <w:lang w:val="ru-RU" w:eastAsia="ru-RU"/>
        </w:rPr>
        <w:drawing>
          <wp:inline distT="0" distB="0" distL="0" distR="0">
            <wp:extent cx="5888769" cy="7514679"/>
            <wp:effectExtent l="19050" t="0" r="0" b="0"/>
            <wp:docPr id="80" name="Рисунок 7" descr="№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png"/>
                    <pic:cNvPicPr/>
                  </pic:nvPicPr>
                  <pic:blipFill>
                    <a:blip r:embed="rId42"/>
                    <a:stretch>
                      <a:fillRect/>
                    </a:stretch>
                  </pic:blipFill>
                  <pic:spPr>
                    <a:xfrm>
                      <a:off x="0" y="0"/>
                      <a:ext cx="5889538" cy="7515660"/>
                    </a:xfrm>
                    <a:prstGeom prst="rect">
                      <a:avLst/>
                    </a:prstGeom>
                  </pic:spPr>
                </pic:pic>
              </a:graphicData>
            </a:graphic>
          </wp:inline>
        </w:drawing>
      </w:r>
    </w:p>
    <w:p w:rsidR="00DA549A" w:rsidRPr="001B1423" w:rsidRDefault="00DA549A" w:rsidP="00DA549A">
      <w:pPr>
        <w:autoSpaceDE w:val="0"/>
        <w:autoSpaceDN w:val="0"/>
        <w:adjustRightInd w:val="0"/>
        <w:jc w:val="center"/>
        <w:rPr>
          <w:lang w:val="ru-RU"/>
        </w:rPr>
        <w:sectPr w:rsidR="00DA549A" w:rsidRPr="001B1423" w:rsidSect="009075D9">
          <w:pgSz w:w="11906" w:h="16838"/>
          <w:pgMar w:top="567" w:right="567" w:bottom="567" w:left="1134" w:header="709" w:footer="709" w:gutter="0"/>
          <w:cols w:space="708"/>
          <w:docGrid w:linePitch="360"/>
        </w:sectPr>
      </w:pPr>
      <w:r w:rsidRPr="001B1423">
        <w:rPr>
          <w:lang w:val="ru-RU"/>
        </w:rPr>
        <w:t>Рисунок 1.9.4. Маршруты расчета надежности сетей котельной №5.</w:t>
      </w:r>
    </w:p>
    <w:p w:rsidR="00DA549A" w:rsidRPr="00E24E76" w:rsidRDefault="00DA549A" w:rsidP="00DA549A">
      <w:pPr>
        <w:pStyle w:val="2"/>
        <w:rPr>
          <w:lang w:val="ru-RU"/>
        </w:rPr>
      </w:pPr>
      <w:r w:rsidRPr="00E24E76">
        <w:rPr>
          <w:lang w:val="ru-RU"/>
        </w:rPr>
        <w:lastRenderedPageBreak/>
        <w:t>1.10. Технико-экономические показатели теплоснабжающих и теплосетевых организаций</w:t>
      </w:r>
      <w:bookmarkEnd w:id="248"/>
      <w:r w:rsidRPr="00E24E76">
        <w:rPr>
          <w:lang w:val="ru-RU"/>
        </w:rPr>
        <w:t>.</w:t>
      </w:r>
      <w:bookmarkEnd w:id="249"/>
      <w:bookmarkEnd w:id="250"/>
      <w:bookmarkEnd w:id="251"/>
      <w:bookmarkEnd w:id="252"/>
    </w:p>
    <w:p w:rsidR="00DA549A" w:rsidRPr="00740273" w:rsidRDefault="00DA549A" w:rsidP="00DA549A">
      <w:pPr>
        <w:jc w:val="right"/>
      </w:pPr>
      <w:bookmarkStart w:id="253" w:name="_Toc390941052"/>
      <w:r w:rsidRPr="00740273">
        <w:t>Таблица 10.1. Технико-экономические показатели.</w:t>
      </w:r>
      <w:bookmarkEnd w:id="25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tblPr>
      <w:tblGrid>
        <w:gridCol w:w="8368"/>
        <w:gridCol w:w="2053"/>
      </w:tblGrid>
      <w:tr w:rsidR="00DA549A" w:rsidRPr="00150E5E" w:rsidTr="00A01189">
        <w:trPr>
          <w:trHeight w:val="170"/>
        </w:trPr>
        <w:tc>
          <w:tcPr>
            <w:tcW w:w="4015" w:type="pct"/>
            <w:shd w:val="clear" w:color="auto" w:fill="auto"/>
            <w:vAlign w:val="center"/>
            <w:hideMark/>
          </w:tcPr>
          <w:p w:rsidR="00DA549A" w:rsidRPr="00150E5E" w:rsidRDefault="00DA549A" w:rsidP="00A01189">
            <w:pPr>
              <w:spacing w:before="0" w:line="240" w:lineRule="auto"/>
              <w:ind w:firstLine="0"/>
              <w:jc w:val="center"/>
              <w:rPr>
                <w:color w:val="000000"/>
                <w:sz w:val="20"/>
                <w:szCs w:val="20"/>
                <w:lang w:val="ru-RU"/>
              </w:rPr>
            </w:pPr>
            <w:r w:rsidRPr="00150E5E">
              <w:rPr>
                <w:color w:val="000000"/>
                <w:sz w:val="20"/>
                <w:szCs w:val="20"/>
                <w:lang w:val="ru-RU"/>
              </w:rPr>
              <w:t>Выручка от регулируемого вида деятельности (тыс. рублей)</w:t>
            </w:r>
          </w:p>
        </w:tc>
        <w:tc>
          <w:tcPr>
            <w:tcW w:w="985" w:type="pct"/>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578689</w:t>
            </w:r>
          </w:p>
        </w:tc>
      </w:tr>
      <w:tr w:rsidR="00DA549A" w:rsidRPr="00150E5E" w:rsidTr="00A01189">
        <w:trPr>
          <w:trHeight w:val="170"/>
        </w:trPr>
        <w:tc>
          <w:tcPr>
            <w:tcW w:w="4015" w:type="pct"/>
            <w:shd w:val="clear" w:color="auto" w:fill="auto"/>
            <w:vAlign w:val="center"/>
            <w:hideMark/>
          </w:tcPr>
          <w:p w:rsidR="00DA549A" w:rsidRPr="00150E5E" w:rsidRDefault="00DA549A" w:rsidP="00A01189">
            <w:pPr>
              <w:spacing w:before="0" w:line="240" w:lineRule="auto"/>
              <w:ind w:firstLine="0"/>
              <w:jc w:val="center"/>
              <w:rPr>
                <w:color w:val="000000"/>
                <w:sz w:val="20"/>
                <w:szCs w:val="20"/>
                <w:lang w:val="ru-RU"/>
              </w:rPr>
            </w:pPr>
            <w:r w:rsidRPr="00150E5E">
              <w:rPr>
                <w:color w:val="000000"/>
                <w:sz w:val="20"/>
                <w:szCs w:val="20"/>
                <w:lang w:val="ru-RU"/>
              </w:rPr>
              <w:t>Себестоимость производимых товаров (оказываемых услуг)  (тыс. рублей)</w:t>
            </w:r>
          </w:p>
        </w:tc>
        <w:tc>
          <w:tcPr>
            <w:tcW w:w="985" w:type="pct"/>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541864</w:t>
            </w:r>
          </w:p>
        </w:tc>
      </w:tr>
      <w:tr w:rsidR="00DA549A" w:rsidRPr="00150E5E" w:rsidTr="00A01189">
        <w:trPr>
          <w:trHeight w:val="170"/>
        </w:trPr>
        <w:tc>
          <w:tcPr>
            <w:tcW w:w="4015" w:type="pct"/>
            <w:shd w:val="clear" w:color="auto" w:fill="auto"/>
            <w:vAlign w:val="center"/>
            <w:hideMark/>
          </w:tcPr>
          <w:p w:rsidR="00DA549A" w:rsidRPr="00150E5E" w:rsidRDefault="00DA549A" w:rsidP="00A01189">
            <w:pPr>
              <w:spacing w:before="0" w:line="240" w:lineRule="auto"/>
              <w:ind w:firstLine="0"/>
              <w:jc w:val="center"/>
              <w:rPr>
                <w:color w:val="000000"/>
                <w:sz w:val="20"/>
                <w:szCs w:val="20"/>
                <w:lang w:val="ru-RU"/>
              </w:rPr>
            </w:pPr>
            <w:r w:rsidRPr="00150E5E">
              <w:rPr>
                <w:color w:val="000000"/>
                <w:sz w:val="20"/>
                <w:szCs w:val="20"/>
                <w:lang w:val="ru-RU"/>
              </w:rPr>
              <w:t>Валовая прибыль (убытки) от продажи товаров и оказания услуг (тыс. рублей)</w:t>
            </w:r>
          </w:p>
        </w:tc>
        <w:tc>
          <w:tcPr>
            <w:tcW w:w="985" w:type="pct"/>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25997</w:t>
            </w:r>
          </w:p>
        </w:tc>
      </w:tr>
      <w:tr w:rsidR="00DA549A" w:rsidRPr="00150E5E" w:rsidTr="00A01189">
        <w:trPr>
          <w:trHeight w:val="170"/>
        </w:trPr>
        <w:tc>
          <w:tcPr>
            <w:tcW w:w="4015" w:type="pct"/>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Чистая прибыль</w:t>
            </w:r>
          </w:p>
        </w:tc>
        <w:tc>
          <w:tcPr>
            <w:tcW w:w="985" w:type="pct"/>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3411</w:t>
            </w:r>
          </w:p>
        </w:tc>
      </w:tr>
      <w:tr w:rsidR="00DA549A" w:rsidRPr="00150E5E" w:rsidTr="00A01189">
        <w:trPr>
          <w:trHeight w:val="170"/>
        </w:trPr>
        <w:tc>
          <w:tcPr>
            <w:tcW w:w="4015" w:type="pct"/>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lang w:val="ru-RU"/>
              </w:rPr>
              <w:t xml:space="preserve">Объем вырабатываемой тепловой энергии (тыс. </w:t>
            </w:r>
            <w:r w:rsidRPr="00150E5E">
              <w:rPr>
                <w:color w:val="000000"/>
                <w:sz w:val="20"/>
                <w:szCs w:val="20"/>
              </w:rPr>
              <w:t>Гкал)</w:t>
            </w:r>
          </w:p>
        </w:tc>
        <w:tc>
          <w:tcPr>
            <w:tcW w:w="985" w:type="pct"/>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62,25</w:t>
            </w:r>
          </w:p>
        </w:tc>
      </w:tr>
      <w:tr w:rsidR="00DA549A" w:rsidRPr="00150E5E" w:rsidTr="00A01189">
        <w:trPr>
          <w:trHeight w:val="170"/>
        </w:trPr>
        <w:tc>
          <w:tcPr>
            <w:tcW w:w="4015" w:type="pct"/>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lang w:val="ru-RU"/>
              </w:rPr>
              <w:t xml:space="preserve">Объем покупаемой тепловой энергии (тыс. </w:t>
            </w:r>
            <w:r w:rsidRPr="00150E5E">
              <w:rPr>
                <w:color w:val="000000"/>
                <w:sz w:val="20"/>
                <w:szCs w:val="20"/>
              </w:rPr>
              <w:t>Гкал)</w:t>
            </w:r>
          </w:p>
        </w:tc>
        <w:tc>
          <w:tcPr>
            <w:tcW w:w="985" w:type="pct"/>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w:t>
            </w:r>
          </w:p>
        </w:tc>
      </w:tr>
      <w:tr w:rsidR="00DA549A" w:rsidRPr="00150E5E" w:rsidTr="00A01189">
        <w:trPr>
          <w:trHeight w:val="170"/>
        </w:trPr>
        <w:tc>
          <w:tcPr>
            <w:tcW w:w="4015" w:type="pct"/>
            <w:shd w:val="clear" w:color="auto" w:fill="auto"/>
            <w:vAlign w:val="center"/>
            <w:hideMark/>
          </w:tcPr>
          <w:p w:rsidR="00DA549A" w:rsidRPr="00150E5E" w:rsidRDefault="00DA549A" w:rsidP="00A01189">
            <w:pPr>
              <w:spacing w:before="0" w:line="240" w:lineRule="auto"/>
              <w:ind w:firstLine="0"/>
              <w:jc w:val="center"/>
              <w:rPr>
                <w:color w:val="000000"/>
                <w:sz w:val="20"/>
                <w:szCs w:val="20"/>
                <w:lang w:val="ru-RU"/>
              </w:rPr>
            </w:pPr>
            <w:r w:rsidRPr="00150E5E">
              <w:rPr>
                <w:sz w:val="20"/>
                <w:szCs w:val="20"/>
                <w:lang w:val="ru-RU"/>
              </w:rPr>
              <w:t>Удельный расход электрической энергии на единицу тепловой энергии, отпускаемой в тепловую сеть (тыс. кВтч/Гкал)</w:t>
            </w:r>
          </w:p>
        </w:tc>
        <w:tc>
          <w:tcPr>
            <w:tcW w:w="985" w:type="pct"/>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sz w:val="20"/>
                <w:szCs w:val="20"/>
              </w:rPr>
              <w:t>0,0873</w:t>
            </w:r>
          </w:p>
        </w:tc>
      </w:tr>
      <w:tr w:rsidR="00DA549A" w:rsidRPr="00150E5E" w:rsidTr="00A01189">
        <w:trPr>
          <w:trHeight w:val="170"/>
        </w:trPr>
        <w:tc>
          <w:tcPr>
            <w:tcW w:w="4015" w:type="pct"/>
            <w:shd w:val="clear" w:color="auto" w:fill="auto"/>
            <w:vAlign w:val="center"/>
            <w:hideMark/>
          </w:tcPr>
          <w:p w:rsidR="00DA549A" w:rsidRPr="00150E5E" w:rsidRDefault="00DA549A" w:rsidP="00A01189">
            <w:pPr>
              <w:spacing w:before="0" w:line="240" w:lineRule="auto"/>
              <w:ind w:firstLine="0"/>
              <w:jc w:val="center"/>
              <w:rPr>
                <w:color w:val="000000"/>
                <w:sz w:val="20"/>
                <w:szCs w:val="20"/>
                <w:lang w:val="ru-RU"/>
              </w:rPr>
            </w:pPr>
            <w:r w:rsidRPr="00150E5E">
              <w:rPr>
                <w:color w:val="000000"/>
                <w:sz w:val="20"/>
                <w:szCs w:val="20"/>
                <w:lang w:val="ru-RU"/>
              </w:rPr>
              <w:t>Удельный расход холодной воды на единицу тепловой энергии, отпускаемой в тепловую сеть (куб. м/Гкал)</w:t>
            </w:r>
          </w:p>
        </w:tc>
        <w:tc>
          <w:tcPr>
            <w:tcW w:w="985" w:type="pct"/>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0,85783</w:t>
            </w:r>
          </w:p>
        </w:tc>
      </w:tr>
    </w:tbl>
    <w:p w:rsidR="00DA549A" w:rsidRPr="00790145" w:rsidRDefault="00DA549A" w:rsidP="00DA549A">
      <w:pPr>
        <w:pStyle w:val="2"/>
        <w:numPr>
          <w:ilvl w:val="1"/>
          <w:numId w:val="18"/>
        </w:numPr>
        <w:spacing w:before="200" w:after="0"/>
        <w:ind w:left="0" w:firstLine="709"/>
        <w:jc w:val="left"/>
        <w:rPr>
          <w:rFonts w:cs="Times New Roman"/>
          <w:szCs w:val="24"/>
          <w:lang w:val="ru-RU"/>
        </w:rPr>
      </w:pPr>
      <w:bookmarkStart w:id="254" w:name="_Toc362967912"/>
      <w:bookmarkStart w:id="255" w:name="_Toc366483060"/>
      <w:bookmarkStart w:id="256" w:name="_Toc390941053"/>
      <w:bookmarkStart w:id="257" w:name="_Toc394478501"/>
      <w:bookmarkStart w:id="258" w:name="_Toc394481643"/>
      <w:r w:rsidRPr="00790145">
        <w:rPr>
          <w:rFonts w:cs="Times New Roman"/>
          <w:szCs w:val="24"/>
          <w:lang w:val="ru-RU"/>
        </w:rPr>
        <w:t>Цены (тарифы) на тепловую энергию</w:t>
      </w:r>
      <w:bookmarkEnd w:id="254"/>
      <w:bookmarkEnd w:id="255"/>
      <w:r w:rsidRPr="00790145">
        <w:rPr>
          <w:rFonts w:cs="Times New Roman"/>
          <w:szCs w:val="24"/>
          <w:lang w:val="ru-RU"/>
        </w:rPr>
        <w:t>.</w:t>
      </w:r>
      <w:bookmarkEnd w:id="256"/>
      <w:bookmarkEnd w:id="257"/>
      <w:bookmarkEnd w:id="258"/>
    </w:p>
    <w:p w:rsidR="00DA549A" w:rsidRPr="00790145" w:rsidRDefault="00DA549A" w:rsidP="00DA549A">
      <w:pPr>
        <w:pStyle w:val="3"/>
        <w:spacing w:before="0"/>
        <w:rPr>
          <w:lang w:val="ru-RU"/>
        </w:rPr>
      </w:pPr>
      <w:bookmarkStart w:id="259" w:name="_Toc390941054"/>
      <w:bookmarkStart w:id="260" w:name="_Toc394478502"/>
      <w:bookmarkStart w:id="261" w:name="_Toc394481644"/>
      <w:r>
        <w:rPr>
          <w:lang w:val="ru-RU"/>
        </w:rPr>
        <w:t xml:space="preserve">1.11.1. </w:t>
      </w:r>
      <w:r w:rsidRPr="00790145">
        <w:rPr>
          <w:lang w:val="ru-RU"/>
        </w:rPr>
        <w:t>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259"/>
      <w:bookmarkEnd w:id="260"/>
      <w:bookmarkEnd w:id="261"/>
    </w:p>
    <w:p w:rsidR="00DA549A" w:rsidRPr="00790145" w:rsidRDefault="00DA549A" w:rsidP="00DA549A">
      <w:pPr>
        <w:rPr>
          <w:noProof/>
          <w:lang w:val="ru-RU"/>
        </w:rPr>
      </w:pPr>
      <w:r w:rsidRPr="00790145">
        <w:rPr>
          <w:noProof/>
          <w:lang w:val="ru-RU"/>
        </w:rPr>
        <w:t>Динамика изменения тарифов ООО "Коряк</w:t>
      </w:r>
      <w:r>
        <w:rPr>
          <w:noProof/>
          <w:lang w:val="ru-RU"/>
        </w:rPr>
        <w:t>тепло</w:t>
      </w:r>
      <w:r w:rsidRPr="00790145">
        <w:rPr>
          <w:noProof/>
          <w:lang w:val="ru-RU"/>
        </w:rPr>
        <w:t>оснаб" за последние три года приведена в таблице 1.11. и на рисунке 1.11.</w:t>
      </w:r>
    </w:p>
    <w:p w:rsidR="00DA549A" w:rsidRPr="00790145" w:rsidRDefault="00DA549A" w:rsidP="00DA549A">
      <w:pPr>
        <w:jc w:val="right"/>
        <w:rPr>
          <w:noProof/>
          <w:lang w:val="ru-RU"/>
        </w:rPr>
      </w:pPr>
      <w:r w:rsidRPr="00790145">
        <w:rPr>
          <w:noProof/>
          <w:lang w:val="ru-RU"/>
        </w:rPr>
        <w:t>Таблица 1.11. Тарифы на тепловую энергию.</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06"/>
        <w:gridCol w:w="2605"/>
        <w:gridCol w:w="2605"/>
        <w:gridCol w:w="2605"/>
      </w:tblGrid>
      <w:tr w:rsidR="00DA549A" w:rsidRPr="00150E5E" w:rsidTr="00A01189">
        <w:trPr>
          <w:trHeight w:val="170"/>
        </w:trPr>
        <w:tc>
          <w:tcPr>
            <w:tcW w:w="1250" w:type="pct"/>
            <w:vAlign w:val="center"/>
          </w:tcPr>
          <w:p w:rsidR="00DA549A" w:rsidRPr="00150E5E" w:rsidRDefault="00DA549A" w:rsidP="00A01189">
            <w:pPr>
              <w:widowControl w:val="0"/>
              <w:autoSpaceDE w:val="0"/>
              <w:autoSpaceDN w:val="0"/>
              <w:adjustRightInd w:val="0"/>
              <w:spacing w:before="0" w:line="240" w:lineRule="auto"/>
              <w:ind w:firstLine="0"/>
              <w:jc w:val="center"/>
              <w:rPr>
                <w:noProof/>
                <w:sz w:val="20"/>
                <w:szCs w:val="20"/>
                <w:lang w:val="ru-RU"/>
              </w:rPr>
            </w:pPr>
            <w:r w:rsidRPr="00150E5E">
              <w:rPr>
                <w:noProof/>
                <w:sz w:val="20"/>
                <w:szCs w:val="20"/>
                <w:lang w:val="ru-RU"/>
              </w:rPr>
              <w:t>Тариф на тепловую энергию за 1 Гкал</w:t>
            </w:r>
          </w:p>
        </w:tc>
        <w:tc>
          <w:tcPr>
            <w:tcW w:w="1250" w:type="pct"/>
            <w:vAlign w:val="center"/>
          </w:tcPr>
          <w:p w:rsidR="00DA549A" w:rsidRPr="00150E5E" w:rsidRDefault="00DA549A" w:rsidP="00A01189">
            <w:pPr>
              <w:widowControl w:val="0"/>
              <w:autoSpaceDE w:val="0"/>
              <w:autoSpaceDN w:val="0"/>
              <w:adjustRightInd w:val="0"/>
              <w:spacing w:before="0" w:line="240" w:lineRule="auto"/>
              <w:ind w:firstLine="0"/>
              <w:jc w:val="center"/>
              <w:rPr>
                <w:noProof/>
                <w:sz w:val="20"/>
                <w:szCs w:val="20"/>
              </w:rPr>
            </w:pPr>
            <w:r w:rsidRPr="00150E5E">
              <w:rPr>
                <w:noProof/>
                <w:sz w:val="20"/>
                <w:szCs w:val="20"/>
              </w:rPr>
              <w:t>2011</w:t>
            </w:r>
          </w:p>
        </w:tc>
        <w:tc>
          <w:tcPr>
            <w:tcW w:w="1250" w:type="pct"/>
            <w:vAlign w:val="center"/>
          </w:tcPr>
          <w:p w:rsidR="00DA549A" w:rsidRPr="00150E5E" w:rsidRDefault="00DA549A" w:rsidP="00A01189">
            <w:pPr>
              <w:widowControl w:val="0"/>
              <w:autoSpaceDE w:val="0"/>
              <w:autoSpaceDN w:val="0"/>
              <w:adjustRightInd w:val="0"/>
              <w:spacing w:before="0" w:line="240" w:lineRule="auto"/>
              <w:ind w:firstLine="0"/>
              <w:jc w:val="center"/>
              <w:rPr>
                <w:noProof/>
                <w:sz w:val="20"/>
                <w:szCs w:val="20"/>
              </w:rPr>
            </w:pPr>
            <w:r w:rsidRPr="00150E5E">
              <w:rPr>
                <w:noProof/>
                <w:sz w:val="20"/>
                <w:szCs w:val="20"/>
              </w:rPr>
              <w:t>2012</w:t>
            </w:r>
          </w:p>
        </w:tc>
        <w:tc>
          <w:tcPr>
            <w:tcW w:w="1250" w:type="pct"/>
            <w:vAlign w:val="center"/>
          </w:tcPr>
          <w:p w:rsidR="00DA549A" w:rsidRPr="00150E5E" w:rsidRDefault="00DA549A" w:rsidP="00A01189">
            <w:pPr>
              <w:widowControl w:val="0"/>
              <w:autoSpaceDE w:val="0"/>
              <w:autoSpaceDN w:val="0"/>
              <w:adjustRightInd w:val="0"/>
              <w:spacing w:before="0" w:line="240" w:lineRule="auto"/>
              <w:ind w:firstLine="0"/>
              <w:jc w:val="center"/>
              <w:rPr>
                <w:noProof/>
                <w:sz w:val="20"/>
                <w:szCs w:val="20"/>
              </w:rPr>
            </w:pPr>
            <w:r w:rsidRPr="00150E5E">
              <w:rPr>
                <w:noProof/>
                <w:sz w:val="20"/>
                <w:szCs w:val="20"/>
              </w:rPr>
              <w:t>2013</w:t>
            </w:r>
          </w:p>
        </w:tc>
      </w:tr>
      <w:tr w:rsidR="00DA549A" w:rsidRPr="00150E5E" w:rsidTr="00A01189">
        <w:trPr>
          <w:trHeight w:val="170"/>
        </w:trPr>
        <w:tc>
          <w:tcPr>
            <w:tcW w:w="1250" w:type="pct"/>
            <w:vAlign w:val="center"/>
          </w:tcPr>
          <w:p w:rsidR="00DA549A" w:rsidRPr="00150E5E" w:rsidRDefault="00DA549A" w:rsidP="00A01189">
            <w:pPr>
              <w:widowControl w:val="0"/>
              <w:autoSpaceDE w:val="0"/>
              <w:autoSpaceDN w:val="0"/>
              <w:adjustRightInd w:val="0"/>
              <w:spacing w:before="0" w:line="240" w:lineRule="auto"/>
              <w:ind w:firstLine="0"/>
              <w:jc w:val="center"/>
              <w:rPr>
                <w:noProof/>
                <w:sz w:val="20"/>
                <w:szCs w:val="20"/>
              </w:rPr>
            </w:pPr>
            <w:r w:rsidRPr="00150E5E">
              <w:rPr>
                <w:noProof/>
                <w:sz w:val="20"/>
                <w:szCs w:val="20"/>
              </w:rPr>
              <w:t>Стоимость, руб.</w:t>
            </w:r>
          </w:p>
        </w:tc>
        <w:tc>
          <w:tcPr>
            <w:tcW w:w="1250" w:type="pct"/>
            <w:vAlign w:val="center"/>
          </w:tcPr>
          <w:p w:rsidR="00DA549A" w:rsidRPr="00150E5E" w:rsidRDefault="00DA549A" w:rsidP="00A01189">
            <w:pPr>
              <w:widowControl w:val="0"/>
              <w:autoSpaceDE w:val="0"/>
              <w:autoSpaceDN w:val="0"/>
              <w:adjustRightInd w:val="0"/>
              <w:spacing w:before="0" w:line="240" w:lineRule="auto"/>
              <w:ind w:firstLine="0"/>
              <w:jc w:val="center"/>
              <w:rPr>
                <w:noProof/>
                <w:sz w:val="20"/>
                <w:szCs w:val="20"/>
              </w:rPr>
            </w:pPr>
            <w:r w:rsidRPr="00150E5E">
              <w:rPr>
                <w:noProof/>
                <w:sz w:val="20"/>
                <w:szCs w:val="20"/>
              </w:rPr>
              <w:t>5592,30</w:t>
            </w:r>
          </w:p>
        </w:tc>
        <w:tc>
          <w:tcPr>
            <w:tcW w:w="1250" w:type="pct"/>
            <w:vAlign w:val="center"/>
          </w:tcPr>
          <w:p w:rsidR="00DA549A" w:rsidRPr="00150E5E" w:rsidRDefault="00DA549A" w:rsidP="00A01189">
            <w:pPr>
              <w:widowControl w:val="0"/>
              <w:autoSpaceDE w:val="0"/>
              <w:autoSpaceDN w:val="0"/>
              <w:adjustRightInd w:val="0"/>
              <w:spacing w:before="0" w:line="240" w:lineRule="auto"/>
              <w:ind w:firstLine="0"/>
              <w:jc w:val="center"/>
              <w:rPr>
                <w:noProof/>
                <w:sz w:val="20"/>
                <w:szCs w:val="20"/>
              </w:rPr>
            </w:pPr>
            <w:r w:rsidRPr="00150E5E">
              <w:rPr>
                <w:noProof/>
                <w:sz w:val="20"/>
                <w:szCs w:val="20"/>
              </w:rPr>
              <w:t>6097,85</w:t>
            </w:r>
          </w:p>
        </w:tc>
        <w:tc>
          <w:tcPr>
            <w:tcW w:w="1250" w:type="pct"/>
            <w:vAlign w:val="center"/>
          </w:tcPr>
          <w:p w:rsidR="00DA549A" w:rsidRPr="00150E5E" w:rsidRDefault="00DA549A" w:rsidP="00A01189">
            <w:pPr>
              <w:widowControl w:val="0"/>
              <w:autoSpaceDE w:val="0"/>
              <w:autoSpaceDN w:val="0"/>
              <w:adjustRightInd w:val="0"/>
              <w:spacing w:before="0" w:line="240" w:lineRule="auto"/>
              <w:ind w:firstLine="0"/>
              <w:jc w:val="center"/>
              <w:rPr>
                <w:noProof/>
                <w:sz w:val="20"/>
                <w:szCs w:val="20"/>
              </w:rPr>
            </w:pPr>
            <w:r w:rsidRPr="00150E5E">
              <w:rPr>
                <w:noProof/>
                <w:sz w:val="20"/>
                <w:szCs w:val="20"/>
              </w:rPr>
              <w:t>6628,20</w:t>
            </w:r>
          </w:p>
        </w:tc>
      </w:tr>
    </w:tbl>
    <w:p w:rsidR="00DA549A" w:rsidRPr="00740273" w:rsidRDefault="00DA549A" w:rsidP="00DA549A">
      <w:pPr>
        <w:widowControl w:val="0"/>
        <w:autoSpaceDE w:val="0"/>
        <w:autoSpaceDN w:val="0"/>
        <w:adjustRightInd w:val="0"/>
        <w:rPr>
          <w:noProof/>
        </w:rPr>
      </w:pPr>
    </w:p>
    <w:p w:rsidR="00DA549A" w:rsidRPr="00740273" w:rsidRDefault="00DA549A" w:rsidP="00DA549A">
      <w:pPr>
        <w:widowControl w:val="0"/>
        <w:autoSpaceDE w:val="0"/>
        <w:autoSpaceDN w:val="0"/>
        <w:adjustRightInd w:val="0"/>
        <w:jc w:val="center"/>
        <w:rPr>
          <w:noProof/>
        </w:rPr>
      </w:pPr>
      <w:r w:rsidRPr="002F14CB">
        <w:rPr>
          <w:noProof/>
          <w:lang w:val="ru-RU" w:eastAsia="ru-RU"/>
        </w:rPr>
        <w:drawing>
          <wp:inline distT="0" distB="0" distL="0" distR="0">
            <wp:extent cx="4572000" cy="2743200"/>
            <wp:effectExtent l="19050" t="0" r="19050" b="0"/>
            <wp:docPr id="11"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DA549A" w:rsidRPr="0051409F" w:rsidRDefault="00DA549A" w:rsidP="00DA549A">
      <w:pPr>
        <w:jc w:val="center"/>
        <w:outlineLvl w:val="0"/>
        <w:rPr>
          <w:noProof/>
          <w:lang w:val="ru-RU"/>
        </w:rPr>
      </w:pPr>
      <w:r w:rsidRPr="0051409F">
        <w:rPr>
          <w:noProof/>
          <w:lang w:val="ru-RU"/>
        </w:rPr>
        <w:t>Рисунок 1.11. Динамика изменения тарифа на тепловую энергию.</w:t>
      </w:r>
    </w:p>
    <w:p w:rsidR="00DA549A" w:rsidRPr="00790145" w:rsidRDefault="00DA549A" w:rsidP="00DA549A">
      <w:pPr>
        <w:pStyle w:val="3"/>
        <w:rPr>
          <w:lang w:val="ru-RU"/>
        </w:rPr>
      </w:pPr>
      <w:bookmarkStart w:id="262" w:name="_Toc390941055"/>
      <w:bookmarkStart w:id="263" w:name="_Toc394478503"/>
      <w:bookmarkStart w:id="264" w:name="_Toc394481645"/>
      <w:r>
        <w:rPr>
          <w:lang w:val="ru-RU"/>
        </w:rPr>
        <w:lastRenderedPageBreak/>
        <w:t xml:space="preserve">1.11.2. </w:t>
      </w:r>
      <w:r w:rsidRPr="00790145">
        <w:rPr>
          <w:lang w:val="ru-RU"/>
        </w:rPr>
        <w:t>Структура цен (тарифов), установленных на момент разработки схем теплоснабжения.</w:t>
      </w:r>
      <w:bookmarkEnd w:id="262"/>
      <w:bookmarkEnd w:id="263"/>
      <w:bookmarkEnd w:id="264"/>
    </w:p>
    <w:p w:rsidR="00DA549A" w:rsidRPr="00790145" w:rsidRDefault="00DA549A" w:rsidP="00DA549A">
      <w:pPr>
        <w:rPr>
          <w:lang w:val="ru-RU"/>
        </w:rPr>
      </w:pPr>
      <w:bookmarkStart w:id="265" w:name="_Toc366483061"/>
      <w:r w:rsidRPr="00790145">
        <w:rPr>
          <w:lang w:val="ru-RU"/>
        </w:rPr>
        <w:t>Экономически обоснованные тарифы на тепловую энергию, поставляемую ООО «Коряк</w:t>
      </w:r>
      <w:r>
        <w:rPr>
          <w:lang w:val="ru-RU"/>
        </w:rPr>
        <w:t>тепло</w:t>
      </w:r>
      <w:r w:rsidRPr="00790145">
        <w:rPr>
          <w:lang w:val="ru-RU"/>
        </w:rPr>
        <w:t xml:space="preserve">снаб» потребителям </w:t>
      </w:r>
      <w:r w:rsidRPr="00790145">
        <w:rPr>
          <w:bCs/>
          <w:kern w:val="36"/>
          <w:lang w:val="ru-RU"/>
        </w:rPr>
        <w:t>Корякского сельского поселения Елизовского муниципального района</w:t>
      </w:r>
      <w:r w:rsidRPr="00790145">
        <w:rPr>
          <w:lang w:val="ru-RU"/>
        </w:rPr>
        <w:t xml:space="preserve"> с 01 января 2014 года по 31 декабря 2014 года.</w:t>
      </w:r>
    </w:p>
    <w:tbl>
      <w:tblPr>
        <w:tblW w:w="5000" w:type="pct"/>
        <w:tblLook w:val="04A0"/>
      </w:tblPr>
      <w:tblGrid>
        <w:gridCol w:w="3381"/>
        <w:gridCol w:w="2753"/>
        <w:gridCol w:w="2297"/>
        <w:gridCol w:w="1990"/>
      </w:tblGrid>
      <w:tr w:rsidR="00DA549A" w:rsidRPr="00150E5E" w:rsidTr="00A01189">
        <w:trPr>
          <w:trHeight w:val="170"/>
        </w:trPr>
        <w:tc>
          <w:tcPr>
            <w:tcW w:w="162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Наименование регулируемой организации</w:t>
            </w:r>
          </w:p>
        </w:tc>
        <w:tc>
          <w:tcPr>
            <w:tcW w:w="132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Вид тарифа</w:t>
            </w:r>
          </w:p>
        </w:tc>
        <w:tc>
          <w:tcPr>
            <w:tcW w:w="1102" w:type="pct"/>
            <w:tcBorders>
              <w:top w:val="single" w:sz="4" w:space="0" w:color="auto"/>
              <w:left w:val="nil"/>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Год</w:t>
            </w:r>
          </w:p>
        </w:tc>
        <w:tc>
          <w:tcPr>
            <w:tcW w:w="95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Вода</w:t>
            </w:r>
          </w:p>
        </w:tc>
      </w:tr>
      <w:tr w:rsidR="00DA549A" w:rsidRPr="00150E5E" w:rsidTr="00A01189">
        <w:trPr>
          <w:trHeight w:val="170"/>
        </w:trPr>
        <w:tc>
          <w:tcPr>
            <w:tcW w:w="1622" w:type="pct"/>
            <w:vMerge/>
            <w:tcBorders>
              <w:top w:val="single" w:sz="4" w:space="0" w:color="auto"/>
              <w:left w:val="single" w:sz="4" w:space="0" w:color="auto"/>
              <w:bottom w:val="single" w:sz="4" w:space="0" w:color="auto"/>
              <w:right w:val="single" w:sz="4" w:space="0" w:color="auto"/>
            </w:tcBorders>
            <w:vAlign w:val="center"/>
            <w:hideMark/>
          </w:tcPr>
          <w:p w:rsidR="00DA549A" w:rsidRPr="00150E5E" w:rsidRDefault="00DA549A" w:rsidP="00A01189">
            <w:pPr>
              <w:spacing w:before="0" w:line="240" w:lineRule="auto"/>
              <w:ind w:firstLine="0"/>
              <w:rPr>
                <w:color w:val="000000"/>
                <w:sz w:val="20"/>
                <w:szCs w:val="20"/>
              </w:rPr>
            </w:pPr>
          </w:p>
        </w:tc>
        <w:tc>
          <w:tcPr>
            <w:tcW w:w="1321" w:type="pct"/>
            <w:vMerge/>
            <w:tcBorders>
              <w:top w:val="single" w:sz="4" w:space="0" w:color="auto"/>
              <w:left w:val="single" w:sz="4" w:space="0" w:color="auto"/>
              <w:bottom w:val="single" w:sz="4" w:space="0" w:color="auto"/>
              <w:right w:val="single" w:sz="4" w:space="0" w:color="auto"/>
            </w:tcBorders>
            <w:vAlign w:val="center"/>
            <w:hideMark/>
          </w:tcPr>
          <w:p w:rsidR="00DA549A" w:rsidRPr="00150E5E" w:rsidRDefault="00DA549A" w:rsidP="00A01189">
            <w:pPr>
              <w:spacing w:before="0" w:line="240" w:lineRule="auto"/>
              <w:ind w:firstLine="0"/>
              <w:rPr>
                <w:color w:val="000000"/>
                <w:sz w:val="20"/>
                <w:szCs w:val="20"/>
              </w:rPr>
            </w:pPr>
          </w:p>
        </w:tc>
        <w:tc>
          <w:tcPr>
            <w:tcW w:w="1102" w:type="pct"/>
            <w:tcBorders>
              <w:top w:val="nil"/>
              <w:left w:val="nil"/>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(период)</w:t>
            </w:r>
          </w:p>
        </w:tc>
        <w:tc>
          <w:tcPr>
            <w:tcW w:w="954" w:type="pct"/>
            <w:vMerge/>
            <w:tcBorders>
              <w:top w:val="single" w:sz="4" w:space="0" w:color="auto"/>
              <w:left w:val="single" w:sz="4" w:space="0" w:color="auto"/>
              <w:bottom w:val="single" w:sz="4" w:space="0" w:color="auto"/>
              <w:right w:val="single" w:sz="4" w:space="0" w:color="auto"/>
            </w:tcBorders>
            <w:vAlign w:val="center"/>
            <w:hideMark/>
          </w:tcPr>
          <w:p w:rsidR="00DA549A" w:rsidRPr="00150E5E" w:rsidRDefault="00DA549A" w:rsidP="00A01189">
            <w:pPr>
              <w:spacing w:before="0" w:line="240" w:lineRule="auto"/>
              <w:ind w:firstLine="0"/>
              <w:rPr>
                <w:color w:val="000000"/>
                <w:sz w:val="20"/>
                <w:szCs w:val="20"/>
              </w:rPr>
            </w:pPr>
          </w:p>
        </w:tc>
      </w:tr>
      <w:tr w:rsidR="00DA549A" w:rsidRPr="00567AB7" w:rsidTr="00A01189">
        <w:trPr>
          <w:trHeight w:val="170"/>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lang w:val="ru-RU"/>
              </w:rPr>
            </w:pPr>
            <w:r w:rsidRPr="00150E5E">
              <w:rPr>
                <w:color w:val="000000"/>
                <w:sz w:val="20"/>
                <w:szCs w:val="20"/>
                <w:lang w:val="ru-RU"/>
              </w:rPr>
              <w:t>Для потребителей, в случае отсутствия дифференциации тарифов по схеме подключения</w:t>
            </w:r>
          </w:p>
        </w:tc>
      </w:tr>
      <w:tr w:rsidR="00DA549A" w:rsidRPr="00150E5E" w:rsidTr="00A01189">
        <w:trPr>
          <w:trHeight w:val="170"/>
        </w:trPr>
        <w:tc>
          <w:tcPr>
            <w:tcW w:w="1622" w:type="pct"/>
            <w:vMerge w:val="restart"/>
            <w:tcBorders>
              <w:top w:val="nil"/>
              <w:left w:val="single" w:sz="4" w:space="0" w:color="auto"/>
              <w:bottom w:val="single" w:sz="4" w:space="0" w:color="000000"/>
              <w:right w:val="single" w:sz="4" w:space="0" w:color="auto"/>
            </w:tcBorders>
            <w:shd w:val="clear" w:color="auto" w:fill="auto"/>
            <w:vAlign w:val="center"/>
            <w:hideMark/>
          </w:tcPr>
          <w:p w:rsidR="00DA549A" w:rsidRPr="00150E5E" w:rsidRDefault="00DA549A" w:rsidP="00DA549A">
            <w:pPr>
              <w:spacing w:before="0" w:line="240" w:lineRule="auto"/>
              <w:ind w:firstLine="0"/>
              <w:jc w:val="center"/>
              <w:rPr>
                <w:color w:val="000000"/>
                <w:sz w:val="20"/>
                <w:szCs w:val="20"/>
              </w:rPr>
            </w:pPr>
            <w:r w:rsidRPr="00150E5E">
              <w:rPr>
                <w:bCs/>
                <w:color w:val="000000"/>
                <w:sz w:val="20"/>
                <w:szCs w:val="20"/>
              </w:rPr>
              <w:t>ООО «Коряк</w:t>
            </w:r>
            <w:r>
              <w:rPr>
                <w:bCs/>
                <w:color w:val="000000"/>
                <w:sz w:val="20"/>
                <w:szCs w:val="20"/>
                <w:lang w:val="ru-RU"/>
              </w:rPr>
              <w:t>тепло</w:t>
            </w:r>
            <w:r w:rsidRPr="00150E5E">
              <w:rPr>
                <w:bCs/>
                <w:color w:val="000000"/>
                <w:sz w:val="20"/>
                <w:szCs w:val="20"/>
              </w:rPr>
              <w:t>снаб»</w:t>
            </w:r>
          </w:p>
        </w:tc>
        <w:tc>
          <w:tcPr>
            <w:tcW w:w="1321" w:type="pct"/>
            <w:vMerge w:val="restart"/>
            <w:tcBorders>
              <w:top w:val="nil"/>
              <w:left w:val="single" w:sz="4" w:space="0" w:color="auto"/>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одноставочный руб./Гкал</w:t>
            </w:r>
          </w:p>
        </w:tc>
        <w:tc>
          <w:tcPr>
            <w:tcW w:w="1102" w:type="pct"/>
            <w:tcBorders>
              <w:top w:val="nil"/>
              <w:left w:val="nil"/>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01.01.2014 -30.06.2014</w:t>
            </w:r>
          </w:p>
        </w:tc>
        <w:tc>
          <w:tcPr>
            <w:tcW w:w="954" w:type="pct"/>
            <w:tcBorders>
              <w:top w:val="nil"/>
              <w:left w:val="nil"/>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5 617,12</w:t>
            </w:r>
          </w:p>
        </w:tc>
      </w:tr>
      <w:tr w:rsidR="00DA549A" w:rsidRPr="00150E5E" w:rsidTr="00A01189">
        <w:trPr>
          <w:trHeight w:val="170"/>
        </w:trPr>
        <w:tc>
          <w:tcPr>
            <w:tcW w:w="1622" w:type="pct"/>
            <w:vMerge/>
            <w:tcBorders>
              <w:top w:val="nil"/>
              <w:left w:val="single" w:sz="4" w:space="0" w:color="auto"/>
              <w:bottom w:val="single" w:sz="4" w:space="0" w:color="000000"/>
              <w:right w:val="single" w:sz="4" w:space="0" w:color="auto"/>
            </w:tcBorders>
            <w:vAlign w:val="center"/>
            <w:hideMark/>
          </w:tcPr>
          <w:p w:rsidR="00DA549A" w:rsidRPr="00150E5E" w:rsidRDefault="00DA549A" w:rsidP="00A01189">
            <w:pPr>
              <w:spacing w:before="0" w:line="240" w:lineRule="auto"/>
              <w:ind w:firstLine="0"/>
              <w:rPr>
                <w:color w:val="000000"/>
                <w:sz w:val="20"/>
                <w:szCs w:val="20"/>
              </w:rPr>
            </w:pPr>
          </w:p>
        </w:tc>
        <w:tc>
          <w:tcPr>
            <w:tcW w:w="1321" w:type="pct"/>
            <w:vMerge/>
            <w:tcBorders>
              <w:top w:val="nil"/>
              <w:left w:val="single" w:sz="4" w:space="0" w:color="auto"/>
              <w:bottom w:val="single" w:sz="4" w:space="0" w:color="auto"/>
              <w:right w:val="single" w:sz="4" w:space="0" w:color="auto"/>
            </w:tcBorders>
            <w:vAlign w:val="center"/>
            <w:hideMark/>
          </w:tcPr>
          <w:p w:rsidR="00DA549A" w:rsidRPr="00150E5E" w:rsidRDefault="00DA549A" w:rsidP="00A01189">
            <w:pPr>
              <w:spacing w:before="0" w:line="240" w:lineRule="auto"/>
              <w:ind w:firstLine="0"/>
              <w:rPr>
                <w:color w:val="000000"/>
                <w:sz w:val="20"/>
                <w:szCs w:val="20"/>
              </w:rPr>
            </w:pPr>
          </w:p>
        </w:tc>
        <w:tc>
          <w:tcPr>
            <w:tcW w:w="1102" w:type="pct"/>
            <w:tcBorders>
              <w:top w:val="nil"/>
              <w:left w:val="nil"/>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01.07.2014 -  31.12.2014</w:t>
            </w:r>
          </w:p>
        </w:tc>
        <w:tc>
          <w:tcPr>
            <w:tcW w:w="954" w:type="pct"/>
            <w:tcBorders>
              <w:top w:val="nil"/>
              <w:left w:val="nil"/>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5 862,69</w:t>
            </w:r>
          </w:p>
        </w:tc>
      </w:tr>
      <w:tr w:rsidR="00DA549A" w:rsidRPr="00567AB7" w:rsidTr="00A01189">
        <w:trPr>
          <w:trHeight w:val="170"/>
        </w:trPr>
        <w:tc>
          <w:tcPr>
            <w:tcW w:w="1622" w:type="pct"/>
            <w:vMerge/>
            <w:tcBorders>
              <w:top w:val="nil"/>
              <w:left w:val="single" w:sz="4" w:space="0" w:color="auto"/>
              <w:bottom w:val="single" w:sz="4" w:space="0" w:color="000000"/>
              <w:right w:val="single" w:sz="4" w:space="0" w:color="auto"/>
            </w:tcBorders>
            <w:vAlign w:val="center"/>
            <w:hideMark/>
          </w:tcPr>
          <w:p w:rsidR="00DA549A" w:rsidRPr="00150E5E" w:rsidRDefault="00DA549A" w:rsidP="00A01189">
            <w:pPr>
              <w:spacing w:before="0" w:line="240" w:lineRule="auto"/>
              <w:ind w:firstLine="0"/>
              <w:rPr>
                <w:color w:val="000000"/>
                <w:sz w:val="20"/>
                <w:szCs w:val="20"/>
              </w:rPr>
            </w:pPr>
          </w:p>
        </w:tc>
        <w:tc>
          <w:tcPr>
            <w:tcW w:w="3378" w:type="pct"/>
            <w:gridSpan w:val="3"/>
            <w:tcBorders>
              <w:top w:val="single" w:sz="4" w:space="0" w:color="auto"/>
              <w:left w:val="nil"/>
              <w:bottom w:val="single" w:sz="4" w:space="0" w:color="auto"/>
              <w:right w:val="single" w:sz="4" w:space="0" w:color="000000"/>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lang w:val="ru-RU"/>
              </w:rPr>
            </w:pPr>
            <w:r w:rsidRPr="00150E5E">
              <w:rPr>
                <w:color w:val="000000"/>
                <w:sz w:val="20"/>
                <w:szCs w:val="20"/>
                <w:lang w:val="ru-RU"/>
              </w:rPr>
              <w:t>Население (тарифы указываются с учетом НДС)</w:t>
            </w:r>
          </w:p>
        </w:tc>
      </w:tr>
      <w:tr w:rsidR="00DA549A" w:rsidRPr="00150E5E" w:rsidTr="00A01189">
        <w:trPr>
          <w:trHeight w:val="170"/>
        </w:trPr>
        <w:tc>
          <w:tcPr>
            <w:tcW w:w="1622" w:type="pct"/>
            <w:vMerge/>
            <w:tcBorders>
              <w:top w:val="nil"/>
              <w:left w:val="single" w:sz="4" w:space="0" w:color="auto"/>
              <w:bottom w:val="single" w:sz="4" w:space="0" w:color="000000"/>
              <w:right w:val="single" w:sz="4" w:space="0" w:color="auto"/>
            </w:tcBorders>
            <w:vAlign w:val="center"/>
            <w:hideMark/>
          </w:tcPr>
          <w:p w:rsidR="00DA549A" w:rsidRPr="00150E5E" w:rsidRDefault="00DA549A" w:rsidP="00A01189">
            <w:pPr>
              <w:spacing w:before="0" w:line="240" w:lineRule="auto"/>
              <w:ind w:firstLine="0"/>
              <w:rPr>
                <w:color w:val="000000"/>
                <w:sz w:val="20"/>
                <w:szCs w:val="20"/>
                <w:lang w:val="ru-RU"/>
              </w:rPr>
            </w:pPr>
          </w:p>
        </w:tc>
        <w:tc>
          <w:tcPr>
            <w:tcW w:w="1321" w:type="pct"/>
            <w:vMerge w:val="restart"/>
            <w:tcBorders>
              <w:top w:val="nil"/>
              <w:left w:val="single" w:sz="4" w:space="0" w:color="auto"/>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одноставочный руб./Гкал</w:t>
            </w:r>
          </w:p>
        </w:tc>
        <w:tc>
          <w:tcPr>
            <w:tcW w:w="1102" w:type="pct"/>
            <w:tcBorders>
              <w:top w:val="nil"/>
              <w:left w:val="nil"/>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01.01.2014 -30.06.2014</w:t>
            </w:r>
          </w:p>
        </w:tc>
        <w:tc>
          <w:tcPr>
            <w:tcW w:w="954" w:type="pct"/>
            <w:tcBorders>
              <w:top w:val="nil"/>
              <w:left w:val="nil"/>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6 628,20</w:t>
            </w:r>
          </w:p>
        </w:tc>
      </w:tr>
      <w:tr w:rsidR="00DA549A" w:rsidRPr="00150E5E" w:rsidTr="00A01189">
        <w:trPr>
          <w:trHeight w:val="170"/>
        </w:trPr>
        <w:tc>
          <w:tcPr>
            <w:tcW w:w="1622" w:type="pct"/>
            <w:vMerge/>
            <w:tcBorders>
              <w:top w:val="nil"/>
              <w:left w:val="single" w:sz="4" w:space="0" w:color="auto"/>
              <w:bottom w:val="single" w:sz="4" w:space="0" w:color="000000"/>
              <w:right w:val="single" w:sz="4" w:space="0" w:color="auto"/>
            </w:tcBorders>
            <w:vAlign w:val="center"/>
            <w:hideMark/>
          </w:tcPr>
          <w:p w:rsidR="00DA549A" w:rsidRPr="00150E5E" w:rsidRDefault="00DA549A" w:rsidP="00A01189">
            <w:pPr>
              <w:spacing w:before="0" w:line="240" w:lineRule="auto"/>
              <w:ind w:firstLine="0"/>
              <w:rPr>
                <w:color w:val="000000"/>
                <w:sz w:val="20"/>
                <w:szCs w:val="20"/>
              </w:rPr>
            </w:pPr>
          </w:p>
        </w:tc>
        <w:tc>
          <w:tcPr>
            <w:tcW w:w="1321" w:type="pct"/>
            <w:vMerge/>
            <w:tcBorders>
              <w:top w:val="nil"/>
              <w:left w:val="single" w:sz="4" w:space="0" w:color="auto"/>
              <w:bottom w:val="single" w:sz="4" w:space="0" w:color="auto"/>
              <w:right w:val="single" w:sz="4" w:space="0" w:color="auto"/>
            </w:tcBorders>
            <w:vAlign w:val="center"/>
            <w:hideMark/>
          </w:tcPr>
          <w:p w:rsidR="00DA549A" w:rsidRPr="00150E5E" w:rsidRDefault="00DA549A" w:rsidP="00A01189">
            <w:pPr>
              <w:spacing w:before="0" w:line="240" w:lineRule="auto"/>
              <w:ind w:firstLine="0"/>
              <w:rPr>
                <w:color w:val="000000"/>
                <w:sz w:val="20"/>
                <w:szCs w:val="20"/>
              </w:rPr>
            </w:pPr>
          </w:p>
        </w:tc>
        <w:tc>
          <w:tcPr>
            <w:tcW w:w="1102" w:type="pct"/>
            <w:tcBorders>
              <w:top w:val="nil"/>
              <w:left w:val="nil"/>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01.07.2014 -  31.12.2014</w:t>
            </w:r>
          </w:p>
        </w:tc>
        <w:tc>
          <w:tcPr>
            <w:tcW w:w="954" w:type="pct"/>
            <w:tcBorders>
              <w:top w:val="nil"/>
              <w:left w:val="nil"/>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6 917,97</w:t>
            </w:r>
          </w:p>
        </w:tc>
      </w:tr>
    </w:tbl>
    <w:p w:rsidR="00DA549A" w:rsidRPr="00740273" w:rsidRDefault="00DA549A" w:rsidP="00DA549A"/>
    <w:p w:rsidR="00DA549A" w:rsidRPr="00790145" w:rsidRDefault="00DA549A" w:rsidP="00DA549A">
      <w:pPr>
        <w:rPr>
          <w:bCs/>
          <w:kern w:val="36"/>
          <w:lang w:val="ru-RU"/>
        </w:rPr>
      </w:pPr>
      <w:r w:rsidRPr="00790145">
        <w:rPr>
          <w:lang w:val="ru-RU"/>
        </w:rPr>
        <w:t>Льготные тарифы на тепловую энергию на нужды отопления, поставляемую ООО «Корякэ</w:t>
      </w:r>
      <w:r>
        <w:rPr>
          <w:lang w:val="ru-RU"/>
        </w:rPr>
        <w:t>тепло</w:t>
      </w:r>
      <w:r w:rsidRPr="00790145">
        <w:rPr>
          <w:lang w:val="ru-RU"/>
        </w:rPr>
        <w:t xml:space="preserve">снаб» населению и исполнителям коммунальных услуг для населения </w:t>
      </w:r>
      <w:r w:rsidRPr="00790145">
        <w:rPr>
          <w:bCs/>
          <w:kern w:val="36"/>
          <w:lang w:val="ru-RU"/>
        </w:rPr>
        <w:t>Корякского сельского поселения Елизовского муниципального района с 01 января 2014 года по 31 декабря 2014 года.</w:t>
      </w:r>
    </w:p>
    <w:tbl>
      <w:tblPr>
        <w:tblW w:w="5000" w:type="pct"/>
        <w:tblLook w:val="04A0"/>
      </w:tblPr>
      <w:tblGrid>
        <w:gridCol w:w="3381"/>
        <w:gridCol w:w="2753"/>
        <w:gridCol w:w="2297"/>
        <w:gridCol w:w="1990"/>
      </w:tblGrid>
      <w:tr w:rsidR="00DA549A" w:rsidRPr="00150E5E" w:rsidTr="00A01189">
        <w:trPr>
          <w:trHeight w:val="230"/>
        </w:trPr>
        <w:tc>
          <w:tcPr>
            <w:tcW w:w="162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Наименование регулируемой организации</w:t>
            </w:r>
          </w:p>
        </w:tc>
        <w:tc>
          <w:tcPr>
            <w:tcW w:w="132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Вид тарифа</w:t>
            </w:r>
          </w:p>
        </w:tc>
        <w:tc>
          <w:tcPr>
            <w:tcW w:w="110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Год</w:t>
            </w:r>
          </w:p>
        </w:tc>
        <w:tc>
          <w:tcPr>
            <w:tcW w:w="95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Вода</w:t>
            </w:r>
          </w:p>
        </w:tc>
      </w:tr>
      <w:tr w:rsidR="00DA549A" w:rsidRPr="00150E5E" w:rsidTr="00A01189">
        <w:trPr>
          <w:trHeight w:val="230"/>
        </w:trPr>
        <w:tc>
          <w:tcPr>
            <w:tcW w:w="1622" w:type="pct"/>
            <w:vMerge/>
            <w:tcBorders>
              <w:top w:val="single" w:sz="4" w:space="0" w:color="auto"/>
              <w:left w:val="single" w:sz="4" w:space="0" w:color="auto"/>
              <w:bottom w:val="single" w:sz="4" w:space="0" w:color="auto"/>
              <w:right w:val="single" w:sz="4" w:space="0" w:color="auto"/>
            </w:tcBorders>
            <w:vAlign w:val="center"/>
            <w:hideMark/>
          </w:tcPr>
          <w:p w:rsidR="00DA549A" w:rsidRPr="00150E5E" w:rsidRDefault="00DA549A" w:rsidP="00A01189">
            <w:pPr>
              <w:spacing w:before="0" w:line="240" w:lineRule="auto"/>
              <w:ind w:firstLine="0"/>
              <w:jc w:val="center"/>
              <w:rPr>
                <w:color w:val="000000"/>
                <w:sz w:val="20"/>
                <w:szCs w:val="20"/>
              </w:rPr>
            </w:pPr>
          </w:p>
        </w:tc>
        <w:tc>
          <w:tcPr>
            <w:tcW w:w="1321" w:type="pct"/>
            <w:vMerge/>
            <w:tcBorders>
              <w:top w:val="single" w:sz="4" w:space="0" w:color="auto"/>
              <w:left w:val="single" w:sz="4" w:space="0" w:color="auto"/>
              <w:bottom w:val="single" w:sz="4" w:space="0" w:color="auto"/>
              <w:right w:val="single" w:sz="4" w:space="0" w:color="auto"/>
            </w:tcBorders>
            <w:vAlign w:val="center"/>
            <w:hideMark/>
          </w:tcPr>
          <w:p w:rsidR="00DA549A" w:rsidRPr="00150E5E" w:rsidRDefault="00DA549A" w:rsidP="00A01189">
            <w:pPr>
              <w:spacing w:before="0" w:line="240" w:lineRule="auto"/>
              <w:ind w:firstLine="0"/>
              <w:jc w:val="center"/>
              <w:rPr>
                <w:color w:val="000000"/>
                <w:sz w:val="20"/>
                <w:szCs w:val="20"/>
              </w:rPr>
            </w:pPr>
          </w:p>
        </w:tc>
        <w:tc>
          <w:tcPr>
            <w:tcW w:w="1102" w:type="pct"/>
            <w:vMerge/>
            <w:tcBorders>
              <w:top w:val="single" w:sz="4" w:space="0" w:color="auto"/>
              <w:left w:val="single" w:sz="4" w:space="0" w:color="auto"/>
              <w:bottom w:val="single" w:sz="4" w:space="0" w:color="auto"/>
              <w:right w:val="single" w:sz="4" w:space="0" w:color="auto"/>
            </w:tcBorders>
            <w:vAlign w:val="center"/>
            <w:hideMark/>
          </w:tcPr>
          <w:p w:rsidR="00DA549A" w:rsidRPr="00150E5E" w:rsidRDefault="00DA549A" w:rsidP="00A01189">
            <w:pPr>
              <w:spacing w:before="0" w:line="240" w:lineRule="auto"/>
              <w:ind w:firstLine="0"/>
              <w:jc w:val="center"/>
              <w:rPr>
                <w:color w:val="000000"/>
                <w:sz w:val="20"/>
                <w:szCs w:val="20"/>
              </w:rPr>
            </w:pPr>
          </w:p>
        </w:tc>
        <w:tc>
          <w:tcPr>
            <w:tcW w:w="954" w:type="pct"/>
            <w:vMerge/>
            <w:tcBorders>
              <w:top w:val="single" w:sz="4" w:space="0" w:color="auto"/>
              <w:left w:val="single" w:sz="4" w:space="0" w:color="auto"/>
              <w:bottom w:val="single" w:sz="4" w:space="0" w:color="auto"/>
              <w:right w:val="single" w:sz="4" w:space="0" w:color="auto"/>
            </w:tcBorders>
            <w:vAlign w:val="center"/>
            <w:hideMark/>
          </w:tcPr>
          <w:p w:rsidR="00DA549A" w:rsidRPr="00150E5E" w:rsidRDefault="00DA549A" w:rsidP="00A01189">
            <w:pPr>
              <w:spacing w:before="0" w:line="240" w:lineRule="auto"/>
              <w:ind w:firstLine="0"/>
              <w:jc w:val="center"/>
              <w:rPr>
                <w:color w:val="000000"/>
                <w:sz w:val="20"/>
                <w:szCs w:val="20"/>
              </w:rPr>
            </w:pPr>
          </w:p>
        </w:tc>
      </w:tr>
      <w:tr w:rsidR="00DA549A" w:rsidRPr="00567AB7" w:rsidTr="00A01189">
        <w:trPr>
          <w:trHeight w:val="170"/>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lang w:val="ru-RU"/>
              </w:rPr>
            </w:pPr>
            <w:r w:rsidRPr="00150E5E">
              <w:rPr>
                <w:color w:val="000000"/>
                <w:sz w:val="20"/>
                <w:szCs w:val="20"/>
                <w:lang w:val="ru-RU"/>
              </w:rPr>
              <w:t>Для потребителей, в случае отсутствия дифференциации тарифов по схеме подключения</w:t>
            </w:r>
          </w:p>
        </w:tc>
      </w:tr>
      <w:tr w:rsidR="00DA549A" w:rsidRPr="00567AB7" w:rsidTr="00A01189">
        <w:trPr>
          <w:trHeight w:val="170"/>
        </w:trPr>
        <w:tc>
          <w:tcPr>
            <w:tcW w:w="1622" w:type="pct"/>
            <w:vMerge w:val="restart"/>
            <w:tcBorders>
              <w:top w:val="nil"/>
              <w:left w:val="single" w:sz="4" w:space="0" w:color="auto"/>
              <w:bottom w:val="single" w:sz="4" w:space="0" w:color="000000"/>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bCs/>
                <w:color w:val="000000"/>
                <w:sz w:val="20"/>
                <w:szCs w:val="20"/>
              </w:rPr>
              <w:t>ООО «Коряк</w:t>
            </w:r>
            <w:r>
              <w:rPr>
                <w:lang w:val="ru-RU"/>
              </w:rPr>
              <w:t>тепло</w:t>
            </w:r>
            <w:r w:rsidRPr="00150E5E">
              <w:rPr>
                <w:bCs/>
                <w:color w:val="000000"/>
                <w:sz w:val="20"/>
                <w:szCs w:val="20"/>
              </w:rPr>
              <w:t>снаб»</w:t>
            </w:r>
          </w:p>
        </w:tc>
        <w:tc>
          <w:tcPr>
            <w:tcW w:w="3378" w:type="pct"/>
            <w:gridSpan w:val="3"/>
            <w:tcBorders>
              <w:top w:val="single" w:sz="4" w:space="0" w:color="auto"/>
              <w:left w:val="nil"/>
              <w:bottom w:val="single" w:sz="4" w:space="0" w:color="auto"/>
              <w:right w:val="single" w:sz="4" w:space="0" w:color="000000"/>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lang w:val="ru-RU"/>
              </w:rPr>
            </w:pPr>
            <w:r w:rsidRPr="00150E5E">
              <w:rPr>
                <w:color w:val="000000"/>
                <w:sz w:val="20"/>
                <w:szCs w:val="20"/>
                <w:lang w:val="ru-RU"/>
              </w:rPr>
              <w:t>Население (тарифы указываются с учетом НДС)</w:t>
            </w:r>
          </w:p>
        </w:tc>
      </w:tr>
      <w:tr w:rsidR="00DA549A" w:rsidRPr="00150E5E" w:rsidTr="00A01189">
        <w:trPr>
          <w:trHeight w:val="170"/>
        </w:trPr>
        <w:tc>
          <w:tcPr>
            <w:tcW w:w="1622" w:type="pct"/>
            <w:vMerge/>
            <w:tcBorders>
              <w:top w:val="nil"/>
              <w:left w:val="single" w:sz="4" w:space="0" w:color="auto"/>
              <w:bottom w:val="single" w:sz="4" w:space="0" w:color="000000"/>
              <w:right w:val="single" w:sz="4" w:space="0" w:color="auto"/>
            </w:tcBorders>
            <w:vAlign w:val="center"/>
            <w:hideMark/>
          </w:tcPr>
          <w:p w:rsidR="00DA549A" w:rsidRPr="00150E5E" w:rsidRDefault="00DA549A" w:rsidP="00A01189">
            <w:pPr>
              <w:spacing w:before="0" w:line="240" w:lineRule="auto"/>
              <w:ind w:firstLine="0"/>
              <w:jc w:val="center"/>
              <w:rPr>
                <w:color w:val="000000"/>
                <w:sz w:val="20"/>
                <w:szCs w:val="20"/>
                <w:lang w:val="ru-RU"/>
              </w:rPr>
            </w:pPr>
          </w:p>
        </w:tc>
        <w:tc>
          <w:tcPr>
            <w:tcW w:w="1321" w:type="pct"/>
            <w:vMerge w:val="restart"/>
            <w:tcBorders>
              <w:top w:val="nil"/>
              <w:left w:val="single" w:sz="4" w:space="0" w:color="auto"/>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одноставочный руб./Гкал</w:t>
            </w:r>
          </w:p>
        </w:tc>
        <w:tc>
          <w:tcPr>
            <w:tcW w:w="1102" w:type="pct"/>
            <w:vMerge w:val="restart"/>
            <w:tcBorders>
              <w:top w:val="nil"/>
              <w:left w:val="single" w:sz="4" w:space="0" w:color="auto"/>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01.01.2014 -30.06.2014</w:t>
            </w:r>
          </w:p>
        </w:tc>
        <w:tc>
          <w:tcPr>
            <w:tcW w:w="954" w:type="pct"/>
            <w:tcBorders>
              <w:top w:val="nil"/>
              <w:left w:val="nil"/>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3 363,00</w:t>
            </w:r>
          </w:p>
        </w:tc>
      </w:tr>
      <w:tr w:rsidR="00DA549A" w:rsidRPr="00150E5E" w:rsidTr="00A01189">
        <w:trPr>
          <w:trHeight w:val="170"/>
        </w:trPr>
        <w:tc>
          <w:tcPr>
            <w:tcW w:w="1622" w:type="pct"/>
            <w:vMerge/>
            <w:tcBorders>
              <w:top w:val="nil"/>
              <w:left w:val="single" w:sz="4" w:space="0" w:color="auto"/>
              <w:bottom w:val="single" w:sz="4" w:space="0" w:color="000000"/>
              <w:right w:val="single" w:sz="4" w:space="0" w:color="auto"/>
            </w:tcBorders>
            <w:vAlign w:val="center"/>
            <w:hideMark/>
          </w:tcPr>
          <w:p w:rsidR="00DA549A" w:rsidRPr="00150E5E" w:rsidRDefault="00DA549A" w:rsidP="00A01189">
            <w:pPr>
              <w:spacing w:before="0" w:line="240" w:lineRule="auto"/>
              <w:ind w:firstLine="0"/>
              <w:jc w:val="center"/>
              <w:rPr>
                <w:color w:val="000000"/>
                <w:sz w:val="20"/>
                <w:szCs w:val="20"/>
              </w:rPr>
            </w:pPr>
          </w:p>
        </w:tc>
        <w:tc>
          <w:tcPr>
            <w:tcW w:w="1321" w:type="pct"/>
            <w:vMerge/>
            <w:tcBorders>
              <w:top w:val="nil"/>
              <w:left w:val="single" w:sz="4" w:space="0" w:color="auto"/>
              <w:bottom w:val="single" w:sz="4" w:space="0" w:color="auto"/>
              <w:right w:val="single" w:sz="4" w:space="0" w:color="auto"/>
            </w:tcBorders>
            <w:vAlign w:val="center"/>
            <w:hideMark/>
          </w:tcPr>
          <w:p w:rsidR="00DA549A" w:rsidRPr="00150E5E" w:rsidRDefault="00DA549A" w:rsidP="00A01189">
            <w:pPr>
              <w:spacing w:before="0" w:line="240" w:lineRule="auto"/>
              <w:ind w:firstLine="0"/>
              <w:jc w:val="center"/>
              <w:rPr>
                <w:color w:val="000000"/>
                <w:sz w:val="20"/>
                <w:szCs w:val="20"/>
              </w:rPr>
            </w:pPr>
          </w:p>
        </w:tc>
        <w:tc>
          <w:tcPr>
            <w:tcW w:w="1102" w:type="pct"/>
            <w:vMerge/>
            <w:tcBorders>
              <w:top w:val="nil"/>
              <w:left w:val="single" w:sz="4" w:space="0" w:color="auto"/>
              <w:bottom w:val="single" w:sz="4" w:space="0" w:color="auto"/>
              <w:right w:val="single" w:sz="4" w:space="0" w:color="auto"/>
            </w:tcBorders>
            <w:vAlign w:val="center"/>
            <w:hideMark/>
          </w:tcPr>
          <w:p w:rsidR="00DA549A" w:rsidRPr="00150E5E" w:rsidRDefault="00DA549A" w:rsidP="00A01189">
            <w:pPr>
              <w:spacing w:before="0" w:line="240" w:lineRule="auto"/>
              <w:ind w:firstLine="0"/>
              <w:jc w:val="center"/>
              <w:rPr>
                <w:color w:val="000000"/>
                <w:sz w:val="20"/>
                <w:szCs w:val="20"/>
              </w:rPr>
            </w:pPr>
          </w:p>
        </w:tc>
        <w:tc>
          <w:tcPr>
            <w:tcW w:w="954" w:type="pct"/>
            <w:tcBorders>
              <w:top w:val="nil"/>
              <w:left w:val="nil"/>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p>
        </w:tc>
      </w:tr>
      <w:tr w:rsidR="00DA549A" w:rsidRPr="00150E5E" w:rsidTr="00A01189">
        <w:trPr>
          <w:trHeight w:val="170"/>
        </w:trPr>
        <w:tc>
          <w:tcPr>
            <w:tcW w:w="1622" w:type="pct"/>
            <w:vMerge/>
            <w:tcBorders>
              <w:top w:val="nil"/>
              <w:left w:val="single" w:sz="4" w:space="0" w:color="auto"/>
              <w:bottom w:val="single" w:sz="4" w:space="0" w:color="000000"/>
              <w:right w:val="single" w:sz="4" w:space="0" w:color="auto"/>
            </w:tcBorders>
            <w:vAlign w:val="center"/>
            <w:hideMark/>
          </w:tcPr>
          <w:p w:rsidR="00DA549A" w:rsidRPr="00150E5E" w:rsidRDefault="00DA549A" w:rsidP="00A01189">
            <w:pPr>
              <w:spacing w:before="0" w:line="240" w:lineRule="auto"/>
              <w:ind w:firstLine="0"/>
              <w:jc w:val="center"/>
              <w:rPr>
                <w:color w:val="000000"/>
                <w:sz w:val="20"/>
                <w:szCs w:val="20"/>
              </w:rPr>
            </w:pPr>
          </w:p>
        </w:tc>
        <w:tc>
          <w:tcPr>
            <w:tcW w:w="1321" w:type="pct"/>
            <w:tcBorders>
              <w:top w:val="nil"/>
              <w:left w:val="nil"/>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одноставочный руб./Гкал</w:t>
            </w:r>
          </w:p>
        </w:tc>
        <w:tc>
          <w:tcPr>
            <w:tcW w:w="1102" w:type="pct"/>
            <w:tcBorders>
              <w:top w:val="nil"/>
              <w:left w:val="nil"/>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01.07.2014 -  31.12.2014</w:t>
            </w:r>
          </w:p>
        </w:tc>
        <w:tc>
          <w:tcPr>
            <w:tcW w:w="954" w:type="pct"/>
            <w:tcBorders>
              <w:top w:val="nil"/>
              <w:left w:val="nil"/>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3 400,00</w:t>
            </w:r>
          </w:p>
        </w:tc>
      </w:tr>
    </w:tbl>
    <w:p w:rsidR="00DA549A" w:rsidRPr="00740273" w:rsidRDefault="00DA549A" w:rsidP="00DA549A"/>
    <w:p w:rsidR="00DA549A" w:rsidRPr="00790145" w:rsidRDefault="00DA549A" w:rsidP="00DA549A">
      <w:pPr>
        <w:rPr>
          <w:lang w:val="ru-RU"/>
        </w:rPr>
      </w:pPr>
      <w:r w:rsidRPr="00790145">
        <w:rPr>
          <w:lang w:val="ru-RU"/>
        </w:rPr>
        <w:t>Льготные тарифы на тепловую энергию на нужды горячего водоснабжения, поставляемую ООО «Коряк</w:t>
      </w:r>
      <w:r>
        <w:rPr>
          <w:lang w:val="ru-RU"/>
        </w:rPr>
        <w:t>тепло</w:t>
      </w:r>
      <w:r w:rsidRPr="00790145">
        <w:rPr>
          <w:lang w:val="ru-RU"/>
        </w:rPr>
        <w:t xml:space="preserve">снаб» населению и исполнителям коммунальных услуг для населения </w:t>
      </w:r>
      <w:r w:rsidRPr="00790145">
        <w:rPr>
          <w:bCs/>
          <w:kern w:val="36"/>
          <w:lang w:val="ru-RU"/>
        </w:rPr>
        <w:t>Корякского сельского поселения Елизовского муниципального района</w:t>
      </w:r>
      <w:r w:rsidRPr="00790145">
        <w:rPr>
          <w:lang w:val="ru-RU"/>
        </w:rPr>
        <w:t xml:space="preserve"> с 01 января 2014 года по 31 декабря 2014 года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81"/>
        <w:gridCol w:w="2753"/>
        <w:gridCol w:w="2297"/>
        <w:gridCol w:w="1990"/>
      </w:tblGrid>
      <w:tr w:rsidR="00DA549A" w:rsidRPr="00150E5E" w:rsidTr="00A01189">
        <w:trPr>
          <w:trHeight w:val="345"/>
        </w:trPr>
        <w:tc>
          <w:tcPr>
            <w:tcW w:w="1622" w:type="pct"/>
            <w:vMerge w:val="restart"/>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Наименование регулируемой организации</w:t>
            </w:r>
          </w:p>
        </w:tc>
        <w:tc>
          <w:tcPr>
            <w:tcW w:w="1321" w:type="pct"/>
            <w:vMerge w:val="restart"/>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Вид тарифа</w:t>
            </w:r>
          </w:p>
        </w:tc>
        <w:tc>
          <w:tcPr>
            <w:tcW w:w="1102" w:type="pct"/>
            <w:vMerge w:val="restart"/>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Год</w:t>
            </w:r>
          </w:p>
        </w:tc>
        <w:tc>
          <w:tcPr>
            <w:tcW w:w="954" w:type="pct"/>
            <w:vMerge w:val="restart"/>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Вода</w:t>
            </w:r>
          </w:p>
        </w:tc>
      </w:tr>
      <w:tr w:rsidR="00DA549A" w:rsidRPr="00150E5E" w:rsidTr="00A01189">
        <w:trPr>
          <w:trHeight w:val="445"/>
        </w:trPr>
        <w:tc>
          <w:tcPr>
            <w:tcW w:w="1622" w:type="pct"/>
            <w:vMerge/>
            <w:vAlign w:val="center"/>
            <w:hideMark/>
          </w:tcPr>
          <w:p w:rsidR="00DA549A" w:rsidRPr="00150E5E" w:rsidRDefault="00DA549A" w:rsidP="00A01189">
            <w:pPr>
              <w:spacing w:before="0" w:line="240" w:lineRule="auto"/>
              <w:ind w:firstLine="0"/>
              <w:jc w:val="center"/>
              <w:rPr>
                <w:color w:val="000000"/>
                <w:sz w:val="20"/>
                <w:szCs w:val="20"/>
              </w:rPr>
            </w:pPr>
          </w:p>
        </w:tc>
        <w:tc>
          <w:tcPr>
            <w:tcW w:w="1321" w:type="pct"/>
            <w:vMerge/>
            <w:vAlign w:val="center"/>
            <w:hideMark/>
          </w:tcPr>
          <w:p w:rsidR="00DA549A" w:rsidRPr="00150E5E" w:rsidRDefault="00DA549A" w:rsidP="00A01189">
            <w:pPr>
              <w:spacing w:before="0" w:line="240" w:lineRule="auto"/>
              <w:ind w:firstLine="0"/>
              <w:jc w:val="center"/>
              <w:rPr>
                <w:color w:val="000000"/>
                <w:sz w:val="20"/>
                <w:szCs w:val="20"/>
              </w:rPr>
            </w:pPr>
          </w:p>
        </w:tc>
        <w:tc>
          <w:tcPr>
            <w:tcW w:w="1102" w:type="pct"/>
            <w:vMerge/>
            <w:vAlign w:val="center"/>
            <w:hideMark/>
          </w:tcPr>
          <w:p w:rsidR="00DA549A" w:rsidRPr="00150E5E" w:rsidRDefault="00DA549A" w:rsidP="00A01189">
            <w:pPr>
              <w:spacing w:before="0" w:line="240" w:lineRule="auto"/>
              <w:ind w:firstLine="0"/>
              <w:jc w:val="center"/>
              <w:rPr>
                <w:color w:val="000000"/>
                <w:sz w:val="20"/>
                <w:szCs w:val="20"/>
              </w:rPr>
            </w:pPr>
          </w:p>
        </w:tc>
        <w:tc>
          <w:tcPr>
            <w:tcW w:w="954" w:type="pct"/>
            <w:vMerge/>
            <w:vAlign w:val="center"/>
            <w:hideMark/>
          </w:tcPr>
          <w:p w:rsidR="00DA549A" w:rsidRPr="00150E5E" w:rsidRDefault="00DA549A" w:rsidP="00A01189">
            <w:pPr>
              <w:spacing w:before="0" w:line="240" w:lineRule="auto"/>
              <w:ind w:firstLine="0"/>
              <w:jc w:val="center"/>
              <w:rPr>
                <w:color w:val="000000"/>
                <w:sz w:val="20"/>
                <w:szCs w:val="20"/>
              </w:rPr>
            </w:pPr>
          </w:p>
        </w:tc>
      </w:tr>
      <w:tr w:rsidR="00DA549A" w:rsidRPr="00567AB7" w:rsidTr="00A01189">
        <w:trPr>
          <w:trHeight w:val="170"/>
        </w:trPr>
        <w:tc>
          <w:tcPr>
            <w:tcW w:w="5000" w:type="pct"/>
            <w:gridSpan w:val="4"/>
            <w:shd w:val="clear" w:color="auto" w:fill="auto"/>
            <w:vAlign w:val="center"/>
            <w:hideMark/>
          </w:tcPr>
          <w:p w:rsidR="00DA549A" w:rsidRPr="00150E5E" w:rsidRDefault="00DA549A" w:rsidP="00A01189">
            <w:pPr>
              <w:spacing w:before="0" w:line="240" w:lineRule="auto"/>
              <w:ind w:firstLine="0"/>
              <w:jc w:val="center"/>
              <w:rPr>
                <w:color w:val="000000"/>
                <w:sz w:val="20"/>
                <w:szCs w:val="20"/>
                <w:lang w:val="ru-RU"/>
              </w:rPr>
            </w:pPr>
            <w:r w:rsidRPr="00150E5E">
              <w:rPr>
                <w:color w:val="000000"/>
                <w:sz w:val="20"/>
                <w:szCs w:val="20"/>
                <w:lang w:val="ru-RU"/>
              </w:rPr>
              <w:t>Для потребителей, в случае отсутствия дифференциации тарифов по схеме подключения</w:t>
            </w:r>
          </w:p>
        </w:tc>
      </w:tr>
      <w:tr w:rsidR="00DA549A" w:rsidRPr="00567AB7" w:rsidTr="00A01189">
        <w:trPr>
          <w:trHeight w:val="170"/>
        </w:trPr>
        <w:tc>
          <w:tcPr>
            <w:tcW w:w="1622" w:type="pct"/>
            <w:vMerge w:val="restart"/>
            <w:shd w:val="clear" w:color="auto" w:fill="auto"/>
            <w:vAlign w:val="center"/>
            <w:hideMark/>
          </w:tcPr>
          <w:p w:rsidR="00DA549A" w:rsidRPr="00150E5E" w:rsidRDefault="00DA549A" w:rsidP="00DA549A">
            <w:pPr>
              <w:spacing w:before="0" w:line="240" w:lineRule="auto"/>
              <w:ind w:firstLine="0"/>
              <w:jc w:val="center"/>
              <w:rPr>
                <w:color w:val="000000"/>
                <w:sz w:val="20"/>
                <w:szCs w:val="20"/>
              </w:rPr>
            </w:pPr>
            <w:r w:rsidRPr="00150E5E">
              <w:rPr>
                <w:bCs/>
                <w:color w:val="000000"/>
                <w:sz w:val="20"/>
                <w:szCs w:val="20"/>
              </w:rPr>
              <w:t>ООО «Коряк</w:t>
            </w:r>
            <w:r>
              <w:rPr>
                <w:bCs/>
                <w:color w:val="000000"/>
                <w:sz w:val="20"/>
                <w:szCs w:val="20"/>
                <w:lang w:val="ru-RU"/>
              </w:rPr>
              <w:t>тепло</w:t>
            </w:r>
            <w:r w:rsidRPr="00150E5E">
              <w:rPr>
                <w:bCs/>
                <w:color w:val="000000"/>
                <w:sz w:val="20"/>
                <w:szCs w:val="20"/>
              </w:rPr>
              <w:t>снаб»</w:t>
            </w:r>
          </w:p>
        </w:tc>
        <w:tc>
          <w:tcPr>
            <w:tcW w:w="3378" w:type="pct"/>
            <w:gridSpan w:val="3"/>
            <w:shd w:val="clear" w:color="auto" w:fill="auto"/>
            <w:vAlign w:val="center"/>
            <w:hideMark/>
          </w:tcPr>
          <w:p w:rsidR="00DA549A" w:rsidRPr="00150E5E" w:rsidRDefault="00DA549A" w:rsidP="00A01189">
            <w:pPr>
              <w:spacing w:before="0" w:line="240" w:lineRule="auto"/>
              <w:ind w:firstLine="0"/>
              <w:jc w:val="center"/>
              <w:rPr>
                <w:color w:val="000000"/>
                <w:sz w:val="20"/>
                <w:szCs w:val="20"/>
                <w:lang w:val="ru-RU"/>
              </w:rPr>
            </w:pPr>
            <w:r w:rsidRPr="00150E5E">
              <w:rPr>
                <w:color w:val="000000"/>
                <w:sz w:val="20"/>
                <w:szCs w:val="20"/>
                <w:lang w:val="ru-RU"/>
              </w:rPr>
              <w:t>Население (тарифы указываются с учетом НДС)</w:t>
            </w:r>
          </w:p>
        </w:tc>
      </w:tr>
      <w:tr w:rsidR="00DA549A" w:rsidRPr="00150E5E" w:rsidTr="00A01189">
        <w:trPr>
          <w:trHeight w:val="170"/>
        </w:trPr>
        <w:tc>
          <w:tcPr>
            <w:tcW w:w="1622" w:type="pct"/>
            <w:vMerge/>
            <w:vAlign w:val="center"/>
            <w:hideMark/>
          </w:tcPr>
          <w:p w:rsidR="00DA549A" w:rsidRPr="00150E5E" w:rsidRDefault="00DA549A" w:rsidP="00A01189">
            <w:pPr>
              <w:spacing w:before="0" w:line="240" w:lineRule="auto"/>
              <w:ind w:firstLine="0"/>
              <w:jc w:val="center"/>
              <w:rPr>
                <w:color w:val="000000"/>
                <w:sz w:val="20"/>
                <w:szCs w:val="20"/>
                <w:lang w:val="ru-RU"/>
              </w:rPr>
            </w:pPr>
          </w:p>
        </w:tc>
        <w:tc>
          <w:tcPr>
            <w:tcW w:w="1321" w:type="pct"/>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одноставочный руб./Гкал</w:t>
            </w:r>
          </w:p>
        </w:tc>
        <w:tc>
          <w:tcPr>
            <w:tcW w:w="1102" w:type="pct"/>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01.01.2014 -30.06.2014</w:t>
            </w:r>
          </w:p>
        </w:tc>
        <w:tc>
          <w:tcPr>
            <w:tcW w:w="954" w:type="pct"/>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3 063,80</w:t>
            </w:r>
          </w:p>
        </w:tc>
      </w:tr>
      <w:tr w:rsidR="00DA549A" w:rsidRPr="00150E5E" w:rsidTr="00A01189">
        <w:trPr>
          <w:trHeight w:val="170"/>
        </w:trPr>
        <w:tc>
          <w:tcPr>
            <w:tcW w:w="1622" w:type="pct"/>
            <w:vMerge/>
            <w:vAlign w:val="center"/>
            <w:hideMark/>
          </w:tcPr>
          <w:p w:rsidR="00DA549A" w:rsidRPr="00150E5E" w:rsidRDefault="00DA549A" w:rsidP="00A01189">
            <w:pPr>
              <w:spacing w:before="0" w:line="240" w:lineRule="auto"/>
              <w:ind w:firstLine="0"/>
              <w:jc w:val="center"/>
              <w:rPr>
                <w:color w:val="000000"/>
                <w:sz w:val="20"/>
                <w:szCs w:val="20"/>
              </w:rPr>
            </w:pPr>
          </w:p>
        </w:tc>
        <w:tc>
          <w:tcPr>
            <w:tcW w:w="1321" w:type="pct"/>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одноставочный руб./Гкал</w:t>
            </w:r>
          </w:p>
        </w:tc>
        <w:tc>
          <w:tcPr>
            <w:tcW w:w="1102" w:type="pct"/>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01.07.2014 -  31.12.2014</w:t>
            </w:r>
          </w:p>
        </w:tc>
        <w:tc>
          <w:tcPr>
            <w:tcW w:w="954" w:type="pct"/>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3 400,00</w:t>
            </w:r>
          </w:p>
        </w:tc>
      </w:tr>
    </w:tbl>
    <w:p w:rsidR="00DA549A" w:rsidRPr="00740273" w:rsidRDefault="00DA549A" w:rsidP="00DA549A">
      <w:pPr>
        <w:widowControl w:val="0"/>
      </w:pPr>
    </w:p>
    <w:p w:rsidR="00DA549A" w:rsidRPr="00790145" w:rsidRDefault="00DA549A" w:rsidP="00DA549A">
      <w:pPr>
        <w:widowControl w:val="0"/>
        <w:rPr>
          <w:bCs/>
          <w:kern w:val="36"/>
          <w:lang w:val="ru-RU"/>
        </w:rPr>
      </w:pPr>
      <w:r w:rsidRPr="00790145">
        <w:rPr>
          <w:lang w:val="ru-RU"/>
        </w:rPr>
        <w:t xml:space="preserve">Экономически обоснованные тарифы на тепловую энергию, поставляемую </w:t>
      </w:r>
      <w:r w:rsidRPr="00790145">
        <w:rPr>
          <w:bCs/>
          <w:lang w:val="ru-RU"/>
        </w:rPr>
        <w:t xml:space="preserve">МУП «МП ЖКХ КСП» потребителям </w:t>
      </w:r>
      <w:r w:rsidRPr="00790145">
        <w:rPr>
          <w:lang w:val="ru-RU"/>
        </w:rPr>
        <w:t>Корякского сельского поселения Елизовского</w:t>
      </w:r>
      <w:r w:rsidRPr="00790145">
        <w:rPr>
          <w:bCs/>
          <w:lang w:val="ru-RU"/>
        </w:rPr>
        <w:t xml:space="preserve"> муниципального района</w:t>
      </w:r>
      <w:r w:rsidRPr="00790145">
        <w:rPr>
          <w:bCs/>
          <w:kern w:val="36"/>
          <w:lang w:val="ru-RU"/>
        </w:rPr>
        <w:t xml:space="preserve">с </w:t>
      </w:r>
      <w:r w:rsidRPr="00790145">
        <w:rPr>
          <w:lang w:val="ru-RU"/>
        </w:rPr>
        <w:t xml:space="preserve">03 февраля </w:t>
      </w:r>
      <w:r w:rsidRPr="00790145">
        <w:rPr>
          <w:bCs/>
          <w:kern w:val="36"/>
          <w:lang w:val="ru-RU"/>
        </w:rPr>
        <w:t>2014 года по 31 декабря 2014 года.</w:t>
      </w:r>
    </w:p>
    <w:tbl>
      <w:tblPr>
        <w:tblW w:w="5000" w:type="pct"/>
        <w:tblLook w:val="04A0"/>
      </w:tblPr>
      <w:tblGrid>
        <w:gridCol w:w="2728"/>
        <w:gridCol w:w="2564"/>
        <w:gridCol w:w="3318"/>
        <w:gridCol w:w="1811"/>
      </w:tblGrid>
      <w:tr w:rsidR="00DA549A" w:rsidRPr="00150E5E" w:rsidTr="00A01189">
        <w:trPr>
          <w:trHeight w:val="170"/>
        </w:trPr>
        <w:tc>
          <w:tcPr>
            <w:tcW w:w="130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Наименование регулируемой организации</w:t>
            </w:r>
          </w:p>
        </w:tc>
        <w:tc>
          <w:tcPr>
            <w:tcW w:w="123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Вид тарифа</w:t>
            </w:r>
          </w:p>
        </w:tc>
        <w:tc>
          <w:tcPr>
            <w:tcW w:w="1592" w:type="pct"/>
            <w:tcBorders>
              <w:top w:val="single" w:sz="4" w:space="0" w:color="auto"/>
              <w:left w:val="nil"/>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Год</w:t>
            </w:r>
          </w:p>
        </w:tc>
        <w:tc>
          <w:tcPr>
            <w:tcW w:w="8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Вода</w:t>
            </w:r>
          </w:p>
        </w:tc>
      </w:tr>
      <w:tr w:rsidR="00DA549A" w:rsidRPr="00150E5E" w:rsidTr="00A01189">
        <w:trPr>
          <w:trHeight w:val="170"/>
        </w:trPr>
        <w:tc>
          <w:tcPr>
            <w:tcW w:w="1309" w:type="pct"/>
            <w:vMerge/>
            <w:tcBorders>
              <w:top w:val="single" w:sz="4" w:space="0" w:color="auto"/>
              <w:left w:val="single" w:sz="4" w:space="0" w:color="auto"/>
              <w:bottom w:val="single" w:sz="4" w:space="0" w:color="auto"/>
              <w:right w:val="single" w:sz="4" w:space="0" w:color="auto"/>
            </w:tcBorders>
            <w:vAlign w:val="center"/>
            <w:hideMark/>
          </w:tcPr>
          <w:p w:rsidR="00DA549A" w:rsidRPr="00150E5E" w:rsidRDefault="00DA549A" w:rsidP="00A01189">
            <w:pPr>
              <w:spacing w:before="0" w:line="240" w:lineRule="auto"/>
              <w:ind w:firstLine="0"/>
              <w:jc w:val="center"/>
              <w:rPr>
                <w:color w:val="000000"/>
                <w:sz w:val="20"/>
                <w:szCs w:val="20"/>
              </w:rPr>
            </w:pPr>
          </w:p>
        </w:tc>
        <w:tc>
          <w:tcPr>
            <w:tcW w:w="1230" w:type="pct"/>
            <w:vMerge/>
            <w:tcBorders>
              <w:top w:val="single" w:sz="4" w:space="0" w:color="auto"/>
              <w:left w:val="single" w:sz="4" w:space="0" w:color="auto"/>
              <w:bottom w:val="single" w:sz="4" w:space="0" w:color="auto"/>
              <w:right w:val="single" w:sz="4" w:space="0" w:color="auto"/>
            </w:tcBorders>
            <w:vAlign w:val="center"/>
            <w:hideMark/>
          </w:tcPr>
          <w:p w:rsidR="00DA549A" w:rsidRPr="00150E5E" w:rsidRDefault="00DA549A" w:rsidP="00A01189">
            <w:pPr>
              <w:spacing w:before="0" w:line="240" w:lineRule="auto"/>
              <w:ind w:firstLine="0"/>
              <w:jc w:val="center"/>
              <w:rPr>
                <w:color w:val="000000"/>
                <w:sz w:val="20"/>
                <w:szCs w:val="20"/>
              </w:rPr>
            </w:pPr>
          </w:p>
        </w:tc>
        <w:tc>
          <w:tcPr>
            <w:tcW w:w="1592" w:type="pct"/>
            <w:tcBorders>
              <w:top w:val="nil"/>
              <w:left w:val="nil"/>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(период)</w:t>
            </w:r>
          </w:p>
        </w:tc>
        <w:tc>
          <w:tcPr>
            <w:tcW w:w="868" w:type="pct"/>
            <w:vMerge/>
            <w:tcBorders>
              <w:top w:val="single" w:sz="4" w:space="0" w:color="auto"/>
              <w:left w:val="single" w:sz="4" w:space="0" w:color="auto"/>
              <w:bottom w:val="single" w:sz="4" w:space="0" w:color="auto"/>
              <w:right w:val="single" w:sz="4" w:space="0" w:color="auto"/>
            </w:tcBorders>
            <w:vAlign w:val="center"/>
            <w:hideMark/>
          </w:tcPr>
          <w:p w:rsidR="00DA549A" w:rsidRPr="00150E5E" w:rsidRDefault="00DA549A" w:rsidP="00A01189">
            <w:pPr>
              <w:spacing w:before="0" w:line="240" w:lineRule="auto"/>
              <w:ind w:firstLine="0"/>
              <w:jc w:val="center"/>
              <w:rPr>
                <w:color w:val="000000"/>
                <w:sz w:val="20"/>
                <w:szCs w:val="20"/>
              </w:rPr>
            </w:pPr>
          </w:p>
        </w:tc>
      </w:tr>
      <w:tr w:rsidR="00DA549A" w:rsidRPr="00567AB7" w:rsidTr="00A01189">
        <w:trPr>
          <w:trHeight w:val="170"/>
        </w:trPr>
        <w:tc>
          <w:tcPr>
            <w:tcW w:w="5000" w:type="pct"/>
            <w:gridSpan w:val="4"/>
            <w:tcBorders>
              <w:top w:val="nil"/>
              <w:left w:val="single" w:sz="4" w:space="0" w:color="auto"/>
              <w:bottom w:val="single" w:sz="4" w:space="0" w:color="auto"/>
              <w:right w:val="single" w:sz="4" w:space="0" w:color="000000"/>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lang w:val="ru-RU"/>
              </w:rPr>
            </w:pPr>
            <w:r w:rsidRPr="00150E5E">
              <w:rPr>
                <w:color w:val="000000"/>
                <w:sz w:val="20"/>
                <w:szCs w:val="20"/>
                <w:lang w:val="ru-RU"/>
              </w:rPr>
              <w:lastRenderedPageBreak/>
              <w:t>Для потребителей, в случае отсутствия дифференциации тарифов по схеме подключения</w:t>
            </w:r>
          </w:p>
        </w:tc>
      </w:tr>
      <w:tr w:rsidR="00DA549A" w:rsidRPr="00150E5E" w:rsidTr="00A01189">
        <w:trPr>
          <w:trHeight w:val="170"/>
        </w:trPr>
        <w:tc>
          <w:tcPr>
            <w:tcW w:w="1309" w:type="pct"/>
            <w:vMerge w:val="restart"/>
            <w:tcBorders>
              <w:top w:val="nil"/>
              <w:left w:val="single" w:sz="4" w:space="0" w:color="auto"/>
              <w:bottom w:val="single" w:sz="4" w:space="0" w:color="000000"/>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МУП «МП ЖКХ КСП»</w:t>
            </w:r>
          </w:p>
        </w:tc>
        <w:tc>
          <w:tcPr>
            <w:tcW w:w="123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одноставочный руб./Гкал</w:t>
            </w:r>
          </w:p>
        </w:tc>
        <w:tc>
          <w:tcPr>
            <w:tcW w:w="1592" w:type="pct"/>
            <w:tcBorders>
              <w:top w:val="nil"/>
              <w:left w:val="nil"/>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03.02.2014 -30.06.2014</w:t>
            </w:r>
          </w:p>
        </w:tc>
        <w:tc>
          <w:tcPr>
            <w:tcW w:w="868" w:type="pct"/>
            <w:tcBorders>
              <w:top w:val="nil"/>
              <w:left w:val="nil"/>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14 980,00</w:t>
            </w:r>
          </w:p>
        </w:tc>
      </w:tr>
      <w:tr w:rsidR="00DA549A" w:rsidRPr="00150E5E" w:rsidTr="00A01189">
        <w:trPr>
          <w:trHeight w:val="170"/>
        </w:trPr>
        <w:tc>
          <w:tcPr>
            <w:tcW w:w="1309" w:type="pct"/>
            <w:vMerge/>
            <w:tcBorders>
              <w:top w:val="nil"/>
              <w:left w:val="single" w:sz="4" w:space="0" w:color="auto"/>
              <w:bottom w:val="single" w:sz="4" w:space="0" w:color="000000"/>
              <w:right w:val="single" w:sz="4" w:space="0" w:color="auto"/>
            </w:tcBorders>
            <w:vAlign w:val="center"/>
            <w:hideMark/>
          </w:tcPr>
          <w:p w:rsidR="00DA549A" w:rsidRPr="00150E5E" w:rsidRDefault="00DA549A" w:rsidP="00A01189">
            <w:pPr>
              <w:spacing w:before="0" w:line="240" w:lineRule="auto"/>
              <w:ind w:firstLine="0"/>
              <w:jc w:val="center"/>
              <w:rPr>
                <w:color w:val="000000"/>
                <w:sz w:val="20"/>
                <w:szCs w:val="20"/>
              </w:rPr>
            </w:pPr>
          </w:p>
        </w:tc>
        <w:tc>
          <w:tcPr>
            <w:tcW w:w="1230" w:type="pct"/>
            <w:vMerge/>
            <w:tcBorders>
              <w:top w:val="single" w:sz="4" w:space="0" w:color="auto"/>
              <w:left w:val="single" w:sz="4" w:space="0" w:color="auto"/>
              <w:bottom w:val="single" w:sz="4" w:space="0" w:color="auto"/>
              <w:right w:val="single" w:sz="4" w:space="0" w:color="auto"/>
            </w:tcBorders>
            <w:vAlign w:val="center"/>
            <w:hideMark/>
          </w:tcPr>
          <w:p w:rsidR="00DA549A" w:rsidRPr="00150E5E" w:rsidRDefault="00DA549A" w:rsidP="00A01189">
            <w:pPr>
              <w:spacing w:before="0" w:line="240" w:lineRule="auto"/>
              <w:ind w:firstLine="0"/>
              <w:jc w:val="center"/>
              <w:rPr>
                <w:color w:val="000000"/>
                <w:sz w:val="20"/>
                <w:szCs w:val="20"/>
              </w:rPr>
            </w:pPr>
          </w:p>
        </w:tc>
        <w:tc>
          <w:tcPr>
            <w:tcW w:w="1592" w:type="pct"/>
            <w:tcBorders>
              <w:top w:val="nil"/>
              <w:left w:val="nil"/>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01.07.2014 -  31.12.2014</w:t>
            </w:r>
          </w:p>
        </w:tc>
        <w:tc>
          <w:tcPr>
            <w:tcW w:w="868" w:type="pct"/>
            <w:tcBorders>
              <w:top w:val="nil"/>
              <w:left w:val="nil"/>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14 980,00</w:t>
            </w:r>
          </w:p>
        </w:tc>
      </w:tr>
      <w:tr w:rsidR="00DA549A" w:rsidRPr="00567AB7" w:rsidTr="00A01189">
        <w:trPr>
          <w:trHeight w:val="170"/>
        </w:trPr>
        <w:tc>
          <w:tcPr>
            <w:tcW w:w="1309" w:type="pct"/>
            <w:vMerge/>
            <w:tcBorders>
              <w:top w:val="nil"/>
              <w:left w:val="single" w:sz="4" w:space="0" w:color="auto"/>
              <w:bottom w:val="single" w:sz="4" w:space="0" w:color="000000"/>
              <w:right w:val="single" w:sz="4" w:space="0" w:color="auto"/>
            </w:tcBorders>
            <w:vAlign w:val="center"/>
            <w:hideMark/>
          </w:tcPr>
          <w:p w:rsidR="00DA549A" w:rsidRPr="00150E5E" w:rsidRDefault="00DA549A" w:rsidP="00A01189">
            <w:pPr>
              <w:spacing w:before="0" w:line="240" w:lineRule="auto"/>
              <w:ind w:firstLine="0"/>
              <w:jc w:val="center"/>
              <w:rPr>
                <w:color w:val="000000"/>
                <w:sz w:val="20"/>
                <w:szCs w:val="20"/>
              </w:rPr>
            </w:pPr>
          </w:p>
        </w:tc>
        <w:tc>
          <w:tcPr>
            <w:tcW w:w="3691" w:type="pct"/>
            <w:gridSpan w:val="3"/>
            <w:tcBorders>
              <w:top w:val="single" w:sz="4" w:space="0" w:color="auto"/>
              <w:left w:val="nil"/>
              <w:bottom w:val="single" w:sz="4" w:space="0" w:color="auto"/>
              <w:right w:val="single" w:sz="4" w:space="0" w:color="000000"/>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lang w:val="ru-RU"/>
              </w:rPr>
            </w:pPr>
            <w:r w:rsidRPr="00150E5E">
              <w:rPr>
                <w:color w:val="000000"/>
                <w:sz w:val="20"/>
                <w:szCs w:val="20"/>
                <w:lang w:val="ru-RU"/>
              </w:rPr>
              <w:t>Население (тарифы указываются с учетом НДС)</w:t>
            </w:r>
          </w:p>
        </w:tc>
      </w:tr>
      <w:tr w:rsidR="00DA549A" w:rsidRPr="00150E5E" w:rsidTr="00A01189">
        <w:trPr>
          <w:trHeight w:val="170"/>
        </w:trPr>
        <w:tc>
          <w:tcPr>
            <w:tcW w:w="1309" w:type="pct"/>
            <w:vMerge/>
            <w:tcBorders>
              <w:top w:val="nil"/>
              <w:left w:val="single" w:sz="4" w:space="0" w:color="auto"/>
              <w:bottom w:val="single" w:sz="4" w:space="0" w:color="000000"/>
              <w:right w:val="single" w:sz="4" w:space="0" w:color="auto"/>
            </w:tcBorders>
            <w:vAlign w:val="center"/>
            <w:hideMark/>
          </w:tcPr>
          <w:p w:rsidR="00DA549A" w:rsidRPr="00150E5E" w:rsidRDefault="00DA549A" w:rsidP="00A01189">
            <w:pPr>
              <w:spacing w:before="0" w:line="240" w:lineRule="auto"/>
              <w:ind w:firstLine="0"/>
              <w:jc w:val="center"/>
              <w:rPr>
                <w:color w:val="000000"/>
                <w:sz w:val="20"/>
                <w:szCs w:val="20"/>
                <w:lang w:val="ru-RU"/>
              </w:rPr>
            </w:pPr>
          </w:p>
        </w:tc>
        <w:tc>
          <w:tcPr>
            <w:tcW w:w="123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одноставочный руб./Гкал</w:t>
            </w:r>
          </w:p>
        </w:tc>
        <w:tc>
          <w:tcPr>
            <w:tcW w:w="1592" w:type="pct"/>
            <w:tcBorders>
              <w:top w:val="nil"/>
              <w:left w:val="nil"/>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03.02.2014 -30.06.2014</w:t>
            </w:r>
          </w:p>
        </w:tc>
        <w:tc>
          <w:tcPr>
            <w:tcW w:w="868" w:type="pct"/>
            <w:tcBorders>
              <w:top w:val="nil"/>
              <w:left w:val="nil"/>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17 676,40</w:t>
            </w:r>
          </w:p>
        </w:tc>
      </w:tr>
      <w:tr w:rsidR="00DA549A" w:rsidRPr="00150E5E" w:rsidTr="00A01189">
        <w:trPr>
          <w:trHeight w:val="170"/>
        </w:trPr>
        <w:tc>
          <w:tcPr>
            <w:tcW w:w="1309" w:type="pct"/>
            <w:vMerge/>
            <w:tcBorders>
              <w:top w:val="nil"/>
              <w:left w:val="single" w:sz="4" w:space="0" w:color="auto"/>
              <w:bottom w:val="single" w:sz="4" w:space="0" w:color="000000"/>
              <w:right w:val="single" w:sz="4" w:space="0" w:color="auto"/>
            </w:tcBorders>
            <w:vAlign w:val="center"/>
            <w:hideMark/>
          </w:tcPr>
          <w:p w:rsidR="00DA549A" w:rsidRPr="00150E5E" w:rsidRDefault="00DA549A" w:rsidP="00A01189">
            <w:pPr>
              <w:spacing w:before="0" w:line="240" w:lineRule="auto"/>
              <w:ind w:firstLine="0"/>
              <w:jc w:val="center"/>
              <w:rPr>
                <w:color w:val="000000"/>
                <w:sz w:val="20"/>
                <w:szCs w:val="20"/>
              </w:rPr>
            </w:pPr>
          </w:p>
        </w:tc>
        <w:tc>
          <w:tcPr>
            <w:tcW w:w="1230" w:type="pct"/>
            <w:vMerge/>
            <w:tcBorders>
              <w:top w:val="single" w:sz="4" w:space="0" w:color="auto"/>
              <w:left w:val="single" w:sz="4" w:space="0" w:color="auto"/>
              <w:bottom w:val="single" w:sz="4" w:space="0" w:color="auto"/>
              <w:right w:val="single" w:sz="4" w:space="0" w:color="auto"/>
            </w:tcBorders>
            <w:vAlign w:val="center"/>
            <w:hideMark/>
          </w:tcPr>
          <w:p w:rsidR="00DA549A" w:rsidRPr="00150E5E" w:rsidRDefault="00DA549A" w:rsidP="00A01189">
            <w:pPr>
              <w:spacing w:before="0" w:line="240" w:lineRule="auto"/>
              <w:ind w:firstLine="0"/>
              <w:jc w:val="center"/>
              <w:rPr>
                <w:color w:val="000000"/>
                <w:sz w:val="20"/>
                <w:szCs w:val="20"/>
              </w:rPr>
            </w:pPr>
          </w:p>
        </w:tc>
        <w:tc>
          <w:tcPr>
            <w:tcW w:w="1592" w:type="pct"/>
            <w:tcBorders>
              <w:top w:val="nil"/>
              <w:left w:val="nil"/>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01.07.2014 -  31.12.2014</w:t>
            </w:r>
          </w:p>
        </w:tc>
        <w:tc>
          <w:tcPr>
            <w:tcW w:w="868" w:type="pct"/>
            <w:tcBorders>
              <w:top w:val="nil"/>
              <w:left w:val="nil"/>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17 676,40</w:t>
            </w:r>
          </w:p>
        </w:tc>
      </w:tr>
    </w:tbl>
    <w:p w:rsidR="00DA549A" w:rsidRPr="00740273" w:rsidRDefault="00DA549A" w:rsidP="00DA549A"/>
    <w:p w:rsidR="00DA549A" w:rsidRPr="00790145" w:rsidRDefault="00DA549A" w:rsidP="00DA549A">
      <w:pPr>
        <w:rPr>
          <w:bCs/>
          <w:kern w:val="36"/>
          <w:lang w:val="ru-RU"/>
        </w:rPr>
      </w:pPr>
      <w:r w:rsidRPr="00790145">
        <w:rPr>
          <w:lang w:val="ru-RU"/>
        </w:rPr>
        <w:t xml:space="preserve">Льготные тарифы на тепловую энергию на нужды отопления, поставляемую </w:t>
      </w:r>
      <w:r w:rsidRPr="00790145">
        <w:rPr>
          <w:bCs/>
          <w:lang w:val="ru-RU"/>
        </w:rPr>
        <w:t xml:space="preserve">МУП «МП ЖКХ КСП» </w:t>
      </w:r>
      <w:r w:rsidRPr="00790145">
        <w:rPr>
          <w:lang w:val="ru-RU"/>
        </w:rPr>
        <w:t xml:space="preserve">населению и исполнителям коммунальных услуг для населения </w:t>
      </w:r>
      <w:r w:rsidRPr="00790145">
        <w:rPr>
          <w:bCs/>
          <w:kern w:val="36"/>
          <w:lang w:val="ru-RU"/>
        </w:rPr>
        <w:t xml:space="preserve">Корякского сельского поселения Елизовского муниципального района с </w:t>
      </w:r>
      <w:r w:rsidRPr="00790145">
        <w:rPr>
          <w:lang w:val="ru-RU"/>
        </w:rPr>
        <w:t xml:space="preserve">03 февраля </w:t>
      </w:r>
      <w:r w:rsidRPr="00790145">
        <w:rPr>
          <w:bCs/>
          <w:kern w:val="36"/>
          <w:lang w:val="ru-RU"/>
        </w:rPr>
        <w:t>2014 года по 31 декабря 2014 года</w:t>
      </w:r>
    </w:p>
    <w:tbl>
      <w:tblPr>
        <w:tblW w:w="5000" w:type="pct"/>
        <w:tblLook w:val="04A0"/>
      </w:tblPr>
      <w:tblGrid>
        <w:gridCol w:w="2095"/>
        <w:gridCol w:w="2230"/>
        <w:gridCol w:w="3568"/>
        <w:gridCol w:w="2528"/>
      </w:tblGrid>
      <w:tr w:rsidR="00DA549A" w:rsidRPr="00150E5E" w:rsidTr="00A01189">
        <w:trPr>
          <w:trHeight w:val="230"/>
        </w:trPr>
        <w:tc>
          <w:tcPr>
            <w:tcW w:w="100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Наименование регулируемой организации</w:t>
            </w:r>
          </w:p>
        </w:tc>
        <w:tc>
          <w:tcPr>
            <w:tcW w:w="107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Вид тарифа</w:t>
            </w:r>
          </w:p>
        </w:tc>
        <w:tc>
          <w:tcPr>
            <w:tcW w:w="171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Год</w:t>
            </w:r>
          </w:p>
        </w:tc>
        <w:tc>
          <w:tcPr>
            <w:tcW w:w="121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Вода</w:t>
            </w:r>
          </w:p>
        </w:tc>
      </w:tr>
      <w:tr w:rsidR="00DA549A" w:rsidRPr="00150E5E" w:rsidTr="00A01189">
        <w:trPr>
          <w:trHeight w:val="230"/>
        </w:trPr>
        <w:tc>
          <w:tcPr>
            <w:tcW w:w="1005" w:type="pct"/>
            <w:vMerge/>
            <w:tcBorders>
              <w:top w:val="single" w:sz="4" w:space="0" w:color="auto"/>
              <w:left w:val="single" w:sz="4" w:space="0" w:color="auto"/>
              <w:bottom w:val="single" w:sz="4" w:space="0" w:color="auto"/>
              <w:right w:val="single" w:sz="4" w:space="0" w:color="auto"/>
            </w:tcBorders>
            <w:vAlign w:val="center"/>
            <w:hideMark/>
          </w:tcPr>
          <w:p w:rsidR="00DA549A" w:rsidRPr="00150E5E" w:rsidRDefault="00DA549A" w:rsidP="00A01189">
            <w:pPr>
              <w:spacing w:before="0" w:line="240" w:lineRule="auto"/>
              <w:ind w:firstLine="0"/>
              <w:jc w:val="center"/>
              <w:rPr>
                <w:color w:val="000000"/>
                <w:sz w:val="20"/>
                <w:szCs w:val="20"/>
              </w:rPr>
            </w:pPr>
          </w:p>
        </w:tc>
        <w:tc>
          <w:tcPr>
            <w:tcW w:w="1070" w:type="pct"/>
            <w:vMerge/>
            <w:tcBorders>
              <w:top w:val="single" w:sz="4" w:space="0" w:color="auto"/>
              <w:left w:val="single" w:sz="4" w:space="0" w:color="auto"/>
              <w:bottom w:val="single" w:sz="4" w:space="0" w:color="auto"/>
              <w:right w:val="single" w:sz="4" w:space="0" w:color="auto"/>
            </w:tcBorders>
            <w:vAlign w:val="center"/>
            <w:hideMark/>
          </w:tcPr>
          <w:p w:rsidR="00DA549A" w:rsidRPr="00150E5E" w:rsidRDefault="00DA549A" w:rsidP="00A01189">
            <w:pPr>
              <w:spacing w:before="0" w:line="240" w:lineRule="auto"/>
              <w:ind w:firstLine="0"/>
              <w:jc w:val="center"/>
              <w:rPr>
                <w:color w:val="000000"/>
                <w:sz w:val="20"/>
                <w:szCs w:val="20"/>
              </w:rPr>
            </w:pPr>
          </w:p>
        </w:tc>
        <w:tc>
          <w:tcPr>
            <w:tcW w:w="1712" w:type="pct"/>
            <w:vMerge/>
            <w:tcBorders>
              <w:top w:val="single" w:sz="4" w:space="0" w:color="auto"/>
              <w:left w:val="single" w:sz="4" w:space="0" w:color="auto"/>
              <w:bottom w:val="single" w:sz="4" w:space="0" w:color="auto"/>
              <w:right w:val="single" w:sz="4" w:space="0" w:color="auto"/>
            </w:tcBorders>
            <w:vAlign w:val="center"/>
            <w:hideMark/>
          </w:tcPr>
          <w:p w:rsidR="00DA549A" w:rsidRPr="00150E5E" w:rsidRDefault="00DA549A" w:rsidP="00A01189">
            <w:pPr>
              <w:spacing w:before="0" w:line="240" w:lineRule="auto"/>
              <w:ind w:firstLine="0"/>
              <w:jc w:val="center"/>
              <w:rPr>
                <w:color w:val="000000"/>
                <w:sz w:val="20"/>
                <w:szCs w:val="20"/>
              </w:rPr>
            </w:pPr>
          </w:p>
        </w:tc>
        <w:tc>
          <w:tcPr>
            <w:tcW w:w="1213" w:type="pct"/>
            <w:vMerge/>
            <w:tcBorders>
              <w:top w:val="single" w:sz="4" w:space="0" w:color="auto"/>
              <w:left w:val="single" w:sz="4" w:space="0" w:color="auto"/>
              <w:bottom w:val="single" w:sz="4" w:space="0" w:color="auto"/>
              <w:right w:val="single" w:sz="4" w:space="0" w:color="auto"/>
            </w:tcBorders>
            <w:vAlign w:val="center"/>
            <w:hideMark/>
          </w:tcPr>
          <w:p w:rsidR="00DA549A" w:rsidRPr="00150E5E" w:rsidRDefault="00DA549A" w:rsidP="00A01189">
            <w:pPr>
              <w:spacing w:before="0" w:line="240" w:lineRule="auto"/>
              <w:ind w:firstLine="0"/>
              <w:jc w:val="center"/>
              <w:rPr>
                <w:color w:val="000000"/>
                <w:sz w:val="20"/>
                <w:szCs w:val="20"/>
              </w:rPr>
            </w:pPr>
          </w:p>
        </w:tc>
      </w:tr>
      <w:tr w:rsidR="00DA549A" w:rsidRPr="00567AB7" w:rsidTr="00A01189">
        <w:trPr>
          <w:trHeight w:val="170"/>
        </w:trPr>
        <w:tc>
          <w:tcPr>
            <w:tcW w:w="1005" w:type="pct"/>
            <w:vMerge w:val="restart"/>
            <w:tcBorders>
              <w:top w:val="nil"/>
              <w:left w:val="single" w:sz="4" w:space="0" w:color="auto"/>
              <w:bottom w:val="single" w:sz="4" w:space="0" w:color="000000"/>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МУП «МП ЖКХ КСП»</w:t>
            </w:r>
          </w:p>
        </w:tc>
        <w:tc>
          <w:tcPr>
            <w:tcW w:w="3995" w:type="pct"/>
            <w:gridSpan w:val="3"/>
            <w:tcBorders>
              <w:top w:val="single" w:sz="4" w:space="0" w:color="auto"/>
              <w:left w:val="nil"/>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lang w:val="ru-RU"/>
              </w:rPr>
            </w:pPr>
            <w:r w:rsidRPr="00150E5E">
              <w:rPr>
                <w:color w:val="000000"/>
                <w:sz w:val="20"/>
                <w:szCs w:val="20"/>
                <w:lang w:val="ru-RU"/>
              </w:rPr>
              <w:t>Население (тарифы указываются с учетом НДС)</w:t>
            </w:r>
          </w:p>
        </w:tc>
      </w:tr>
      <w:tr w:rsidR="00DA549A" w:rsidRPr="00150E5E" w:rsidTr="00A01189">
        <w:trPr>
          <w:trHeight w:val="170"/>
        </w:trPr>
        <w:tc>
          <w:tcPr>
            <w:tcW w:w="1005" w:type="pct"/>
            <w:vMerge/>
            <w:tcBorders>
              <w:top w:val="nil"/>
              <w:left w:val="single" w:sz="4" w:space="0" w:color="auto"/>
              <w:bottom w:val="single" w:sz="4" w:space="0" w:color="000000"/>
              <w:right w:val="single" w:sz="4" w:space="0" w:color="auto"/>
            </w:tcBorders>
            <w:vAlign w:val="center"/>
            <w:hideMark/>
          </w:tcPr>
          <w:p w:rsidR="00DA549A" w:rsidRPr="00150E5E" w:rsidRDefault="00DA549A" w:rsidP="00A01189">
            <w:pPr>
              <w:spacing w:before="0" w:line="240" w:lineRule="auto"/>
              <w:ind w:firstLine="0"/>
              <w:jc w:val="center"/>
              <w:rPr>
                <w:color w:val="000000"/>
                <w:sz w:val="20"/>
                <w:szCs w:val="20"/>
                <w:lang w:val="ru-RU"/>
              </w:rPr>
            </w:pPr>
          </w:p>
        </w:tc>
        <w:tc>
          <w:tcPr>
            <w:tcW w:w="1070" w:type="pct"/>
            <w:vMerge w:val="restart"/>
            <w:tcBorders>
              <w:top w:val="nil"/>
              <w:left w:val="single" w:sz="4" w:space="0" w:color="auto"/>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одноставочный руб./Гкал</w:t>
            </w:r>
          </w:p>
        </w:tc>
        <w:tc>
          <w:tcPr>
            <w:tcW w:w="1712" w:type="pct"/>
            <w:vMerge w:val="restart"/>
            <w:tcBorders>
              <w:top w:val="nil"/>
              <w:left w:val="single" w:sz="4" w:space="0" w:color="auto"/>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03.02.2014 -30.06.2014</w:t>
            </w:r>
          </w:p>
        </w:tc>
        <w:tc>
          <w:tcPr>
            <w:tcW w:w="1213" w:type="pct"/>
            <w:tcBorders>
              <w:top w:val="nil"/>
              <w:left w:val="nil"/>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3 363,00</w:t>
            </w:r>
          </w:p>
        </w:tc>
      </w:tr>
      <w:tr w:rsidR="00DA549A" w:rsidRPr="00150E5E" w:rsidTr="00A01189">
        <w:trPr>
          <w:trHeight w:val="170"/>
        </w:trPr>
        <w:tc>
          <w:tcPr>
            <w:tcW w:w="1005" w:type="pct"/>
            <w:vMerge/>
            <w:tcBorders>
              <w:top w:val="nil"/>
              <w:left w:val="single" w:sz="4" w:space="0" w:color="auto"/>
              <w:bottom w:val="single" w:sz="4" w:space="0" w:color="000000"/>
              <w:right w:val="single" w:sz="4" w:space="0" w:color="auto"/>
            </w:tcBorders>
            <w:vAlign w:val="center"/>
            <w:hideMark/>
          </w:tcPr>
          <w:p w:rsidR="00DA549A" w:rsidRPr="00150E5E" w:rsidRDefault="00DA549A" w:rsidP="00A01189">
            <w:pPr>
              <w:spacing w:before="0" w:line="240" w:lineRule="auto"/>
              <w:ind w:firstLine="0"/>
              <w:jc w:val="center"/>
              <w:rPr>
                <w:color w:val="000000"/>
                <w:sz w:val="20"/>
                <w:szCs w:val="20"/>
              </w:rPr>
            </w:pPr>
          </w:p>
        </w:tc>
        <w:tc>
          <w:tcPr>
            <w:tcW w:w="1070" w:type="pct"/>
            <w:vMerge/>
            <w:tcBorders>
              <w:top w:val="nil"/>
              <w:left w:val="single" w:sz="4" w:space="0" w:color="auto"/>
              <w:bottom w:val="single" w:sz="4" w:space="0" w:color="auto"/>
              <w:right w:val="single" w:sz="4" w:space="0" w:color="auto"/>
            </w:tcBorders>
            <w:vAlign w:val="center"/>
            <w:hideMark/>
          </w:tcPr>
          <w:p w:rsidR="00DA549A" w:rsidRPr="00150E5E" w:rsidRDefault="00DA549A" w:rsidP="00A01189">
            <w:pPr>
              <w:spacing w:before="0" w:line="240" w:lineRule="auto"/>
              <w:ind w:firstLine="0"/>
              <w:jc w:val="center"/>
              <w:rPr>
                <w:color w:val="000000"/>
                <w:sz w:val="20"/>
                <w:szCs w:val="20"/>
              </w:rPr>
            </w:pPr>
          </w:p>
        </w:tc>
        <w:tc>
          <w:tcPr>
            <w:tcW w:w="1712" w:type="pct"/>
            <w:vMerge/>
            <w:tcBorders>
              <w:top w:val="nil"/>
              <w:left w:val="single" w:sz="4" w:space="0" w:color="auto"/>
              <w:bottom w:val="single" w:sz="4" w:space="0" w:color="auto"/>
              <w:right w:val="single" w:sz="4" w:space="0" w:color="auto"/>
            </w:tcBorders>
            <w:vAlign w:val="center"/>
            <w:hideMark/>
          </w:tcPr>
          <w:p w:rsidR="00DA549A" w:rsidRPr="00150E5E" w:rsidRDefault="00DA549A" w:rsidP="00A01189">
            <w:pPr>
              <w:spacing w:before="0" w:line="240" w:lineRule="auto"/>
              <w:ind w:firstLine="0"/>
              <w:jc w:val="center"/>
              <w:rPr>
                <w:color w:val="000000"/>
                <w:sz w:val="20"/>
                <w:szCs w:val="20"/>
              </w:rPr>
            </w:pPr>
          </w:p>
        </w:tc>
        <w:tc>
          <w:tcPr>
            <w:tcW w:w="1213" w:type="pct"/>
            <w:tcBorders>
              <w:top w:val="nil"/>
              <w:left w:val="nil"/>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p>
        </w:tc>
      </w:tr>
      <w:tr w:rsidR="00DA549A" w:rsidRPr="00150E5E" w:rsidTr="00A01189">
        <w:trPr>
          <w:trHeight w:val="170"/>
        </w:trPr>
        <w:tc>
          <w:tcPr>
            <w:tcW w:w="1005" w:type="pct"/>
            <w:vMerge/>
            <w:tcBorders>
              <w:top w:val="nil"/>
              <w:left w:val="single" w:sz="4" w:space="0" w:color="auto"/>
              <w:bottom w:val="single" w:sz="4" w:space="0" w:color="000000"/>
              <w:right w:val="single" w:sz="4" w:space="0" w:color="auto"/>
            </w:tcBorders>
            <w:vAlign w:val="center"/>
            <w:hideMark/>
          </w:tcPr>
          <w:p w:rsidR="00DA549A" w:rsidRPr="00150E5E" w:rsidRDefault="00DA549A" w:rsidP="00A01189">
            <w:pPr>
              <w:spacing w:before="0" w:line="240" w:lineRule="auto"/>
              <w:ind w:firstLine="0"/>
              <w:jc w:val="center"/>
              <w:rPr>
                <w:color w:val="000000"/>
                <w:sz w:val="20"/>
                <w:szCs w:val="20"/>
              </w:rPr>
            </w:pPr>
          </w:p>
        </w:tc>
        <w:tc>
          <w:tcPr>
            <w:tcW w:w="1070" w:type="pct"/>
            <w:tcBorders>
              <w:top w:val="nil"/>
              <w:left w:val="nil"/>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одноставочный руб./Гкал</w:t>
            </w:r>
          </w:p>
        </w:tc>
        <w:tc>
          <w:tcPr>
            <w:tcW w:w="1712" w:type="pct"/>
            <w:tcBorders>
              <w:top w:val="nil"/>
              <w:left w:val="nil"/>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01.07.2014 -  31.12.2014</w:t>
            </w:r>
          </w:p>
        </w:tc>
        <w:tc>
          <w:tcPr>
            <w:tcW w:w="1213" w:type="pct"/>
            <w:tcBorders>
              <w:top w:val="nil"/>
              <w:left w:val="nil"/>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3 400,00</w:t>
            </w:r>
          </w:p>
        </w:tc>
      </w:tr>
    </w:tbl>
    <w:p w:rsidR="00DA549A" w:rsidRPr="00740273" w:rsidRDefault="00DA549A" w:rsidP="00DA549A">
      <w:pPr>
        <w:widowControl w:val="0"/>
      </w:pPr>
    </w:p>
    <w:p w:rsidR="00DA549A" w:rsidRDefault="00DA549A" w:rsidP="00DA549A">
      <w:pPr>
        <w:spacing w:after="100" w:line="276" w:lineRule="auto"/>
        <w:rPr>
          <w:lang w:val="ru-RU"/>
        </w:rPr>
      </w:pPr>
      <w:r>
        <w:rPr>
          <w:lang w:val="ru-RU"/>
        </w:rPr>
        <w:br w:type="page"/>
      </w:r>
    </w:p>
    <w:p w:rsidR="00DA549A" w:rsidRPr="00790145" w:rsidRDefault="00DA549A" w:rsidP="00DA549A">
      <w:pPr>
        <w:rPr>
          <w:lang w:val="ru-RU"/>
        </w:rPr>
      </w:pPr>
      <w:r w:rsidRPr="00790145">
        <w:rPr>
          <w:lang w:val="ru-RU"/>
        </w:rPr>
        <w:lastRenderedPageBreak/>
        <w:t xml:space="preserve">Льготные тарифы на тепловую энергию на нужды горячего водоснабжения, поставляемую </w:t>
      </w:r>
      <w:r w:rsidRPr="00790145">
        <w:rPr>
          <w:bCs/>
          <w:lang w:val="ru-RU"/>
        </w:rPr>
        <w:t xml:space="preserve">МУП «МП ЖКХ КСП» </w:t>
      </w:r>
      <w:r w:rsidRPr="00790145">
        <w:rPr>
          <w:lang w:val="ru-RU"/>
        </w:rPr>
        <w:t xml:space="preserve">населению и исполнителям коммунальных услуг для населения </w:t>
      </w:r>
      <w:r w:rsidRPr="00790145">
        <w:rPr>
          <w:bCs/>
          <w:kern w:val="36"/>
          <w:lang w:val="ru-RU"/>
        </w:rPr>
        <w:t>Корякского сельского поселения Елизовского муниципального района</w:t>
      </w:r>
      <w:r w:rsidRPr="00790145">
        <w:rPr>
          <w:lang w:val="ru-RU"/>
        </w:rPr>
        <w:t xml:space="preserve"> с 03 февраля 2014 года по 31 декабря 2014 года.</w:t>
      </w:r>
    </w:p>
    <w:tbl>
      <w:tblPr>
        <w:tblW w:w="5000" w:type="pct"/>
        <w:tblLook w:val="04A0"/>
      </w:tblPr>
      <w:tblGrid>
        <w:gridCol w:w="2095"/>
        <w:gridCol w:w="2230"/>
        <w:gridCol w:w="3568"/>
        <w:gridCol w:w="2528"/>
      </w:tblGrid>
      <w:tr w:rsidR="00DA549A" w:rsidRPr="00150E5E" w:rsidTr="00A01189">
        <w:trPr>
          <w:trHeight w:val="230"/>
        </w:trPr>
        <w:tc>
          <w:tcPr>
            <w:tcW w:w="100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Наименование регулируемой организации</w:t>
            </w:r>
          </w:p>
        </w:tc>
        <w:tc>
          <w:tcPr>
            <w:tcW w:w="107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Вид тарифа</w:t>
            </w:r>
          </w:p>
        </w:tc>
        <w:tc>
          <w:tcPr>
            <w:tcW w:w="171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Год</w:t>
            </w:r>
          </w:p>
        </w:tc>
        <w:tc>
          <w:tcPr>
            <w:tcW w:w="121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Вода</w:t>
            </w:r>
          </w:p>
        </w:tc>
      </w:tr>
      <w:tr w:rsidR="00DA549A" w:rsidRPr="00150E5E" w:rsidTr="00A01189">
        <w:trPr>
          <w:trHeight w:val="230"/>
        </w:trPr>
        <w:tc>
          <w:tcPr>
            <w:tcW w:w="1005" w:type="pct"/>
            <w:vMerge/>
            <w:tcBorders>
              <w:top w:val="single" w:sz="4" w:space="0" w:color="auto"/>
              <w:left w:val="single" w:sz="4" w:space="0" w:color="auto"/>
              <w:bottom w:val="single" w:sz="4" w:space="0" w:color="000000"/>
              <w:right w:val="single" w:sz="4" w:space="0" w:color="auto"/>
            </w:tcBorders>
            <w:vAlign w:val="center"/>
            <w:hideMark/>
          </w:tcPr>
          <w:p w:rsidR="00DA549A" w:rsidRPr="00150E5E" w:rsidRDefault="00DA549A" w:rsidP="00A01189">
            <w:pPr>
              <w:spacing w:before="0" w:line="240" w:lineRule="auto"/>
              <w:ind w:firstLine="0"/>
              <w:jc w:val="center"/>
              <w:rPr>
                <w:color w:val="000000"/>
                <w:sz w:val="20"/>
                <w:szCs w:val="20"/>
              </w:rPr>
            </w:pPr>
          </w:p>
        </w:tc>
        <w:tc>
          <w:tcPr>
            <w:tcW w:w="1070" w:type="pct"/>
            <w:vMerge/>
            <w:tcBorders>
              <w:top w:val="single" w:sz="4" w:space="0" w:color="auto"/>
              <w:left w:val="single" w:sz="4" w:space="0" w:color="auto"/>
              <w:bottom w:val="single" w:sz="4" w:space="0" w:color="auto"/>
              <w:right w:val="single" w:sz="4" w:space="0" w:color="auto"/>
            </w:tcBorders>
            <w:vAlign w:val="center"/>
            <w:hideMark/>
          </w:tcPr>
          <w:p w:rsidR="00DA549A" w:rsidRPr="00150E5E" w:rsidRDefault="00DA549A" w:rsidP="00A01189">
            <w:pPr>
              <w:spacing w:before="0" w:line="240" w:lineRule="auto"/>
              <w:ind w:firstLine="0"/>
              <w:jc w:val="center"/>
              <w:rPr>
                <w:color w:val="000000"/>
                <w:sz w:val="20"/>
                <w:szCs w:val="20"/>
              </w:rPr>
            </w:pPr>
          </w:p>
        </w:tc>
        <w:tc>
          <w:tcPr>
            <w:tcW w:w="1712" w:type="pct"/>
            <w:vMerge/>
            <w:tcBorders>
              <w:top w:val="single" w:sz="4" w:space="0" w:color="auto"/>
              <w:left w:val="single" w:sz="4" w:space="0" w:color="auto"/>
              <w:bottom w:val="single" w:sz="4" w:space="0" w:color="auto"/>
              <w:right w:val="single" w:sz="4" w:space="0" w:color="auto"/>
            </w:tcBorders>
            <w:vAlign w:val="center"/>
            <w:hideMark/>
          </w:tcPr>
          <w:p w:rsidR="00DA549A" w:rsidRPr="00150E5E" w:rsidRDefault="00DA549A" w:rsidP="00A01189">
            <w:pPr>
              <w:spacing w:before="0" w:line="240" w:lineRule="auto"/>
              <w:ind w:firstLine="0"/>
              <w:jc w:val="center"/>
              <w:rPr>
                <w:color w:val="000000"/>
                <w:sz w:val="20"/>
                <w:szCs w:val="20"/>
              </w:rPr>
            </w:pPr>
          </w:p>
        </w:tc>
        <w:tc>
          <w:tcPr>
            <w:tcW w:w="1213" w:type="pct"/>
            <w:vMerge/>
            <w:tcBorders>
              <w:top w:val="single" w:sz="4" w:space="0" w:color="auto"/>
              <w:left w:val="single" w:sz="4" w:space="0" w:color="auto"/>
              <w:bottom w:val="single" w:sz="4" w:space="0" w:color="auto"/>
              <w:right w:val="single" w:sz="4" w:space="0" w:color="auto"/>
            </w:tcBorders>
            <w:vAlign w:val="center"/>
            <w:hideMark/>
          </w:tcPr>
          <w:p w:rsidR="00DA549A" w:rsidRPr="00150E5E" w:rsidRDefault="00DA549A" w:rsidP="00A01189">
            <w:pPr>
              <w:spacing w:before="0" w:line="240" w:lineRule="auto"/>
              <w:ind w:firstLine="0"/>
              <w:jc w:val="center"/>
              <w:rPr>
                <w:color w:val="000000"/>
                <w:sz w:val="20"/>
                <w:szCs w:val="20"/>
              </w:rPr>
            </w:pPr>
          </w:p>
        </w:tc>
      </w:tr>
      <w:tr w:rsidR="00DA549A" w:rsidRPr="00567AB7" w:rsidTr="00A01189">
        <w:trPr>
          <w:trHeight w:val="170"/>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lang w:val="ru-RU"/>
              </w:rPr>
            </w:pPr>
            <w:r w:rsidRPr="00150E5E">
              <w:rPr>
                <w:color w:val="000000"/>
                <w:sz w:val="20"/>
                <w:szCs w:val="20"/>
                <w:lang w:val="ru-RU"/>
              </w:rPr>
              <w:t>Для потребителей, в случае отсутствия дифференциации тарифов по схеме подключения</w:t>
            </w:r>
          </w:p>
        </w:tc>
      </w:tr>
      <w:tr w:rsidR="00DA549A" w:rsidRPr="00567AB7" w:rsidTr="00A01189">
        <w:trPr>
          <w:trHeight w:val="170"/>
        </w:trPr>
        <w:tc>
          <w:tcPr>
            <w:tcW w:w="1005" w:type="pct"/>
            <w:vMerge w:val="restart"/>
            <w:tcBorders>
              <w:top w:val="nil"/>
              <w:left w:val="single" w:sz="4" w:space="0" w:color="auto"/>
              <w:bottom w:val="single" w:sz="4" w:space="0" w:color="000000"/>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МУП «МП ЖКХ КСП»</w:t>
            </w:r>
          </w:p>
        </w:tc>
        <w:tc>
          <w:tcPr>
            <w:tcW w:w="3995" w:type="pct"/>
            <w:gridSpan w:val="3"/>
            <w:tcBorders>
              <w:top w:val="single" w:sz="4" w:space="0" w:color="auto"/>
              <w:left w:val="nil"/>
              <w:bottom w:val="single" w:sz="4" w:space="0" w:color="auto"/>
              <w:right w:val="single" w:sz="4" w:space="0" w:color="000000"/>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lang w:val="ru-RU"/>
              </w:rPr>
            </w:pPr>
            <w:r w:rsidRPr="00150E5E">
              <w:rPr>
                <w:color w:val="000000"/>
                <w:sz w:val="20"/>
                <w:szCs w:val="20"/>
                <w:lang w:val="ru-RU"/>
              </w:rPr>
              <w:t>Население (тарифы указываются с учетом НДС)</w:t>
            </w:r>
          </w:p>
        </w:tc>
      </w:tr>
      <w:tr w:rsidR="00DA549A" w:rsidRPr="00150E5E" w:rsidTr="00A01189">
        <w:trPr>
          <w:trHeight w:val="170"/>
        </w:trPr>
        <w:tc>
          <w:tcPr>
            <w:tcW w:w="1005" w:type="pct"/>
            <w:vMerge/>
            <w:tcBorders>
              <w:top w:val="nil"/>
              <w:left w:val="single" w:sz="4" w:space="0" w:color="auto"/>
              <w:bottom w:val="single" w:sz="4" w:space="0" w:color="000000"/>
              <w:right w:val="single" w:sz="4" w:space="0" w:color="auto"/>
            </w:tcBorders>
            <w:vAlign w:val="center"/>
            <w:hideMark/>
          </w:tcPr>
          <w:p w:rsidR="00DA549A" w:rsidRPr="00150E5E" w:rsidRDefault="00DA549A" w:rsidP="00A01189">
            <w:pPr>
              <w:spacing w:before="0" w:line="240" w:lineRule="auto"/>
              <w:ind w:firstLine="0"/>
              <w:jc w:val="center"/>
              <w:rPr>
                <w:color w:val="000000"/>
                <w:sz w:val="20"/>
                <w:szCs w:val="20"/>
                <w:lang w:val="ru-RU"/>
              </w:rPr>
            </w:pPr>
          </w:p>
        </w:tc>
        <w:tc>
          <w:tcPr>
            <w:tcW w:w="1070" w:type="pct"/>
            <w:vMerge w:val="restart"/>
            <w:tcBorders>
              <w:top w:val="nil"/>
              <w:left w:val="single" w:sz="4" w:space="0" w:color="auto"/>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одноставочный руб./Гкал</w:t>
            </w:r>
          </w:p>
        </w:tc>
        <w:tc>
          <w:tcPr>
            <w:tcW w:w="1712" w:type="pct"/>
            <w:vMerge w:val="restart"/>
            <w:tcBorders>
              <w:top w:val="nil"/>
              <w:left w:val="single" w:sz="4" w:space="0" w:color="auto"/>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03.02.2014 -30.06.2014</w:t>
            </w:r>
          </w:p>
        </w:tc>
        <w:tc>
          <w:tcPr>
            <w:tcW w:w="1213" w:type="pct"/>
            <w:tcBorders>
              <w:top w:val="nil"/>
              <w:left w:val="nil"/>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2 931,44</w:t>
            </w:r>
          </w:p>
        </w:tc>
      </w:tr>
      <w:tr w:rsidR="00DA549A" w:rsidRPr="00150E5E" w:rsidTr="00A01189">
        <w:trPr>
          <w:trHeight w:val="170"/>
        </w:trPr>
        <w:tc>
          <w:tcPr>
            <w:tcW w:w="1005" w:type="pct"/>
            <w:vMerge/>
            <w:tcBorders>
              <w:top w:val="nil"/>
              <w:left w:val="single" w:sz="4" w:space="0" w:color="auto"/>
              <w:bottom w:val="single" w:sz="4" w:space="0" w:color="000000"/>
              <w:right w:val="single" w:sz="4" w:space="0" w:color="auto"/>
            </w:tcBorders>
            <w:vAlign w:val="center"/>
            <w:hideMark/>
          </w:tcPr>
          <w:p w:rsidR="00DA549A" w:rsidRPr="00150E5E" w:rsidRDefault="00DA549A" w:rsidP="00A01189">
            <w:pPr>
              <w:spacing w:before="0" w:line="240" w:lineRule="auto"/>
              <w:ind w:firstLine="0"/>
              <w:jc w:val="center"/>
              <w:rPr>
                <w:color w:val="000000"/>
                <w:sz w:val="20"/>
                <w:szCs w:val="20"/>
              </w:rPr>
            </w:pPr>
          </w:p>
        </w:tc>
        <w:tc>
          <w:tcPr>
            <w:tcW w:w="1070" w:type="pct"/>
            <w:vMerge/>
            <w:tcBorders>
              <w:top w:val="nil"/>
              <w:left w:val="single" w:sz="4" w:space="0" w:color="auto"/>
              <w:bottom w:val="single" w:sz="4" w:space="0" w:color="auto"/>
              <w:right w:val="single" w:sz="4" w:space="0" w:color="auto"/>
            </w:tcBorders>
            <w:vAlign w:val="center"/>
            <w:hideMark/>
          </w:tcPr>
          <w:p w:rsidR="00DA549A" w:rsidRPr="00150E5E" w:rsidRDefault="00DA549A" w:rsidP="00A01189">
            <w:pPr>
              <w:spacing w:before="0" w:line="240" w:lineRule="auto"/>
              <w:ind w:firstLine="0"/>
              <w:jc w:val="center"/>
              <w:rPr>
                <w:color w:val="000000"/>
                <w:sz w:val="20"/>
                <w:szCs w:val="20"/>
              </w:rPr>
            </w:pPr>
          </w:p>
        </w:tc>
        <w:tc>
          <w:tcPr>
            <w:tcW w:w="1712" w:type="pct"/>
            <w:vMerge/>
            <w:tcBorders>
              <w:top w:val="nil"/>
              <w:left w:val="single" w:sz="4" w:space="0" w:color="auto"/>
              <w:bottom w:val="single" w:sz="4" w:space="0" w:color="auto"/>
              <w:right w:val="single" w:sz="4" w:space="0" w:color="auto"/>
            </w:tcBorders>
            <w:vAlign w:val="center"/>
            <w:hideMark/>
          </w:tcPr>
          <w:p w:rsidR="00DA549A" w:rsidRPr="00150E5E" w:rsidRDefault="00DA549A" w:rsidP="00A01189">
            <w:pPr>
              <w:spacing w:before="0" w:line="240" w:lineRule="auto"/>
              <w:ind w:firstLine="0"/>
              <w:jc w:val="center"/>
              <w:rPr>
                <w:color w:val="000000"/>
                <w:sz w:val="20"/>
                <w:szCs w:val="20"/>
              </w:rPr>
            </w:pPr>
          </w:p>
        </w:tc>
        <w:tc>
          <w:tcPr>
            <w:tcW w:w="1213" w:type="pct"/>
            <w:tcBorders>
              <w:top w:val="nil"/>
              <w:left w:val="nil"/>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p>
        </w:tc>
      </w:tr>
      <w:tr w:rsidR="00DA549A" w:rsidRPr="00150E5E" w:rsidTr="00A01189">
        <w:trPr>
          <w:trHeight w:val="170"/>
        </w:trPr>
        <w:tc>
          <w:tcPr>
            <w:tcW w:w="1005" w:type="pct"/>
            <w:vMerge/>
            <w:tcBorders>
              <w:top w:val="nil"/>
              <w:left w:val="single" w:sz="4" w:space="0" w:color="auto"/>
              <w:bottom w:val="single" w:sz="4" w:space="0" w:color="000000"/>
              <w:right w:val="single" w:sz="4" w:space="0" w:color="auto"/>
            </w:tcBorders>
            <w:vAlign w:val="center"/>
            <w:hideMark/>
          </w:tcPr>
          <w:p w:rsidR="00DA549A" w:rsidRPr="00150E5E" w:rsidRDefault="00DA549A" w:rsidP="00A01189">
            <w:pPr>
              <w:spacing w:before="0" w:line="240" w:lineRule="auto"/>
              <w:ind w:firstLine="0"/>
              <w:jc w:val="center"/>
              <w:rPr>
                <w:color w:val="000000"/>
                <w:sz w:val="20"/>
                <w:szCs w:val="20"/>
              </w:rPr>
            </w:pPr>
          </w:p>
        </w:tc>
        <w:tc>
          <w:tcPr>
            <w:tcW w:w="1070" w:type="pct"/>
            <w:tcBorders>
              <w:top w:val="nil"/>
              <w:left w:val="nil"/>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одноставочный руб./Гкал</w:t>
            </w:r>
          </w:p>
        </w:tc>
        <w:tc>
          <w:tcPr>
            <w:tcW w:w="1712" w:type="pct"/>
            <w:tcBorders>
              <w:top w:val="nil"/>
              <w:left w:val="nil"/>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01.07.2014 -  31.12.2014</w:t>
            </w:r>
          </w:p>
        </w:tc>
        <w:tc>
          <w:tcPr>
            <w:tcW w:w="1213" w:type="pct"/>
            <w:tcBorders>
              <w:top w:val="nil"/>
              <w:left w:val="nil"/>
              <w:bottom w:val="single" w:sz="4" w:space="0" w:color="auto"/>
              <w:right w:val="single" w:sz="4" w:space="0" w:color="auto"/>
            </w:tcBorders>
            <w:shd w:val="clear" w:color="auto" w:fill="auto"/>
            <w:vAlign w:val="center"/>
            <w:hideMark/>
          </w:tcPr>
          <w:p w:rsidR="00DA549A" w:rsidRPr="00150E5E" w:rsidRDefault="00DA549A" w:rsidP="00A01189">
            <w:pPr>
              <w:spacing w:before="0" w:line="240" w:lineRule="auto"/>
              <w:ind w:firstLine="0"/>
              <w:jc w:val="center"/>
              <w:rPr>
                <w:color w:val="000000"/>
                <w:sz w:val="20"/>
                <w:szCs w:val="20"/>
              </w:rPr>
            </w:pPr>
            <w:r w:rsidRPr="00150E5E">
              <w:rPr>
                <w:color w:val="000000"/>
                <w:sz w:val="20"/>
                <w:szCs w:val="20"/>
              </w:rPr>
              <w:t>3 400,00</w:t>
            </w:r>
          </w:p>
        </w:tc>
      </w:tr>
    </w:tbl>
    <w:p w:rsidR="00DA549A" w:rsidRPr="00740273" w:rsidRDefault="00DA549A" w:rsidP="00DA549A"/>
    <w:p w:rsidR="00DA549A" w:rsidRPr="00790145" w:rsidRDefault="00DA549A" w:rsidP="00DA549A">
      <w:pPr>
        <w:rPr>
          <w:lang w:val="ru-RU"/>
        </w:rPr>
      </w:pPr>
      <w:bookmarkStart w:id="266" w:name="_Toc390941056"/>
      <w:r w:rsidRPr="00790145">
        <w:rPr>
          <w:lang w:val="ru-RU"/>
        </w:rPr>
        <w:t>Тариф на теплоноситель, поставляемый ООО «Коряк</w:t>
      </w:r>
      <w:r>
        <w:rPr>
          <w:lang w:val="ru-RU"/>
        </w:rPr>
        <w:t>тепло</w:t>
      </w:r>
      <w:r w:rsidRPr="00790145">
        <w:rPr>
          <w:lang w:val="ru-RU"/>
        </w:rPr>
        <w:t xml:space="preserve">снаб» потребителям </w:t>
      </w:r>
      <w:r w:rsidRPr="00790145">
        <w:rPr>
          <w:bCs/>
          <w:kern w:val="36"/>
          <w:lang w:val="ru-RU"/>
        </w:rPr>
        <w:t>Корякского сельского поселения Елизовского муниципального района</w:t>
      </w:r>
      <w:r w:rsidRPr="00790145">
        <w:rPr>
          <w:bCs/>
          <w:lang w:val="ru-RU"/>
        </w:rPr>
        <w:t>,</w:t>
      </w:r>
      <w:r w:rsidRPr="00790145">
        <w:rPr>
          <w:lang w:val="ru-RU"/>
        </w:rPr>
        <w:t xml:space="preserve"> с 01 января 2014 года по 31 декабря 2014 год</w:t>
      </w:r>
      <w:bookmarkEnd w:id="26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1"/>
        <w:gridCol w:w="2714"/>
        <w:gridCol w:w="1786"/>
        <w:gridCol w:w="1786"/>
        <w:gridCol w:w="1786"/>
        <w:gridCol w:w="1638"/>
      </w:tblGrid>
      <w:tr w:rsidR="00DA549A" w:rsidRPr="00710051" w:rsidTr="00A01189">
        <w:trPr>
          <w:trHeight w:val="170"/>
        </w:trPr>
        <w:tc>
          <w:tcPr>
            <w:tcW w:w="341" w:type="pct"/>
            <w:vMerge w:val="restart"/>
            <w:shd w:val="clear" w:color="auto" w:fill="auto"/>
            <w:vAlign w:val="center"/>
          </w:tcPr>
          <w:p w:rsidR="00DA549A" w:rsidRPr="00710051" w:rsidRDefault="00DA549A" w:rsidP="00A01189">
            <w:pPr>
              <w:widowControl w:val="0"/>
              <w:spacing w:before="0" w:line="240" w:lineRule="auto"/>
              <w:ind w:firstLine="0"/>
              <w:rPr>
                <w:sz w:val="20"/>
                <w:szCs w:val="20"/>
              </w:rPr>
            </w:pPr>
            <w:r w:rsidRPr="00710051">
              <w:rPr>
                <w:sz w:val="20"/>
                <w:szCs w:val="20"/>
              </w:rPr>
              <w:t>№ п/п</w:t>
            </w:r>
          </w:p>
        </w:tc>
        <w:tc>
          <w:tcPr>
            <w:tcW w:w="1302" w:type="pct"/>
            <w:vMerge w:val="restart"/>
            <w:shd w:val="clear" w:color="auto" w:fill="auto"/>
            <w:vAlign w:val="center"/>
          </w:tcPr>
          <w:p w:rsidR="00DA549A" w:rsidRPr="00710051" w:rsidRDefault="00DA549A" w:rsidP="00A01189">
            <w:pPr>
              <w:widowControl w:val="0"/>
              <w:spacing w:before="0" w:line="240" w:lineRule="auto"/>
              <w:ind w:firstLine="0"/>
              <w:rPr>
                <w:sz w:val="20"/>
                <w:szCs w:val="20"/>
              </w:rPr>
            </w:pPr>
            <w:r w:rsidRPr="00710051">
              <w:rPr>
                <w:sz w:val="20"/>
                <w:szCs w:val="20"/>
              </w:rPr>
              <w:t>Наименование регулируемой организации</w:t>
            </w:r>
          </w:p>
        </w:tc>
        <w:tc>
          <w:tcPr>
            <w:tcW w:w="857" w:type="pct"/>
            <w:vMerge w:val="restart"/>
            <w:shd w:val="clear" w:color="auto" w:fill="auto"/>
            <w:vAlign w:val="center"/>
          </w:tcPr>
          <w:p w:rsidR="00DA549A" w:rsidRPr="00710051" w:rsidRDefault="00DA549A" w:rsidP="00A01189">
            <w:pPr>
              <w:widowControl w:val="0"/>
              <w:spacing w:before="0" w:line="240" w:lineRule="auto"/>
              <w:ind w:firstLine="0"/>
              <w:jc w:val="center"/>
              <w:rPr>
                <w:sz w:val="20"/>
                <w:szCs w:val="20"/>
              </w:rPr>
            </w:pPr>
            <w:r w:rsidRPr="00710051">
              <w:rPr>
                <w:sz w:val="20"/>
                <w:szCs w:val="20"/>
              </w:rPr>
              <w:t>Вид тарифа</w:t>
            </w:r>
          </w:p>
        </w:tc>
        <w:tc>
          <w:tcPr>
            <w:tcW w:w="857" w:type="pct"/>
            <w:vMerge w:val="restart"/>
            <w:shd w:val="clear" w:color="auto" w:fill="auto"/>
            <w:vAlign w:val="center"/>
          </w:tcPr>
          <w:p w:rsidR="00DA549A" w:rsidRPr="00710051" w:rsidRDefault="00DA549A" w:rsidP="00A01189">
            <w:pPr>
              <w:widowControl w:val="0"/>
              <w:spacing w:before="0" w:line="240" w:lineRule="auto"/>
              <w:ind w:firstLine="0"/>
              <w:rPr>
                <w:sz w:val="20"/>
                <w:szCs w:val="20"/>
              </w:rPr>
            </w:pPr>
            <w:r w:rsidRPr="00710051">
              <w:rPr>
                <w:sz w:val="20"/>
                <w:szCs w:val="20"/>
              </w:rPr>
              <w:t>Год (период)</w:t>
            </w:r>
          </w:p>
        </w:tc>
        <w:tc>
          <w:tcPr>
            <w:tcW w:w="1643" w:type="pct"/>
            <w:gridSpan w:val="2"/>
            <w:shd w:val="clear" w:color="auto" w:fill="auto"/>
            <w:vAlign w:val="center"/>
          </w:tcPr>
          <w:p w:rsidR="00DA549A" w:rsidRPr="00710051" w:rsidRDefault="00DA549A" w:rsidP="00A01189">
            <w:pPr>
              <w:widowControl w:val="0"/>
              <w:spacing w:before="0" w:line="240" w:lineRule="auto"/>
              <w:ind w:firstLine="0"/>
              <w:jc w:val="center"/>
              <w:rPr>
                <w:sz w:val="20"/>
                <w:szCs w:val="20"/>
              </w:rPr>
            </w:pPr>
            <w:r w:rsidRPr="00710051">
              <w:rPr>
                <w:sz w:val="20"/>
                <w:szCs w:val="20"/>
              </w:rPr>
              <w:t>Вид теплоносителя</w:t>
            </w:r>
          </w:p>
        </w:tc>
      </w:tr>
      <w:tr w:rsidR="00DA549A" w:rsidRPr="00710051" w:rsidTr="00A01189">
        <w:trPr>
          <w:trHeight w:val="170"/>
        </w:trPr>
        <w:tc>
          <w:tcPr>
            <w:tcW w:w="341" w:type="pct"/>
            <w:vMerge/>
            <w:shd w:val="clear" w:color="auto" w:fill="auto"/>
            <w:vAlign w:val="center"/>
          </w:tcPr>
          <w:p w:rsidR="00DA549A" w:rsidRPr="00710051" w:rsidRDefault="00DA549A" w:rsidP="00A01189">
            <w:pPr>
              <w:widowControl w:val="0"/>
              <w:spacing w:before="0" w:line="240" w:lineRule="auto"/>
              <w:ind w:firstLine="0"/>
              <w:rPr>
                <w:sz w:val="20"/>
                <w:szCs w:val="20"/>
              </w:rPr>
            </w:pPr>
          </w:p>
        </w:tc>
        <w:tc>
          <w:tcPr>
            <w:tcW w:w="1302" w:type="pct"/>
            <w:vMerge/>
            <w:shd w:val="clear" w:color="auto" w:fill="auto"/>
            <w:vAlign w:val="center"/>
          </w:tcPr>
          <w:p w:rsidR="00DA549A" w:rsidRPr="00710051" w:rsidRDefault="00DA549A" w:rsidP="00A01189">
            <w:pPr>
              <w:widowControl w:val="0"/>
              <w:spacing w:before="0" w:line="240" w:lineRule="auto"/>
              <w:ind w:firstLine="0"/>
              <w:rPr>
                <w:sz w:val="20"/>
                <w:szCs w:val="20"/>
              </w:rPr>
            </w:pPr>
          </w:p>
        </w:tc>
        <w:tc>
          <w:tcPr>
            <w:tcW w:w="857" w:type="pct"/>
            <w:vMerge/>
            <w:shd w:val="clear" w:color="auto" w:fill="auto"/>
            <w:vAlign w:val="center"/>
          </w:tcPr>
          <w:p w:rsidR="00DA549A" w:rsidRPr="00710051" w:rsidRDefault="00DA549A" w:rsidP="00A01189">
            <w:pPr>
              <w:widowControl w:val="0"/>
              <w:spacing w:before="0" w:line="240" w:lineRule="auto"/>
              <w:ind w:firstLine="0"/>
              <w:rPr>
                <w:sz w:val="20"/>
                <w:szCs w:val="20"/>
              </w:rPr>
            </w:pPr>
          </w:p>
        </w:tc>
        <w:tc>
          <w:tcPr>
            <w:tcW w:w="857" w:type="pct"/>
            <w:vMerge/>
            <w:shd w:val="clear" w:color="auto" w:fill="auto"/>
            <w:vAlign w:val="center"/>
          </w:tcPr>
          <w:p w:rsidR="00DA549A" w:rsidRPr="00710051" w:rsidRDefault="00DA549A" w:rsidP="00A01189">
            <w:pPr>
              <w:widowControl w:val="0"/>
              <w:spacing w:before="0" w:line="240" w:lineRule="auto"/>
              <w:ind w:firstLine="0"/>
              <w:rPr>
                <w:sz w:val="20"/>
                <w:szCs w:val="20"/>
              </w:rPr>
            </w:pPr>
          </w:p>
        </w:tc>
        <w:tc>
          <w:tcPr>
            <w:tcW w:w="857" w:type="pct"/>
            <w:shd w:val="clear" w:color="auto" w:fill="auto"/>
            <w:vAlign w:val="center"/>
          </w:tcPr>
          <w:p w:rsidR="00DA549A" w:rsidRPr="00710051" w:rsidRDefault="00DA549A" w:rsidP="00A01189">
            <w:pPr>
              <w:widowControl w:val="0"/>
              <w:spacing w:before="0" w:line="240" w:lineRule="auto"/>
              <w:ind w:firstLine="0"/>
              <w:jc w:val="center"/>
              <w:rPr>
                <w:sz w:val="20"/>
                <w:szCs w:val="20"/>
              </w:rPr>
            </w:pPr>
            <w:r w:rsidRPr="00710051">
              <w:rPr>
                <w:sz w:val="20"/>
                <w:szCs w:val="20"/>
              </w:rPr>
              <w:t>Вода</w:t>
            </w:r>
          </w:p>
        </w:tc>
        <w:tc>
          <w:tcPr>
            <w:tcW w:w="786" w:type="pct"/>
            <w:shd w:val="clear" w:color="auto" w:fill="auto"/>
            <w:vAlign w:val="center"/>
          </w:tcPr>
          <w:p w:rsidR="00DA549A" w:rsidRPr="00710051" w:rsidRDefault="00DA549A" w:rsidP="00A01189">
            <w:pPr>
              <w:widowControl w:val="0"/>
              <w:spacing w:before="0" w:line="240" w:lineRule="auto"/>
              <w:ind w:firstLine="0"/>
              <w:jc w:val="center"/>
              <w:rPr>
                <w:sz w:val="20"/>
                <w:szCs w:val="20"/>
              </w:rPr>
            </w:pPr>
            <w:r w:rsidRPr="00710051">
              <w:rPr>
                <w:sz w:val="20"/>
                <w:szCs w:val="20"/>
              </w:rPr>
              <w:t>Пар</w:t>
            </w:r>
          </w:p>
        </w:tc>
      </w:tr>
      <w:tr w:rsidR="00DA549A" w:rsidRPr="00567AB7" w:rsidTr="00A01189">
        <w:trPr>
          <w:trHeight w:val="170"/>
        </w:trPr>
        <w:tc>
          <w:tcPr>
            <w:tcW w:w="341" w:type="pct"/>
            <w:shd w:val="clear" w:color="auto" w:fill="auto"/>
            <w:vAlign w:val="center"/>
          </w:tcPr>
          <w:p w:rsidR="00DA549A" w:rsidRPr="00710051" w:rsidRDefault="00DA549A" w:rsidP="00A01189">
            <w:pPr>
              <w:widowControl w:val="0"/>
              <w:spacing w:before="0" w:line="240" w:lineRule="auto"/>
              <w:ind w:firstLine="0"/>
              <w:rPr>
                <w:sz w:val="20"/>
                <w:szCs w:val="20"/>
              </w:rPr>
            </w:pPr>
            <w:r w:rsidRPr="00710051">
              <w:rPr>
                <w:sz w:val="20"/>
                <w:szCs w:val="20"/>
              </w:rPr>
              <w:t>1.</w:t>
            </w:r>
          </w:p>
        </w:tc>
        <w:tc>
          <w:tcPr>
            <w:tcW w:w="4659" w:type="pct"/>
            <w:gridSpan w:val="5"/>
            <w:shd w:val="clear" w:color="auto" w:fill="auto"/>
            <w:vAlign w:val="center"/>
          </w:tcPr>
          <w:p w:rsidR="00DA549A" w:rsidRPr="00710051" w:rsidRDefault="00DA549A" w:rsidP="00A01189">
            <w:pPr>
              <w:widowControl w:val="0"/>
              <w:spacing w:before="0" w:line="240" w:lineRule="auto"/>
              <w:ind w:firstLine="0"/>
              <w:jc w:val="center"/>
              <w:rPr>
                <w:sz w:val="20"/>
                <w:szCs w:val="20"/>
                <w:lang w:val="ru-RU"/>
              </w:rPr>
            </w:pPr>
            <w:r w:rsidRPr="00710051">
              <w:rPr>
                <w:sz w:val="20"/>
                <w:szCs w:val="20"/>
                <w:lang w:val="ru-RU"/>
              </w:rPr>
              <w:t xml:space="preserve">Тариф на теплоноситель, поставляемый потребителям, </w:t>
            </w:r>
            <w:r w:rsidRPr="00710051">
              <w:rPr>
                <w:bCs/>
                <w:sz w:val="20"/>
                <w:szCs w:val="20"/>
                <w:lang w:val="ru-RU"/>
              </w:rPr>
              <w:t>кроме населения и исполнителей коммунальных услуг для населения (</w:t>
            </w:r>
            <w:r w:rsidRPr="00710051">
              <w:rPr>
                <w:sz w:val="20"/>
                <w:szCs w:val="20"/>
                <w:lang w:val="ru-RU"/>
              </w:rPr>
              <w:t xml:space="preserve">тарифы указываются </w:t>
            </w:r>
            <w:r w:rsidRPr="00710051">
              <w:rPr>
                <w:bCs/>
                <w:sz w:val="20"/>
                <w:szCs w:val="20"/>
                <w:lang w:val="ru-RU"/>
              </w:rPr>
              <w:t>без НДС)</w:t>
            </w:r>
          </w:p>
        </w:tc>
      </w:tr>
      <w:tr w:rsidR="00DA549A" w:rsidRPr="00710051" w:rsidTr="00A01189">
        <w:trPr>
          <w:trHeight w:val="170"/>
        </w:trPr>
        <w:tc>
          <w:tcPr>
            <w:tcW w:w="341" w:type="pct"/>
            <w:shd w:val="clear" w:color="auto" w:fill="auto"/>
            <w:vAlign w:val="center"/>
          </w:tcPr>
          <w:p w:rsidR="00DA549A" w:rsidRPr="00710051" w:rsidRDefault="00DA549A" w:rsidP="00A01189">
            <w:pPr>
              <w:widowControl w:val="0"/>
              <w:spacing w:before="0" w:line="240" w:lineRule="auto"/>
              <w:ind w:firstLine="0"/>
              <w:rPr>
                <w:sz w:val="20"/>
                <w:szCs w:val="20"/>
              </w:rPr>
            </w:pPr>
            <w:r w:rsidRPr="00710051">
              <w:rPr>
                <w:sz w:val="20"/>
                <w:szCs w:val="20"/>
              </w:rPr>
              <w:t>1.1</w:t>
            </w:r>
          </w:p>
        </w:tc>
        <w:tc>
          <w:tcPr>
            <w:tcW w:w="1302" w:type="pct"/>
            <w:vMerge w:val="restart"/>
            <w:shd w:val="clear" w:color="auto" w:fill="auto"/>
            <w:vAlign w:val="center"/>
          </w:tcPr>
          <w:p w:rsidR="00DA549A" w:rsidRPr="00710051" w:rsidRDefault="00DA549A" w:rsidP="00DA549A">
            <w:pPr>
              <w:widowControl w:val="0"/>
              <w:spacing w:before="0" w:line="240" w:lineRule="auto"/>
              <w:ind w:firstLine="0"/>
              <w:rPr>
                <w:sz w:val="20"/>
                <w:szCs w:val="20"/>
              </w:rPr>
            </w:pPr>
            <w:r w:rsidRPr="00710051">
              <w:rPr>
                <w:sz w:val="20"/>
                <w:szCs w:val="20"/>
              </w:rPr>
              <w:t>ООО «Коряк</w:t>
            </w:r>
            <w:r>
              <w:rPr>
                <w:sz w:val="20"/>
                <w:szCs w:val="20"/>
                <w:lang w:val="ru-RU"/>
              </w:rPr>
              <w:t>тепло</w:t>
            </w:r>
            <w:r w:rsidRPr="00710051">
              <w:rPr>
                <w:sz w:val="20"/>
                <w:szCs w:val="20"/>
              </w:rPr>
              <w:t>снаб»</w:t>
            </w:r>
          </w:p>
        </w:tc>
        <w:tc>
          <w:tcPr>
            <w:tcW w:w="857" w:type="pct"/>
            <w:vMerge w:val="restart"/>
            <w:shd w:val="clear" w:color="auto" w:fill="auto"/>
            <w:vAlign w:val="center"/>
          </w:tcPr>
          <w:p w:rsidR="00DA549A" w:rsidRPr="00710051" w:rsidRDefault="00DA549A" w:rsidP="00A01189">
            <w:pPr>
              <w:widowControl w:val="0"/>
              <w:spacing w:before="0" w:line="240" w:lineRule="auto"/>
              <w:ind w:firstLine="0"/>
              <w:jc w:val="center"/>
              <w:rPr>
                <w:sz w:val="20"/>
                <w:szCs w:val="20"/>
              </w:rPr>
            </w:pPr>
            <w:r w:rsidRPr="00710051">
              <w:rPr>
                <w:sz w:val="20"/>
                <w:szCs w:val="20"/>
              </w:rPr>
              <w:t>одноставочный руб./куб.м</w:t>
            </w:r>
          </w:p>
        </w:tc>
        <w:tc>
          <w:tcPr>
            <w:tcW w:w="857" w:type="pct"/>
            <w:shd w:val="clear" w:color="auto" w:fill="auto"/>
            <w:vAlign w:val="center"/>
          </w:tcPr>
          <w:p w:rsidR="00DA549A" w:rsidRPr="00710051" w:rsidRDefault="00DA549A" w:rsidP="00A01189">
            <w:pPr>
              <w:widowControl w:val="0"/>
              <w:spacing w:before="0" w:line="240" w:lineRule="auto"/>
              <w:ind w:firstLine="0"/>
              <w:rPr>
                <w:sz w:val="20"/>
                <w:szCs w:val="20"/>
              </w:rPr>
            </w:pPr>
            <w:r w:rsidRPr="00710051">
              <w:rPr>
                <w:sz w:val="20"/>
                <w:szCs w:val="20"/>
              </w:rPr>
              <w:t>01.01.2014 -30.06.2014</w:t>
            </w:r>
          </w:p>
        </w:tc>
        <w:tc>
          <w:tcPr>
            <w:tcW w:w="857" w:type="pct"/>
            <w:shd w:val="clear" w:color="auto" w:fill="auto"/>
            <w:vAlign w:val="center"/>
          </w:tcPr>
          <w:p w:rsidR="00DA549A" w:rsidRPr="00710051" w:rsidRDefault="00DA549A" w:rsidP="00A01189">
            <w:pPr>
              <w:widowControl w:val="0"/>
              <w:spacing w:before="0" w:line="240" w:lineRule="auto"/>
              <w:ind w:firstLine="0"/>
              <w:jc w:val="center"/>
              <w:rPr>
                <w:sz w:val="20"/>
                <w:szCs w:val="20"/>
              </w:rPr>
            </w:pPr>
            <w:r w:rsidRPr="00710051">
              <w:rPr>
                <w:sz w:val="20"/>
                <w:szCs w:val="20"/>
              </w:rPr>
              <w:t>36,77</w:t>
            </w:r>
          </w:p>
        </w:tc>
        <w:tc>
          <w:tcPr>
            <w:tcW w:w="786" w:type="pct"/>
            <w:shd w:val="clear" w:color="auto" w:fill="auto"/>
            <w:vAlign w:val="center"/>
          </w:tcPr>
          <w:p w:rsidR="00DA549A" w:rsidRPr="00710051" w:rsidRDefault="00DA549A" w:rsidP="00A01189">
            <w:pPr>
              <w:widowControl w:val="0"/>
              <w:spacing w:before="0" w:line="240" w:lineRule="auto"/>
              <w:ind w:firstLine="0"/>
              <w:jc w:val="center"/>
              <w:rPr>
                <w:sz w:val="20"/>
                <w:szCs w:val="20"/>
              </w:rPr>
            </w:pPr>
          </w:p>
        </w:tc>
      </w:tr>
      <w:tr w:rsidR="00DA549A" w:rsidRPr="00710051" w:rsidTr="00A01189">
        <w:trPr>
          <w:trHeight w:val="170"/>
        </w:trPr>
        <w:tc>
          <w:tcPr>
            <w:tcW w:w="341" w:type="pct"/>
            <w:shd w:val="clear" w:color="auto" w:fill="auto"/>
            <w:vAlign w:val="center"/>
          </w:tcPr>
          <w:p w:rsidR="00DA549A" w:rsidRPr="00710051" w:rsidRDefault="00DA549A" w:rsidP="00A01189">
            <w:pPr>
              <w:widowControl w:val="0"/>
              <w:spacing w:before="0" w:line="240" w:lineRule="auto"/>
              <w:ind w:firstLine="0"/>
              <w:rPr>
                <w:sz w:val="20"/>
                <w:szCs w:val="20"/>
              </w:rPr>
            </w:pPr>
            <w:r w:rsidRPr="00710051">
              <w:rPr>
                <w:sz w:val="20"/>
                <w:szCs w:val="20"/>
              </w:rPr>
              <w:t>1.2</w:t>
            </w:r>
          </w:p>
        </w:tc>
        <w:tc>
          <w:tcPr>
            <w:tcW w:w="1302" w:type="pct"/>
            <w:vMerge/>
            <w:shd w:val="clear" w:color="auto" w:fill="auto"/>
            <w:vAlign w:val="center"/>
          </w:tcPr>
          <w:p w:rsidR="00DA549A" w:rsidRPr="00710051" w:rsidRDefault="00DA549A" w:rsidP="00A01189">
            <w:pPr>
              <w:widowControl w:val="0"/>
              <w:spacing w:before="0" w:line="240" w:lineRule="auto"/>
              <w:ind w:firstLine="0"/>
              <w:rPr>
                <w:sz w:val="20"/>
                <w:szCs w:val="20"/>
              </w:rPr>
            </w:pPr>
          </w:p>
        </w:tc>
        <w:tc>
          <w:tcPr>
            <w:tcW w:w="857" w:type="pct"/>
            <w:vMerge/>
            <w:shd w:val="clear" w:color="auto" w:fill="auto"/>
            <w:vAlign w:val="center"/>
          </w:tcPr>
          <w:p w:rsidR="00DA549A" w:rsidRPr="00710051" w:rsidRDefault="00DA549A" w:rsidP="00A01189">
            <w:pPr>
              <w:widowControl w:val="0"/>
              <w:spacing w:before="0" w:line="240" w:lineRule="auto"/>
              <w:ind w:firstLine="0"/>
              <w:rPr>
                <w:sz w:val="20"/>
                <w:szCs w:val="20"/>
              </w:rPr>
            </w:pPr>
          </w:p>
        </w:tc>
        <w:tc>
          <w:tcPr>
            <w:tcW w:w="857" w:type="pct"/>
            <w:shd w:val="clear" w:color="auto" w:fill="auto"/>
            <w:vAlign w:val="center"/>
          </w:tcPr>
          <w:p w:rsidR="00DA549A" w:rsidRPr="00710051" w:rsidRDefault="00DA549A" w:rsidP="00A01189">
            <w:pPr>
              <w:widowControl w:val="0"/>
              <w:spacing w:before="0" w:line="240" w:lineRule="auto"/>
              <w:ind w:firstLine="0"/>
              <w:rPr>
                <w:sz w:val="20"/>
                <w:szCs w:val="20"/>
              </w:rPr>
            </w:pPr>
            <w:r w:rsidRPr="00710051">
              <w:rPr>
                <w:sz w:val="20"/>
                <w:szCs w:val="20"/>
              </w:rPr>
              <w:t>01.07.2014 -  31.12.2014</w:t>
            </w:r>
          </w:p>
        </w:tc>
        <w:tc>
          <w:tcPr>
            <w:tcW w:w="857" w:type="pct"/>
            <w:shd w:val="clear" w:color="auto" w:fill="auto"/>
            <w:vAlign w:val="center"/>
          </w:tcPr>
          <w:p w:rsidR="00DA549A" w:rsidRPr="00710051" w:rsidRDefault="00DA549A" w:rsidP="00A01189">
            <w:pPr>
              <w:widowControl w:val="0"/>
              <w:spacing w:before="0" w:line="240" w:lineRule="auto"/>
              <w:ind w:firstLine="0"/>
              <w:jc w:val="center"/>
              <w:rPr>
                <w:sz w:val="20"/>
                <w:szCs w:val="20"/>
              </w:rPr>
            </w:pPr>
            <w:r w:rsidRPr="00710051">
              <w:rPr>
                <w:sz w:val="20"/>
                <w:szCs w:val="20"/>
              </w:rPr>
              <w:t>38,68</w:t>
            </w:r>
          </w:p>
        </w:tc>
        <w:tc>
          <w:tcPr>
            <w:tcW w:w="786" w:type="pct"/>
            <w:shd w:val="clear" w:color="auto" w:fill="auto"/>
            <w:vAlign w:val="center"/>
          </w:tcPr>
          <w:p w:rsidR="00DA549A" w:rsidRPr="00710051" w:rsidRDefault="00DA549A" w:rsidP="00A01189">
            <w:pPr>
              <w:widowControl w:val="0"/>
              <w:spacing w:before="0" w:line="240" w:lineRule="auto"/>
              <w:ind w:firstLine="0"/>
              <w:jc w:val="center"/>
              <w:rPr>
                <w:sz w:val="20"/>
                <w:szCs w:val="20"/>
              </w:rPr>
            </w:pPr>
          </w:p>
        </w:tc>
      </w:tr>
      <w:tr w:rsidR="00DA549A" w:rsidRPr="00567AB7" w:rsidTr="00A01189">
        <w:trPr>
          <w:trHeight w:val="170"/>
        </w:trPr>
        <w:tc>
          <w:tcPr>
            <w:tcW w:w="341" w:type="pct"/>
            <w:shd w:val="clear" w:color="auto" w:fill="auto"/>
            <w:vAlign w:val="center"/>
          </w:tcPr>
          <w:p w:rsidR="00DA549A" w:rsidRPr="00710051" w:rsidRDefault="00DA549A" w:rsidP="00A01189">
            <w:pPr>
              <w:widowControl w:val="0"/>
              <w:spacing w:before="0" w:line="240" w:lineRule="auto"/>
              <w:ind w:firstLine="0"/>
              <w:rPr>
                <w:sz w:val="20"/>
                <w:szCs w:val="20"/>
              </w:rPr>
            </w:pPr>
            <w:r w:rsidRPr="00710051">
              <w:rPr>
                <w:sz w:val="20"/>
                <w:szCs w:val="20"/>
              </w:rPr>
              <w:t>2</w:t>
            </w:r>
          </w:p>
        </w:tc>
        <w:tc>
          <w:tcPr>
            <w:tcW w:w="4659" w:type="pct"/>
            <w:gridSpan w:val="5"/>
            <w:shd w:val="clear" w:color="auto" w:fill="auto"/>
            <w:vAlign w:val="center"/>
          </w:tcPr>
          <w:p w:rsidR="00DA549A" w:rsidRPr="00710051" w:rsidRDefault="00DA549A" w:rsidP="00A01189">
            <w:pPr>
              <w:widowControl w:val="0"/>
              <w:spacing w:before="0" w:line="240" w:lineRule="auto"/>
              <w:ind w:firstLine="0"/>
              <w:jc w:val="center"/>
              <w:rPr>
                <w:sz w:val="20"/>
                <w:szCs w:val="20"/>
                <w:lang w:val="ru-RU"/>
              </w:rPr>
            </w:pPr>
            <w:r w:rsidRPr="00710051">
              <w:rPr>
                <w:sz w:val="20"/>
                <w:szCs w:val="20"/>
                <w:lang w:val="ru-RU"/>
              </w:rPr>
              <w:t>Тариф на теплоноситель, поставляемый населению и исполнителям коммунальных услуг для населения (тарифы указываются с учетом НДС)*</w:t>
            </w:r>
          </w:p>
        </w:tc>
      </w:tr>
      <w:tr w:rsidR="00DA549A" w:rsidRPr="00710051" w:rsidTr="00A01189">
        <w:trPr>
          <w:trHeight w:val="170"/>
        </w:trPr>
        <w:tc>
          <w:tcPr>
            <w:tcW w:w="341" w:type="pct"/>
            <w:shd w:val="clear" w:color="auto" w:fill="auto"/>
            <w:vAlign w:val="center"/>
          </w:tcPr>
          <w:p w:rsidR="00DA549A" w:rsidRPr="00710051" w:rsidRDefault="00DA549A" w:rsidP="00A01189">
            <w:pPr>
              <w:widowControl w:val="0"/>
              <w:spacing w:before="0" w:line="240" w:lineRule="auto"/>
              <w:ind w:firstLine="0"/>
              <w:rPr>
                <w:sz w:val="20"/>
                <w:szCs w:val="20"/>
              </w:rPr>
            </w:pPr>
            <w:r w:rsidRPr="00710051">
              <w:rPr>
                <w:sz w:val="20"/>
                <w:szCs w:val="20"/>
              </w:rPr>
              <w:t>2.1</w:t>
            </w:r>
          </w:p>
        </w:tc>
        <w:tc>
          <w:tcPr>
            <w:tcW w:w="1302" w:type="pct"/>
            <w:vMerge w:val="restart"/>
            <w:shd w:val="clear" w:color="auto" w:fill="auto"/>
            <w:vAlign w:val="center"/>
          </w:tcPr>
          <w:p w:rsidR="00DA549A" w:rsidRPr="00710051" w:rsidRDefault="00DA549A" w:rsidP="00DA549A">
            <w:pPr>
              <w:widowControl w:val="0"/>
              <w:spacing w:before="0" w:line="240" w:lineRule="auto"/>
              <w:ind w:firstLine="0"/>
              <w:rPr>
                <w:sz w:val="20"/>
                <w:szCs w:val="20"/>
              </w:rPr>
            </w:pPr>
            <w:r w:rsidRPr="00710051">
              <w:rPr>
                <w:sz w:val="20"/>
                <w:szCs w:val="20"/>
              </w:rPr>
              <w:t>ООО «Коряк</w:t>
            </w:r>
            <w:r>
              <w:rPr>
                <w:sz w:val="20"/>
                <w:szCs w:val="20"/>
                <w:lang w:val="ru-RU"/>
              </w:rPr>
              <w:t>тепло</w:t>
            </w:r>
            <w:r w:rsidRPr="00710051">
              <w:rPr>
                <w:sz w:val="20"/>
                <w:szCs w:val="20"/>
              </w:rPr>
              <w:t>снаб»</w:t>
            </w:r>
          </w:p>
        </w:tc>
        <w:tc>
          <w:tcPr>
            <w:tcW w:w="857" w:type="pct"/>
            <w:vMerge w:val="restart"/>
            <w:shd w:val="clear" w:color="auto" w:fill="auto"/>
            <w:vAlign w:val="center"/>
          </w:tcPr>
          <w:p w:rsidR="00DA549A" w:rsidRPr="00710051" w:rsidRDefault="00DA549A" w:rsidP="00A01189">
            <w:pPr>
              <w:widowControl w:val="0"/>
              <w:spacing w:before="0" w:line="240" w:lineRule="auto"/>
              <w:ind w:firstLine="0"/>
              <w:rPr>
                <w:sz w:val="20"/>
                <w:szCs w:val="20"/>
              </w:rPr>
            </w:pPr>
            <w:r w:rsidRPr="00710051">
              <w:rPr>
                <w:sz w:val="20"/>
                <w:szCs w:val="20"/>
              </w:rPr>
              <w:t>одноставочный руб./куб.м</w:t>
            </w:r>
          </w:p>
        </w:tc>
        <w:tc>
          <w:tcPr>
            <w:tcW w:w="857" w:type="pct"/>
            <w:shd w:val="clear" w:color="auto" w:fill="auto"/>
            <w:vAlign w:val="center"/>
          </w:tcPr>
          <w:p w:rsidR="00DA549A" w:rsidRPr="00710051" w:rsidRDefault="00DA549A" w:rsidP="00A01189">
            <w:pPr>
              <w:widowControl w:val="0"/>
              <w:spacing w:before="0" w:line="240" w:lineRule="auto"/>
              <w:ind w:firstLine="0"/>
              <w:rPr>
                <w:sz w:val="20"/>
                <w:szCs w:val="20"/>
              </w:rPr>
            </w:pPr>
            <w:r w:rsidRPr="00710051">
              <w:rPr>
                <w:sz w:val="20"/>
                <w:szCs w:val="20"/>
              </w:rPr>
              <w:t>01.01.2014 -30.06.2014</w:t>
            </w:r>
          </w:p>
        </w:tc>
        <w:tc>
          <w:tcPr>
            <w:tcW w:w="857" w:type="pct"/>
            <w:shd w:val="clear" w:color="auto" w:fill="auto"/>
            <w:vAlign w:val="center"/>
          </w:tcPr>
          <w:p w:rsidR="00DA549A" w:rsidRPr="00710051" w:rsidRDefault="00DA549A" w:rsidP="00A01189">
            <w:pPr>
              <w:widowControl w:val="0"/>
              <w:spacing w:before="0" w:line="240" w:lineRule="auto"/>
              <w:ind w:firstLine="0"/>
              <w:jc w:val="center"/>
              <w:rPr>
                <w:sz w:val="20"/>
                <w:szCs w:val="20"/>
              </w:rPr>
            </w:pPr>
            <w:r w:rsidRPr="00710051">
              <w:rPr>
                <w:sz w:val="20"/>
                <w:szCs w:val="20"/>
              </w:rPr>
              <w:t>43,39</w:t>
            </w:r>
          </w:p>
        </w:tc>
        <w:tc>
          <w:tcPr>
            <w:tcW w:w="786" w:type="pct"/>
            <w:shd w:val="clear" w:color="auto" w:fill="auto"/>
            <w:vAlign w:val="center"/>
          </w:tcPr>
          <w:p w:rsidR="00DA549A" w:rsidRPr="00710051" w:rsidRDefault="00DA549A" w:rsidP="00A01189">
            <w:pPr>
              <w:widowControl w:val="0"/>
              <w:spacing w:before="0" w:line="240" w:lineRule="auto"/>
              <w:ind w:firstLine="0"/>
              <w:jc w:val="center"/>
              <w:rPr>
                <w:sz w:val="20"/>
                <w:szCs w:val="20"/>
              </w:rPr>
            </w:pPr>
          </w:p>
        </w:tc>
      </w:tr>
      <w:tr w:rsidR="00DA549A" w:rsidRPr="00710051" w:rsidTr="00A01189">
        <w:trPr>
          <w:trHeight w:val="170"/>
        </w:trPr>
        <w:tc>
          <w:tcPr>
            <w:tcW w:w="341" w:type="pct"/>
            <w:shd w:val="clear" w:color="auto" w:fill="auto"/>
            <w:vAlign w:val="center"/>
          </w:tcPr>
          <w:p w:rsidR="00DA549A" w:rsidRPr="00710051" w:rsidRDefault="00DA549A" w:rsidP="00A01189">
            <w:pPr>
              <w:widowControl w:val="0"/>
              <w:spacing w:before="0" w:line="240" w:lineRule="auto"/>
              <w:ind w:firstLine="0"/>
              <w:rPr>
                <w:sz w:val="20"/>
                <w:szCs w:val="20"/>
              </w:rPr>
            </w:pPr>
            <w:r w:rsidRPr="00710051">
              <w:rPr>
                <w:sz w:val="20"/>
                <w:szCs w:val="20"/>
              </w:rPr>
              <w:t>2.2</w:t>
            </w:r>
          </w:p>
        </w:tc>
        <w:tc>
          <w:tcPr>
            <w:tcW w:w="1302" w:type="pct"/>
            <w:vMerge/>
            <w:shd w:val="clear" w:color="auto" w:fill="auto"/>
            <w:vAlign w:val="center"/>
          </w:tcPr>
          <w:p w:rsidR="00DA549A" w:rsidRPr="00710051" w:rsidRDefault="00DA549A" w:rsidP="00A01189">
            <w:pPr>
              <w:widowControl w:val="0"/>
              <w:spacing w:before="0" w:line="240" w:lineRule="auto"/>
              <w:ind w:firstLine="0"/>
              <w:rPr>
                <w:sz w:val="20"/>
                <w:szCs w:val="20"/>
              </w:rPr>
            </w:pPr>
          </w:p>
        </w:tc>
        <w:tc>
          <w:tcPr>
            <w:tcW w:w="857" w:type="pct"/>
            <w:vMerge/>
            <w:shd w:val="clear" w:color="auto" w:fill="auto"/>
            <w:vAlign w:val="center"/>
          </w:tcPr>
          <w:p w:rsidR="00DA549A" w:rsidRPr="00710051" w:rsidRDefault="00DA549A" w:rsidP="00A01189">
            <w:pPr>
              <w:widowControl w:val="0"/>
              <w:spacing w:before="0" w:line="240" w:lineRule="auto"/>
              <w:ind w:firstLine="0"/>
              <w:rPr>
                <w:sz w:val="20"/>
                <w:szCs w:val="20"/>
              </w:rPr>
            </w:pPr>
          </w:p>
        </w:tc>
        <w:tc>
          <w:tcPr>
            <w:tcW w:w="857" w:type="pct"/>
            <w:shd w:val="clear" w:color="auto" w:fill="auto"/>
            <w:vAlign w:val="center"/>
          </w:tcPr>
          <w:p w:rsidR="00DA549A" w:rsidRPr="00710051" w:rsidRDefault="00DA549A" w:rsidP="00A01189">
            <w:pPr>
              <w:widowControl w:val="0"/>
              <w:spacing w:before="0" w:line="240" w:lineRule="auto"/>
              <w:ind w:firstLine="0"/>
              <w:rPr>
                <w:sz w:val="20"/>
                <w:szCs w:val="20"/>
              </w:rPr>
            </w:pPr>
            <w:r w:rsidRPr="00710051">
              <w:rPr>
                <w:sz w:val="20"/>
                <w:szCs w:val="20"/>
              </w:rPr>
              <w:t>01.07.2014 -  31.12.2014</w:t>
            </w:r>
          </w:p>
        </w:tc>
        <w:tc>
          <w:tcPr>
            <w:tcW w:w="857" w:type="pct"/>
            <w:shd w:val="clear" w:color="auto" w:fill="auto"/>
            <w:vAlign w:val="center"/>
          </w:tcPr>
          <w:p w:rsidR="00DA549A" w:rsidRPr="00710051" w:rsidRDefault="00DA549A" w:rsidP="00A01189">
            <w:pPr>
              <w:widowControl w:val="0"/>
              <w:spacing w:before="0" w:line="240" w:lineRule="auto"/>
              <w:ind w:firstLine="0"/>
              <w:jc w:val="center"/>
              <w:rPr>
                <w:sz w:val="20"/>
                <w:szCs w:val="20"/>
              </w:rPr>
            </w:pPr>
            <w:r w:rsidRPr="00710051">
              <w:rPr>
                <w:sz w:val="20"/>
                <w:szCs w:val="20"/>
              </w:rPr>
              <w:t>45,64</w:t>
            </w:r>
          </w:p>
        </w:tc>
        <w:tc>
          <w:tcPr>
            <w:tcW w:w="786" w:type="pct"/>
            <w:shd w:val="clear" w:color="auto" w:fill="auto"/>
            <w:vAlign w:val="center"/>
          </w:tcPr>
          <w:p w:rsidR="00DA549A" w:rsidRPr="00710051" w:rsidRDefault="00DA549A" w:rsidP="00A01189">
            <w:pPr>
              <w:widowControl w:val="0"/>
              <w:spacing w:before="0" w:line="240" w:lineRule="auto"/>
              <w:ind w:firstLine="0"/>
              <w:jc w:val="center"/>
              <w:rPr>
                <w:sz w:val="20"/>
                <w:szCs w:val="20"/>
              </w:rPr>
            </w:pPr>
          </w:p>
        </w:tc>
      </w:tr>
    </w:tbl>
    <w:p w:rsidR="00DA549A" w:rsidRPr="00740273" w:rsidRDefault="00DA549A" w:rsidP="00DA549A">
      <w:pPr>
        <w:widowControl w:val="0"/>
      </w:pPr>
    </w:p>
    <w:p w:rsidR="00DA549A" w:rsidRPr="00790145" w:rsidRDefault="00DA549A" w:rsidP="00DA549A">
      <w:pPr>
        <w:widowControl w:val="0"/>
        <w:rPr>
          <w:lang w:val="ru-RU"/>
        </w:rPr>
      </w:pPr>
      <w:r w:rsidRPr="00790145">
        <w:rPr>
          <w:lang w:val="ru-RU"/>
        </w:rPr>
        <w:t>Тарифы на</w:t>
      </w:r>
      <w:r w:rsidRPr="00790145">
        <w:rPr>
          <w:bCs/>
          <w:lang w:val="ru-RU"/>
        </w:rPr>
        <w:t xml:space="preserve"> горячую воду в открытой системе теплоснабжения (горячего водоснабжение), поставляемую МУП «МП ЖКХ КСП» </w:t>
      </w:r>
      <w:r w:rsidRPr="00790145">
        <w:rPr>
          <w:lang w:val="ru-RU"/>
        </w:rPr>
        <w:t xml:space="preserve">потребителям </w:t>
      </w:r>
      <w:r w:rsidRPr="00790145">
        <w:rPr>
          <w:bCs/>
          <w:kern w:val="36"/>
          <w:lang w:val="ru-RU"/>
        </w:rPr>
        <w:t>Корякского сельского поселения Елизовского муниципального района</w:t>
      </w:r>
      <w:r w:rsidRPr="00790145">
        <w:rPr>
          <w:bCs/>
          <w:lang w:val="ru-RU"/>
        </w:rPr>
        <w:t>,</w:t>
      </w:r>
      <w:r w:rsidRPr="00790145">
        <w:rPr>
          <w:lang w:val="ru-RU"/>
        </w:rPr>
        <w:t>с 03 февраля 2014 года по 30 июня 2014 года.</w:t>
      </w:r>
    </w:p>
    <w:p w:rsidR="00DA549A" w:rsidRPr="00790145" w:rsidRDefault="00DA549A" w:rsidP="00DA549A">
      <w:pPr>
        <w:outlineLvl w:val="0"/>
        <w:rPr>
          <w:lang w:val="ru-RU"/>
        </w:rPr>
      </w:pPr>
      <w:r w:rsidRPr="00790145">
        <w:rPr>
          <w:lang w:val="ru-RU"/>
        </w:rPr>
        <w:t>1. Кроме населения и исполнителей коммунальных услуг для населения (тарифы указываются без НДС)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80"/>
        <w:gridCol w:w="2895"/>
        <w:gridCol w:w="1736"/>
        <w:gridCol w:w="1736"/>
        <w:gridCol w:w="1736"/>
        <w:gridCol w:w="1738"/>
      </w:tblGrid>
      <w:tr w:rsidR="00DA549A" w:rsidRPr="00710051" w:rsidTr="00A01189">
        <w:trPr>
          <w:trHeight w:val="170"/>
        </w:trPr>
        <w:tc>
          <w:tcPr>
            <w:tcW w:w="278" w:type="pct"/>
            <w:vMerge w:val="restart"/>
            <w:shd w:val="clear" w:color="auto" w:fill="auto"/>
            <w:vAlign w:val="center"/>
          </w:tcPr>
          <w:p w:rsidR="00DA549A" w:rsidRPr="00710051" w:rsidRDefault="00DA549A" w:rsidP="00A01189">
            <w:pPr>
              <w:widowControl w:val="0"/>
              <w:spacing w:before="0" w:line="240" w:lineRule="auto"/>
              <w:ind w:firstLine="0"/>
              <w:rPr>
                <w:sz w:val="20"/>
                <w:szCs w:val="20"/>
              </w:rPr>
            </w:pPr>
            <w:r w:rsidRPr="00710051">
              <w:rPr>
                <w:sz w:val="20"/>
                <w:szCs w:val="20"/>
              </w:rPr>
              <w:t>№ п/п</w:t>
            </w:r>
          </w:p>
        </w:tc>
        <w:tc>
          <w:tcPr>
            <w:tcW w:w="1389" w:type="pct"/>
            <w:vMerge w:val="restart"/>
            <w:shd w:val="clear" w:color="auto" w:fill="auto"/>
            <w:vAlign w:val="center"/>
          </w:tcPr>
          <w:p w:rsidR="00DA549A" w:rsidRPr="00710051" w:rsidRDefault="00DA549A" w:rsidP="00A01189">
            <w:pPr>
              <w:widowControl w:val="0"/>
              <w:spacing w:before="0" w:line="240" w:lineRule="auto"/>
              <w:ind w:firstLine="0"/>
              <w:jc w:val="center"/>
              <w:rPr>
                <w:sz w:val="20"/>
                <w:szCs w:val="20"/>
              </w:rPr>
            </w:pPr>
            <w:r w:rsidRPr="00710051">
              <w:rPr>
                <w:sz w:val="20"/>
                <w:szCs w:val="20"/>
              </w:rPr>
              <w:t>Наименование регулируемой организации</w:t>
            </w:r>
          </w:p>
        </w:tc>
        <w:tc>
          <w:tcPr>
            <w:tcW w:w="833" w:type="pct"/>
            <w:vMerge w:val="restart"/>
            <w:shd w:val="clear" w:color="auto" w:fill="auto"/>
            <w:vAlign w:val="center"/>
          </w:tcPr>
          <w:p w:rsidR="00DA549A" w:rsidRPr="00710051" w:rsidRDefault="00DA549A" w:rsidP="00A01189">
            <w:pPr>
              <w:widowControl w:val="0"/>
              <w:spacing w:before="0" w:line="240" w:lineRule="auto"/>
              <w:ind w:firstLine="0"/>
              <w:jc w:val="center"/>
              <w:rPr>
                <w:sz w:val="20"/>
                <w:szCs w:val="20"/>
                <w:lang w:val="ru-RU"/>
              </w:rPr>
            </w:pPr>
            <w:r w:rsidRPr="00710051">
              <w:rPr>
                <w:sz w:val="20"/>
                <w:szCs w:val="20"/>
                <w:lang w:val="ru-RU"/>
              </w:rPr>
              <w:t>Компонент на теплоноситель *, руб./куб.м</w:t>
            </w:r>
          </w:p>
        </w:tc>
        <w:tc>
          <w:tcPr>
            <w:tcW w:w="2500" w:type="pct"/>
            <w:gridSpan w:val="3"/>
            <w:shd w:val="clear" w:color="auto" w:fill="auto"/>
            <w:vAlign w:val="center"/>
          </w:tcPr>
          <w:p w:rsidR="00DA549A" w:rsidRPr="00710051" w:rsidRDefault="00DA549A" w:rsidP="00A01189">
            <w:pPr>
              <w:widowControl w:val="0"/>
              <w:spacing w:before="0" w:line="240" w:lineRule="auto"/>
              <w:ind w:firstLine="0"/>
              <w:jc w:val="center"/>
              <w:rPr>
                <w:sz w:val="20"/>
                <w:szCs w:val="20"/>
              </w:rPr>
            </w:pPr>
            <w:r w:rsidRPr="00710051">
              <w:rPr>
                <w:sz w:val="20"/>
                <w:szCs w:val="20"/>
              </w:rPr>
              <w:t>Компонент на тепловую энергию</w:t>
            </w:r>
          </w:p>
        </w:tc>
      </w:tr>
      <w:tr w:rsidR="00DA549A" w:rsidRPr="00710051" w:rsidTr="00A01189">
        <w:trPr>
          <w:trHeight w:val="170"/>
        </w:trPr>
        <w:tc>
          <w:tcPr>
            <w:tcW w:w="278" w:type="pct"/>
            <w:vMerge/>
            <w:shd w:val="clear" w:color="auto" w:fill="auto"/>
            <w:vAlign w:val="center"/>
          </w:tcPr>
          <w:p w:rsidR="00DA549A" w:rsidRPr="00710051" w:rsidRDefault="00DA549A" w:rsidP="00A01189">
            <w:pPr>
              <w:widowControl w:val="0"/>
              <w:spacing w:before="0" w:line="240" w:lineRule="auto"/>
              <w:ind w:firstLine="0"/>
              <w:rPr>
                <w:sz w:val="20"/>
                <w:szCs w:val="20"/>
              </w:rPr>
            </w:pPr>
          </w:p>
        </w:tc>
        <w:tc>
          <w:tcPr>
            <w:tcW w:w="1389" w:type="pct"/>
            <w:vMerge/>
            <w:shd w:val="clear" w:color="auto" w:fill="auto"/>
            <w:vAlign w:val="center"/>
          </w:tcPr>
          <w:p w:rsidR="00DA549A" w:rsidRPr="00710051" w:rsidRDefault="00DA549A" w:rsidP="00A01189">
            <w:pPr>
              <w:widowControl w:val="0"/>
              <w:spacing w:before="0" w:line="240" w:lineRule="auto"/>
              <w:ind w:firstLine="0"/>
              <w:rPr>
                <w:sz w:val="20"/>
                <w:szCs w:val="20"/>
              </w:rPr>
            </w:pPr>
          </w:p>
        </w:tc>
        <w:tc>
          <w:tcPr>
            <w:tcW w:w="833" w:type="pct"/>
            <w:vMerge/>
            <w:shd w:val="clear" w:color="auto" w:fill="auto"/>
            <w:vAlign w:val="center"/>
          </w:tcPr>
          <w:p w:rsidR="00DA549A" w:rsidRPr="00710051" w:rsidRDefault="00DA549A" w:rsidP="00A01189">
            <w:pPr>
              <w:widowControl w:val="0"/>
              <w:spacing w:before="0" w:line="240" w:lineRule="auto"/>
              <w:ind w:firstLine="0"/>
              <w:rPr>
                <w:sz w:val="20"/>
                <w:szCs w:val="20"/>
              </w:rPr>
            </w:pPr>
          </w:p>
        </w:tc>
        <w:tc>
          <w:tcPr>
            <w:tcW w:w="833" w:type="pct"/>
            <w:vMerge w:val="restart"/>
            <w:shd w:val="clear" w:color="auto" w:fill="auto"/>
            <w:vAlign w:val="center"/>
          </w:tcPr>
          <w:p w:rsidR="00DA549A" w:rsidRPr="00710051" w:rsidRDefault="00DA549A" w:rsidP="00A01189">
            <w:pPr>
              <w:widowControl w:val="0"/>
              <w:spacing w:before="0" w:line="240" w:lineRule="auto"/>
              <w:ind w:firstLine="0"/>
              <w:rPr>
                <w:sz w:val="20"/>
                <w:szCs w:val="20"/>
              </w:rPr>
            </w:pPr>
            <w:r w:rsidRPr="00710051">
              <w:rPr>
                <w:sz w:val="20"/>
                <w:szCs w:val="20"/>
              </w:rPr>
              <w:t>Одноставочный тариф, руб./Гкал</w:t>
            </w:r>
          </w:p>
        </w:tc>
        <w:tc>
          <w:tcPr>
            <w:tcW w:w="1666" w:type="pct"/>
            <w:gridSpan w:val="2"/>
            <w:shd w:val="clear" w:color="auto" w:fill="auto"/>
            <w:vAlign w:val="center"/>
          </w:tcPr>
          <w:p w:rsidR="00DA549A" w:rsidRPr="00710051" w:rsidRDefault="00DA549A" w:rsidP="00A01189">
            <w:pPr>
              <w:widowControl w:val="0"/>
              <w:spacing w:before="0" w:line="240" w:lineRule="auto"/>
              <w:ind w:firstLine="0"/>
              <w:jc w:val="center"/>
              <w:rPr>
                <w:sz w:val="20"/>
                <w:szCs w:val="20"/>
              </w:rPr>
            </w:pPr>
            <w:r w:rsidRPr="00710051">
              <w:rPr>
                <w:sz w:val="20"/>
                <w:szCs w:val="20"/>
              </w:rPr>
              <w:t>Двухставочный тариф</w:t>
            </w:r>
          </w:p>
        </w:tc>
      </w:tr>
      <w:tr w:rsidR="00DA549A" w:rsidRPr="00567AB7" w:rsidTr="00A01189">
        <w:trPr>
          <w:trHeight w:val="170"/>
        </w:trPr>
        <w:tc>
          <w:tcPr>
            <w:tcW w:w="278" w:type="pct"/>
            <w:vMerge/>
            <w:shd w:val="clear" w:color="auto" w:fill="auto"/>
            <w:vAlign w:val="center"/>
          </w:tcPr>
          <w:p w:rsidR="00DA549A" w:rsidRPr="00710051" w:rsidRDefault="00DA549A" w:rsidP="00A01189">
            <w:pPr>
              <w:widowControl w:val="0"/>
              <w:spacing w:before="0" w:line="240" w:lineRule="auto"/>
              <w:ind w:firstLine="0"/>
              <w:rPr>
                <w:sz w:val="20"/>
                <w:szCs w:val="20"/>
              </w:rPr>
            </w:pPr>
          </w:p>
        </w:tc>
        <w:tc>
          <w:tcPr>
            <w:tcW w:w="1389" w:type="pct"/>
            <w:vMerge/>
            <w:shd w:val="clear" w:color="auto" w:fill="auto"/>
            <w:vAlign w:val="center"/>
          </w:tcPr>
          <w:p w:rsidR="00DA549A" w:rsidRPr="00710051" w:rsidRDefault="00DA549A" w:rsidP="00A01189">
            <w:pPr>
              <w:widowControl w:val="0"/>
              <w:spacing w:before="0" w:line="240" w:lineRule="auto"/>
              <w:ind w:firstLine="0"/>
              <w:rPr>
                <w:sz w:val="20"/>
                <w:szCs w:val="20"/>
              </w:rPr>
            </w:pPr>
          </w:p>
        </w:tc>
        <w:tc>
          <w:tcPr>
            <w:tcW w:w="833" w:type="pct"/>
            <w:vMerge/>
            <w:shd w:val="clear" w:color="auto" w:fill="auto"/>
            <w:vAlign w:val="center"/>
          </w:tcPr>
          <w:p w:rsidR="00DA549A" w:rsidRPr="00710051" w:rsidRDefault="00DA549A" w:rsidP="00A01189">
            <w:pPr>
              <w:widowControl w:val="0"/>
              <w:spacing w:before="0" w:line="240" w:lineRule="auto"/>
              <w:ind w:firstLine="0"/>
              <w:rPr>
                <w:sz w:val="20"/>
                <w:szCs w:val="20"/>
              </w:rPr>
            </w:pPr>
          </w:p>
        </w:tc>
        <w:tc>
          <w:tcPr>
            <w:tcW w:w="833" w:type="pct"/>
            <w:vMerge/>
            <w:shd w:val="clear" w:color="auto" w:fill="auto"/>
            <w:vAlign w:val="center"/>
          </w:tcPr>
          <w:p w:rsidR="00DA549A" w:rsidRPr="00710051" w:rsidRDefault="00DA549A" w:rsidP="00A01189">
            <w:pPr>
              <w:widowControl w:val="0"/>
              <w:spacing w:before="0" w:line="240" w:lineRule="auto"/>
              <w:ind w:firstLine="0"/>
              <w:rPr>
                <w:sz w:val="20"/>
                <w:szCs w:val="20"/>
              </w:rPr>
            </w:pPr>
          </w:p>
        </w:tc>
        <w:tc>
          <w:tcPr>
            <w:tcW w:w="833" w:type="pct"/>
            <w:shd w:val="clear" w:color="auto" w:fill="auto"/>
            <w:vAlign w:val="center"/>
          </w:tcPr>
          <w:p w:rsidR="00DA549A" w:rsidRPr="00710051" w:rsidRDefault="00DA549A" w:rsidP="00A01189">
            <w:pPr>
              <w:widowControl w:val="0"/>
              <w:spacing w:before="0" w:line="240" w:lineRule="auto"/>
              <w:ind w:firstLine="0"/>
              <w:jc w:val="center"/>
              <w:rPr>
                <w:sz w:val="20"/>
                <w:szCs w:val="20"/>
                <w:lang w:val="ru-RU"/>
              </w:rPr>
            </w:pPr>
            <w:r w:rsidRPr="00710051">
              <w:rPr>
                <w:sz w:val="20"/>
                <w:szCs w:val="20"/>
                <w:lang w:val="ru-RU"/>
              </w:rPr>
              <w:t>Ставка за мощность, тыс. руб./Гкал/час в мес.</w:t>
            </w:r>
          </w:p>
        </w:tc>
        <w:tc>
          <w:tcPr>
            <w:tcW w:w="833" w:type="pct"/>
            <w:shd w:val="clear" w:color="auto" w:fill="auto"/>
            <w:vAlign w:val="center"/>
          </w:tcPr>
          <w:p w:rsidR="00DA549A" w:rsidRPr="00710051" w:rsidRDefault="00DA549A" w:rsidP="00A01189">
            <w:pPr>
              <w:widowControl w:val="0"/>
              <w:spacing w:before="0" w:line="240" w:lineRule="auto"/>
              <w:ind w:firstLine="0"/>
              <w:jc w:val="center"/>
              <w:rPr>
                <w:sz w:val="20"/>
                <w:szCs w:val="20"/>
                <w:lang w:val="ru-RU"/>
              </w:rPr>
            </w:pPr>
            <w:r w:rsidRPr="00710051">
              <w:rPr>
                <w:sz w:val="20"/>
                <w:szCs w:val="20"/>
                <w:lang w:val="ru-RU"/>
              </w:rPr>
              <w:t>Ставка за тепловую энергию, руб./Гкал</w:t>
            </w:r>
          </w:p>
        </w:tc>
      </w:tr>
      <w:tr w:rsidR="00DA549A" w:rsidRPr="00710051" w:rsidTr="00A01189">
        <w:trPr>
          <w:trHeight w:val="170"/>
        </w:trPr>
        <w:tc>
          <w:tcPr>
            <w:tcW w:w="278" w:type="pct"/>
            <w:shd w:val="clear" w:color="auto" w:fill="auto"/>
            <w:vAlign w:val="center"/>
          </w:tcPr>
          <w:p w:rsidR="00DA549A" w:rsidRPr="00710051" w:rsidRDefault="00DA549A" w:rsidP="00A01189">
            <w:pPr>
              <w:widowControl w:val="0"/>
              <w:spacing w:before="0" w:line="240" w:lineRule="auto"/>
              <w:ind w:firstLine="0"/>
              <w:jc w:val="center"/>
              <w:rPr>
                <w:sz w:val="20"/>
                <w:szCs w:val="20"/>
              </w:rPr>
            </w:pPr>
            <w:r w:rsidRPr="00710051">
              <w:rPr>
                <w:sz w:val="20"/>
                <w:szCs w:val="20"/>
              </w:rPr>
              <w:t>1.</w:t>
            </w:r>
          </w:p>
        </w:tc>
        <w:tc>
          <w:tcPr>
            <w:tcW w:w="1389" w:type="pct"/>
            <w:shd w:val="clear" w:color="auto" w:fill="auto"/>
            <w:vAlign w:val="center"/>
          </w:tcPr>
          <w:p w:rsidR="00DA549A" w:rsidRPr="00710051" w:rsidRDefault="00DA549A" w:rsidP="00A01189">
            <w:pPr>
              <w:widowControl w:val="0"/>
              <w:spacing w:before="0" w:line="240" w:lineRule="auto"/>
              <w:ind w:firstLine="0"/>
              <w:rPr>
                <w:sz w:val="20"/>
                <w:szCs w:val="20"/>
              </w:rPr>
            </w:pPr>
            <w:r w:rsidRPr="00710051">
              <w:rPr>
                <w:bCs/>
                <w:sz w:val="20"/>
                <w:szCs w:val="20"/>
              </w:rPr>
              <w:t>МУП «МП ЖКХ КСП»</w:t>
            </w:r>
          </w:p>
        </w:tc>
        <w:tc>
          <w:tcPr>
            <w:tcW w:w="833" w:type="pct"/>
            <w:shd w:val="clear" w:color="auto" w:fill="auto"/>
            <w:vAlign w:val="center"/>
          </w:tcPr>
          <w:p w:rsidR="00DA549A" w:rsidRPr="00710051" w:rsidRDefault="00DA549A" w:rsidP="00A01189">
            <w:pPr>
              <w:widowControl w:val="0"/>
              <w:spacing w:before="0" w:line="240" w:lineRule="auto"/>
              <w:ind w:firstLine="0"/>
              <w:jc w:val="center"/>
              <w:rPr>
                <w:sz w:val="20"/>
                <w:szCs w:val="20"/>
              </w:rPr>
            </w:pPr>
            <w:r w:rsidRPr="00710051">
              <w:rPr>
                <w:sz w:val="20"/>
                <w:szCs w:val="20"/>
              </w:rPr>
              <w:t>36,77</w:t>
            </w:r>
          </w:p>
        </w:tc>
        <w:tc>
          <w:tcPr>
            <w:tcW w:w="833" w:type="pct"/>
            <w:shd w:val="clear" w:color="auto" w:fill="auto"/>
            <w:vAlign w:val="center"/>
          </w:tcPr>
          <w:p w:rsidR="00DA549A" w:rsidRPr="00710051" w:rsidRDefault="00DA549A" w:rsidP="00A01189">
            <w:pPr>
              <w:widowControl w:val="0"/>
              <w:spacing w:before="0" w:line="240" w:lineRule="auto"/>
              <w:ind w:firstLine="0"/>
              <w:jc w:val="center"/>
              <w:rPr>
                <w:sz w:val="20"/>
                <w:szCs w:val="20"/>
              </w:rPr>
            </w:pPr>
            <w:r w:rsidRPr="00710051">
              <w:rPr>
                <w:sz w:val="20"/>
                <w:szCs w:val="20"/>
              </w:rPr>
              <w:t>14 980,00</w:t>
            </w:r>
          </w:p>
        </w:tc>
        <w:tc>
          <w:tcPr>
            <w:tcW w:w="833" w:type="pct"/>
            <w:shd w:val="clear" w:color="auto" w:fill="auto"/>
            <w:vAlign w:val="center"/>
          </w:tcPr>
          <w:p w:rsidR="00DA549A" w:rsidRPr="00710051" w:rsidRDefault="00DA549A" w:rsidP="00A01189">
            <w:pPr>
              <w:widowControl w:val="0"/>
              <w:spacing w:before="0" w:line="240" w:lineRule="auto"/>
              <w:ind w:firstLine="0"/>
              <w:jc w:val="center"/>
              <w:rPr>
                <w:sz w:val="20"/>
                <w:szCs w:val="20"/>
              </w:rPr>
            </w:pPr>
          </w:p>
        </w:tc>
        <w:tc>
          <w:tcPr>
            <w:tcW w:w="833" w:type="pct"/>
            <w:shd w:val="clear" w:color="auto" w:fill="auto"/>
            <w:vAlign w:val="center"/>
          </w:tcPr>
          <w:p w:rsidR="00DA549A" w:rsidRPr="00710051" w:rsidRDefault="00DA549A" w:rsidP="00A01189">
            <w:pPr>
              <w:widowControl w:val="0"/>
              <w:spacing w:before="0" w:line="240" w:lineRule="auto"/>
              <w:ind w:firstLine="0"/>
              <w:jc w:val="center"/>
              <w:rPr>
                <w:sz w:val="20"/>
                <w:szCs w:val="20"/>
              </w:rPr>
            </w:pPr>
          </w:p>
        </w:tc>
      </w:tr>
    </w:tbl>
    <w:p w:rsidR="00DA549A" w:rsidRPr="00790145" w:rsidRDefault="00DA549A" w:rsidP="00DA549A">
      <w:pPr>
        <w:outlineLvl w:val="0"/>
        <w:rPr>
          <w:lang w:val="ru-RU"/>
        </w:rPr>
      </w:pPr>
      <w:r w:rsidRPr="00790145">
        <w:rPr>
          <w:lang w:val="ru-RU"/>
        </w:rPr>
        <w:t>2. Населению и исполнителям коммунальных услуг для населения (тарифы указываются с учетом НДС)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80"/>
        <w:gridCol w:w="2895"/>
        <w:gridCol w:w="1736"/>
        <w:gridCol w:w="1736"/>
        <w:gridCol w:w="1736"/>
        <w:gridCol w:w="1738"/>
      </w:tblGrid>
      <w:tr w:rsidR="00DA549A" w:rsidRPr="00710051" w:rsidTr="00A01189">
        <w:trPr>
          <w:trHeight w:val="170"/>
        </w:trPr>
        <w:tc>
          <w:tcPr>
            <w:tcW w:w="278" w:type="pct"/>
            <w:vMerge w:val="restart"/>
            <w:shd w:val="clear" w:color="auto" w:fill="auto"/>
            <w:vAlign w:val="center"/>
          </w:tcPr>
          <w:p w:rsidR="00DA549A" w:rsidRPr="00710051" w:rsidRDefault="00DA549A" w:rsidP="00A01189">
            <w:pPr>
              <w:widowControl w:val="0"/>
              <w:spacing w:before="0" w:line="240" w:lineRule="auto"/>
              <w:ind w:firstLine="0"/>
              <w:rPr>
                <w:sz w:val="20"/>
                <w:szCs w:val="20"/>
              </w:rPr>
            </w:pPr>
            <w:r w:rsidRPr="00710051">
              <w:rPr>
                <w:sz w:val="20"/>
                <w:szCs w:val="20"/>
              </w:rPr>
              <w:lastRenderedPageBreak/>
              <w:t>№ п/п</w:t>
            </w:r>
          </w:p>
        </w:tc>
        <w:tc>
          <w:tcPr>
            <w:tcW w:w="1389" w:type="pct"/>
            <w:vMerge w:val="restart"/>
            <w:shd w:val="clear" w:color="auto" w:fill="auto"/>
            <w:vAlign w:val="center"/>
          </w:tcPr>
          <w:p w:rsidR="00DA549A" w:rsidRPr="00710051" w:rsidRDefault="00DA549A" w:rsidP="00A01189">
            <w:pPr>
              <w:widowControl w:val="0"/>
              <w:spacing w:before="0" w:line="240" w:lineRule="auto"/>
              <w:ind w:firstLine="0"/>
              <w:jc w:val="center"/>
              <w:rPr>
                <w:sz w:val="20"/>
                <w:szCs w:val="20"/>
              </w:rPr>
            </w:pPr>
            <w:r w:rsidRPr="00710051">
              <w:rPr>
                <w:sz w:val="20"/>
                <w:szCs w:val="20"/>
              </w:rPr>
              <w:t>Наименование регулируемой организации</w:t>
            </w:r>
          </w:p>
        </w:tc>
        <w:tc>
          <w:tcPr>
            <w:tcW w:w="833" w:type="pct"/>
            <w:vMerge w:val="restart"/>
            <w:shd w:val="clear" w:color="auto" w:fill="auto"/>
            <w:vAlign w:val="center"/>
          </w:tcPr>
          <w:p w:rsidR="00DA549A" w:rsidRPr="00710051" w:rsidRDefault="00DA549A" w:rsidP="00A01189">
            <w:pPr>
              <w:widowControl w:val="0"/>
              <w:spacing w:before="0" w:line="240" w:lineRule="auto"/>
              <w:ind w:firstLine="0"/>
              <w:jc w:val="center"/>
              <w:rPr>
                <w:sz w:val="20"/>
                <w:szCs w:val="20"/>
                <w:lang w:val="ru-RU"/>
              </w:rPr>
            </w:pPr>
            <w:r w:rsidRPr="00710051">
              <w:rPr>
                <w:sz w:val="20"/>
                <w:szCs w:val="20"/>
                <w:lang w:val="ru-RU"/>
              </w:rPr>
              <w:t>Компонент на теплоноситель *, руб./куб.м</w:t>
            </w:r>
          </w:p>
        </w:tc>
        <w:tc>
          <w:tcPr>
            <w:tcW w:w="2500" w:type="pct"/>
            <w:gridSpan w:val="3"/>
            <w:shd w:val="clear" w:color="auto" w:fill="auto"/>
            <w:vAlign w:val="center"/>
          </w:tcPr>
          <w:p w:rsidR="00DA549A" w:rsidRPr="00710051" w:rsidRDefault="00DA549A" w:rsidP="00A01189">
            <w:pPr>
              <w:widowControl w:val="0"/>
              <w:spacing w:before="0" w:line="240" w:lineRule="auto"/>
              <w:ind w:firstLine="0"/>
              <w:jc w:val="center"/>
              <w:rPr>
                <w:sz w:val="20"/>
                <w:szCs w:val="20"/>
              </w:rPr>
            </w:pPr>
            <w:r w:rsidRPr="00710051">
              <w:rPr>
                <w:sz w:val="20"/>
                <w:szCs w:val="20"/>
              </w:rPr>
              <w:t>Компонент на тепловую энергию</w:t>
            </w:r>
          </w:p>
        </w:tc>
      </w:tr>
      <w:tr w:rsidR="00DA549A" w:rsidRPr="00710051" w:rsidTr="00A01189">
        <w:trPr>
          <w:trHeight w:val="170"/>
        </w:trPr>
        <w:tc>
          <w:tcPr>
            <w:tcW w:w="278" w:type="pct"/>
            <w:vMerge/>
            <w:shd w:val="clear" w:color="auto" w:fill="auto"/>
            <w:vAlign w:val="center"/>
          </w:tcPr>
          <w:p w:rsidR="00DA549A" w:rsidRPr="00710051" w:rsidRDefault="00DA549A" w:rsidP="00A01189">
            <w:pPr>
              <w:widowControl w:val="0"/>
              <w:spacing w:before="0" w:line="240" w:lineRule="auto"/>
              <w:ind w:firstLine="0"/>
              <w:rPr>
                <w:sz w:val="20"/>
                <w:szCs w:val="20"/>
              </w:rPr>
            </w:pPr>
          </w:p>
        </w:tc>
        <w:tc>
          <w:tcPr>
            <w:tcW w:w="1389" w:type="pct"/>
            <w:vMerge/>
            <w:shd w:val="clear" w:color="auto" w:fill="auto"/>
            <w:vAlign w:val="center"/>
          </w:tcPr>
          <w:p w:rsidR="00DA549A" w:rsidRPr="00710051" w:rsidRDefault="00DA549A" w:rsidP="00A01189">
            <w:pPr>
              <w:widowControl w:val="0"/>
              <w:spacing w:before="0" w:line="240" w:lineRule="auto"/>
              <w:ind w:firstLine="0"/>
              <w:rPr>
                <w:sz w:val="20"/>
                <w:szCs w:val="20"/>
              </w:rPr>
            </w:pPr>
          </w:p>
        </w:tc>
        <w:tc>
          <w:tcPr>
            <w:tcW w:w="833" w:type="pct"/>
            <w:vMerge/>
            <w:shd w:val="clear" w:color="auto" w:fill="auto"/>
            <w:vAlign w:val="center"/>
          </w:tcPr>
          <w:p w:rsidR="00DA549A" w:rsidRPr="00710051" w:rsidRDefault="00DA549A" w:rsidP="00A01189">
            <w:pPr>
              <w:widowControl w:val="0"/>
              <w:spacing w:before="0" w:line="240" w:lineRule="auto"/>
              <w:ind w:firstLine="0"/>
              <w:rPr>
                <w:sz w:val="20"/>
                <w:szCs w:val="20"/>
              </w:rPr>
            </w:pPr>
          </w:p>
        </w:tc>
        <w:tc>
          <w:tcPr>
            <w:tcW w:w="833" w:type="pct"/>
            <w:vMerge w:val="restart"/>
            <w:shd w:val="clear" w:color="auto" w:fill="auto"/>
            <w:vAlign w:val="center"/>
          </w:tcPr>
          <w:p w:rsidR="00DA549A" w:rsidRPr="00710051" w:rsidRDefault="00DA549A" w:rsidP="00A01189">
            <w:pPr>
              <w:widowControl w:val="0"/>
              <w:spacing w:before="0" w:line="240" w:lineRule="auto"/>
              <w:ind w:firstLine="0"/>
              <w:rPr>
                <w:sz w:val="20"/>
                <w:szCs w:val="20"/>
              </w:rPr>
            </w:pPr>
            <w:r w:rsidRPr="00710051">
              <w:rPr>
                <w:sz w:val="20"/>
                <w:szCs w:val="20"/>
              </w:rPr>
              <w:t>Одноставочный тариф, руб./Гкал</w:t>
            </w:r>
          </w:p>
        </w:tc>
        <w:tc>
          <w:tcPr>
            <w:tcW w:w="1667" w:type="pct"/>
            <w:gridSpan w:val="2"/>
            <w:shd w:val="clear" w:color="auto" w:fill="auto"/>
            <w:vAlign w:val="center"/>
          </w:tcPr>
          <w:p w:rsidR="00DA549A" w:rsidRPr="00710051" w:rsidRDefault="00DA549A" w:rsidP="00A01189">
            <w:pPr>
              <w:widowControl w:val="0"/>
              <w:spacing w:before="0" w:line="240" w:lineRule="auto"/>
              <w:ind w:firstLine="0"/>
              <w:jc w:val="center"/>
              <w:rPr>
                <w:sz w:val="20"/>
                <w:szCs w:val="20"/>
              </w:rPr>
            </w:pPr>
            <w:r w:rsidRPr="00710051">
              <w:rPr>
                <w:sz w:val="20"/>
                <w:szCs w:val="20"/>
              </w:rPr>
              <w:t>Двухставочный тариф</w:t>
            </w:r>
          </w:p>
        </w:tc>
      </w:tr>
      <w:tr w:rsidR="00DA549A" w:rsidRPr="00567AB7" w:rsidTr="00A01189">
        <w:trPr>
          <w:trHeight w:val="170"/>
        </w:trPr>
        <w:tc>
          <w:tcPr>
            <w:tcW w:w="278" w:type="pct"/>
            <w:vMerge/>
            <w:shd w:val="clear" w:color="auto" w:fill="auto"/>
            <w:vAlign w:val="center"/>
          </w:tcPr>
          <w:p w:rsidR="00DA549A" w:rsidRPr="00710051" w:rsidRDefault="00DA549A" w:rsidP="00A01189">
            <w:pPr>
              <w:widowControl w:val="0"/>
              <w:spacing w:before="0" w:line="240" w:lineRule="auto"/>
              <w:ind w:firstLine="0"/>
              <w:rPr>
                <w:sz w:val="20"/>
                <w:szCs w:val="20"/>
              </w:rPr>
            </w:pPr>
          </w:p>
        </w:tc>
        <w:tc>
          <w:tcPr>
            <w:tcW w:w="1389" w:type="pct"/>
            <w:vMerge/>
            <w:shd w:val="clear" w:color="auto" w:fill="auto"/>
            <w:vAlign w:val="center"/>
          </w:tcPr>
          <w:p w:rsidR="00DA549A" w:rsidRPr="00710051" w:rsidRDefault="00DA549A" w:rsidP="00A01189">
            <w:pPr>
              <w:widowControl w:val="0"/>
              <w:spacing w:before="0" w:line="240" w:lineRule="auto"/>
              <w:ind w:firstLine="0"/>
              <w:rPr>
                <w:sz w:val="20"/>
                <w:szCs w:val="20"/>
              </w:rPr>
            </w:pPr>
          </w:p>
        </w:tc>
        <w:tc>
          <w:tcPr>
            <w:tcW w:w="833" w:type="pct"/>
            <w:vMerge/>
            <w:shd w:val="clear" w:color="auto" w:fill="auto"/>
            <w:vAlign w:val="center"/>
          </w:tcPr>
          <w:p w:rsidR="00DA549A" w:rsidRPr="00710051" w:rsidRDefault="00DA549A" w:rsidP="00A01189">
            <w:pPr>
              <w:widowControl w:val="0"/>
              <w:spacing w:before="0" w:line="240" w:lineRule="auto"/>
              <w:ind w:firstLine="0"/>
              <w:rPr>
                <w:sz w:val="20"/>
                <w:szCs w:val="20"/>
              </w:rPr>
            </w:pPr>
          </w:p>
        </w:tc>
        <w:tc>
          <w:tcPr>
            <w:tcW w:w="833" w:type="pct"/>
            <w:vMerge/>
            <w:shd w:val="clear" w:color="auto" w:fill="auto"/>
            <w:vAlign w:val="center"/>
          </w:tcPr>
          <w:p w:rsidR="00DA549A" w:rsidRPr="00710051" w:rsidRDefault="00DA549A" w:rsidP="00A01189">
            <w:pPr>
              <w:widowControl w:val="0"/>
              <w:spacing w:before="0" w:line="240" w:lineRule="auto"/>
              <w:ind w:firstLine="0"/>
              <w:rPr>
                <w:sz w:val="20"/>
                <w:szCs w:val="20"/>
              </w:rPr>
            </w:pPr>
          </w:p>
        </w:tc>
        <w:tc>
          <w:tcPr>
            <w:tcW w:w="833" w:type="pct"/>
            <w:shd w:val="clear" w:color="auto" w:fill="auto"/>
            <w:vAlign w:val="center"/>
          </w:tcPr>
          <w:p w:rsidR="00DA549A" w:rsidRPr="00710051" w:rsidRDefault="00DA549A" w:rsidP="00A01189">
            <w:pPr>
              <w:widowControl w:val="0"/>
              <w:spacing w:before="0" w:line="240" w:lineRule="auto"/>
              <w:ind w:firstLine="0"/>
              <w:jc w:val="center"/>
              <w:rPr>
                <w:sz w:val="20"/>
                <w:szCs w:val="20"/>
                <w:lang w:val="ru-RU"/>
              </w:rPr>
            </w:pPr>
            <w:r w:rsidRPr="00710051">
              <w:rPr>
                <w:sz w:val="20"/>
                <w:szCs w:val="20"/>
                <w:lang w:val="ru-RU"/>
              </w:rPr>
              <w:t>Ставка за мощность, тыс. руб./Гкал/час в мес.</w:t>
            </w:r>
          </w:p>
        </w:tc>
        <w:tc>
          <w:tcPr>
            <w:tcW w:w="833" w:type="pct"/>
            <w:shd w:val="clear" w:color="auto" w:fill="auto"/>
            <w:vAlign w:val="center"/>
          </w:tcPr>
          <w:p w:rsidR="00DA549A" w:rsidRPr="00710051" w:rsidRDefault="00DA549A" w:rsidP="00A01189">
            <w:pPr>
              <w:widowControl w:val="0"/>
              <w:spacing w:before="0" w:line="240" w:lineRule="auto"/>
              <w:ind w:firstLine="0"/>
              <w:jc w:val="center"/>
              <w:rPr>
                <w:sz w:val="20"/>
                <w:szCs w:val="20"/>
                <w:lang w:val="ru-RU"/>
              </w:rPr>
            </w:pPr>
            <w:r w:rsidRPr="00710051">
              <w:rPr>
                <w:sz w:val="20"/>
                <w:szCs w:val="20"/>
                <w:lang w:val="ru-RU"/>
              </w:rPr>
              <w:t>Ставка за тепловую энергию, руб./Гкал</w:t>
            </w:r>
          </w:p>
        </w:tc>
      </w:tr>
      <w:tr w:rsidR="00DA549A" w:rsidRPr="00710051" w:rsidTr="00A01189">
        <w:trPr>
          <w:trHeight w:val="170"/>
        </w:trPr>
        <w:tc>
          <w:tcPr>
            <w:tcW w:w="278" w:type="pct"/>
            <w:shd w:val="clear" w:color="auto" w:fill="auto"/>
            <w:vAlign w:val="center"/>
          </w:tcPr>
          <w:p w:rsidR="00DA549A" w:rsidRPr="00710051" w:rsidRDefault="00DA549A" w:rsidP="00A01189">
            <w:pPr>
              <w:widowControl w:val="0"/>
              <w:spacing w:before="0" w:line="240" w:lineRule="auto"/>
              <w:ind w:firstLine="0"/>
              <w:jc w:val="center"/>
              <w:rPr>
                <w:sz w:val="20"/>
                <w:szCs w:val="20"/>
              </w:rPr>
            </w:pPr>
            <w:r w:rsidRPr="00710051">
              <w:rPr>
                <w:sz w:val="20"/>
                <w:szCs w:val="20"/>
              </w:rPr>
              <w:t>1.</w:t>
            </w:r>
          </w:p>
        </w:tc>
        <w:tc>
          <w:tcPr>
            <w:tcW w:w="1389" w:type="pct"/>
            <w:shd w:val="clear" w:color="auto" w:fill="auto"/>
            <w:vAlign w:val="center"/>
          </w:tcPr>
          <w:p w:rsidR="00DA549A" w:rsidRPr="00710051" w:rsidRDefault="00DA549A" w:rsidP="00A01189">
            <w:pPr>
              <w:widowControl w:val="0"/>
              <w:spacing w:before="0" w:line="240" w:lineRule="auto"/>
              <w:ind w:firstLine="0"/>
              <w:rPr>
                <w:sz w:val="20"/>
                <w:szCs w:val="20"/>
              </w:rPr>
            </w:pPr>
            <w:r w:rsidRPr="00710051">
              <w:rPr>
                <w:bCs/>
                <w:sz w:val="20"/>
                <w:szCs w:val="20"/>
              </w:rPr>
              <w:t>МУП «МП ЖКХ КСП»</w:t>
            </w:r>
          </w:p>
        </w:tc>
        <w:tc>
          <w:tcPr>
            <w:tcW w:w="833" w:type="pct"/>
            <w:shd w:val="clear" w:color="auto" w:fill="auto"/>
            <w:vAlign w:val="center"/>
          </w:tcPr>
          <w:p w:rsidR="00DA549A" w:rsidRPr="00710051" w:rsidRDefault="00DA549A" w:rsidP="00A01189">
            <w:pPr>
              <w:widowControl w:val="0"/>
              <w:spacing w:before="0" w:line="240" w:lineRule="auto"/>
              <w:ind w:firstLine="0"/>
              <w:jc w:val="center"/>
              <w:rPr>
                <w:sz w:val="20"/>
                <w:szCs w:val="20"/>
              </w:rPr>
            </w:pPr>
            <w:r w:rsidRPr="00710051">
              <w:rPr>
                <w:sz w:val="20"/>
                <w:szCs w:val="20"/>
              </w:rPr>
              <w:t>43,39</w:t>
            </w:r>
          </w:p>
        </w:tc>
        <w:tc>
          <w:tcPr>
            <w:tcW w:w="833" w:type="pct"/>
            <w:shd w:val="clear" w:color="auto" w:fill="auto"/>
            <w:vAlign w:val="center"/>
          </w:tcPr>
          <w:p w:rsidR="00DA549A" w:rsidRPr="00710051" w:rsidRDefault="00DA549A" w:rsidP="00A01189">
            <w:pPr>
              <w:widowControl w:val="0"/>
              <w:spacing w:before="0" w:line="240" w:lineRule="auto"/>
              <w:ind w:firstLine="0"/>
              <w:jc w:val="center"/>
              <w:rPr>
                <w:sz w:val="20"/>
                <w:szCs w:val="20"/>
              </w:rPr>
            </w:pPr>
            <w:r w:rsidRPr="00710051">
              <w:rPr>
                <w:sz w:val="20"/>
                <w:szCs w:val="20"/>
              </w:rPr>
              <w:t>2 931,44</w:t>
            </w:r>
          </w:p>
        </w:tc>
        <w:tc>
          <w:tcPr>
            <w:tcW w:w="833" w:type="pct"/>
            <w:shd w:val="clear" w:color="auto" w:fill="auto"/>
            <w:vAlign w:val="center"/>
          </w:tcPr>
          <w:p w:rsidR="00DA549A" w:rsidRPr="00710051" w:rsidRDefault="00DA549A" w:rsidP="00A01189">
            <w:pPr>
              <w:widowControl w:val="0"/>
              <w:spacing w:before="0" w:line="240" w:lineRule="auto"/>
              <w:ind w:firstLine="0"/>
              <w:jc w:val="center"/>
              <w:rPr>
                <w:sz w:val="20"/>
                <w:szCs w:val="20"/>
              </w:rPr>
            </w:pPr>
          </w:p>
        </w:tc>
        <w:tc>
          <w:tcPr>
            <w:tcW w:w="833" w:type="pct"/>
            <w:shd w:val="clear" w:color="auto" w:fill="auto"/>
            <w:vAlign w:val="center"/>
          </w:tcPr>
          <w:p w:rsidR="00DA549A" w:rsidRPr="00710051" w:rsidRDefault="00DA549A" w:rsidP="00A01189">
            <w:pPr>
              <w:widowControl w:val="0"/>
              <w:spacing w:before="0" w:line="240" w:lineRule="auto"/>
              <w:ind w:firstLine="0"/>
              <w:jc w:val="center"/>
              <w:rPr>
                <w:sz w:val="20"/>
                <w:szCs w:val="20"/>
              </w:rPr>
            </w:pPr>
          </w:p>
        </w:tc>
      </w:tr>
    </w:tbl>
    <w:p w:rsidR="00DA549A" w:rsidRPr="00790145" w:rsidRDefault="00DA549A" w:rsidP="00DA549A">
      <w:pPr>
        <w:pStyle w:val="3"/>
        <w:rPr>
          <w:lang w:val="ru-RU"/>
        </w:rPr>
      </w:pPr>
      <w:bookmarkStart w:id="267" w:name="_Toc390941057"/>
      <w:bookmarkStart w:id="268" w:name="_Toc394478504"/>
      <w:bookmarkStart w:id="269" w:name="_Toc394481646"/>
      <w:r>
        <w:rPr>
          <w:lang w:val="ru-RU"/>
        </w:rPr>
        <w:t xml:space="preserve">1.11.3. </w:t>
      </w:r>
      <w:r w:rsidRPr="00790145">
        <w:rPr>
          <w:lang w:val="ru-RU"/>
        </w:rPr>
        <w:t>Плата за подключение к системе теплоснабжения и поступлений денежных средств от осуществления указанной деятельности.</w:t>
      </w:r>
      <w:bookmarkEnd w:id="267"/>
      <w:bookmarkEnd w:id="268"/>
      <w:bookmarkEnd w:id="269"/>
    </w:p>
    <w:p w:rsidR="00DA549A" w:rsidRPr="00740273" w:rsidRDefault="00DA549A" w:rsidP="00DA549A">
      <w:pPr>
        <w:pStyle w:val="aff2"/>
        <w:spacing w:after="0" w:line="360" w:lineRule="auto"/>
        <w:ind w:left="0" w:firstLine="709"/>
        <w:jc w:val="both"/>
        <w:rPr>
          <w:rFonts w:ascii="Times New Roman" w:eastAsia="Times New Roman" w:hAnsi="Times New Roman" w:cs="Times New Roman"/>
          <w:bCs/>
          <w:sz w:val="24"/>
          <w:szCs w:val="24"/>
        </w:rPr>
      </w:pPr>
      <w:r w:rsidRPr="00740273">
        <w:rPr>
          <w:rFonts w:ascii="Times New Roman" w:hAnsi="Times New Roman" w:cs="Times New Roman"/>
          <w:sz w:val="24"/>
          <w:szCs w:val="24"/>
        </w:rPr>
        <w:t>С</w:t>
      </w:r>
      <w:r w:rsidRPr="00740273">
        <w:rPr>
          <w:rFonts w:ascii="Times New Roman" w:eastAsia="Times New Roman" w:hAnsi="Times New Roman" w:cs="Times New Roman"/>
          <w:sz w:val="24"/>
          <w:szCs w:val="24"/>
        </w:rPr>
        <w:t xml:space="preserve"> 10 февраля 2014 года по 31 декабря 2014 года ставк</w:t>
      </w:r>
      <w:r w:rsidRPr="00740273">
        <w:rPr>
          <w:rFonts w:ascii="Times New Roman" w:hAnsi="Times New Roman" w:cs="Times New Roman"/>
          <w:sz w:val="24"/>
          <w:szCs w:val="24"/>
        </w:rPr>
        <w:t>а</w:t>
      </w:r>
      <w:r w:rsidRPr="00740273">
        <w:rPr>
          <w:rFonts w:ascii="Times New Roman" w:eastAsia="Times New Roman" w:hAnsi="Times New Roman" w:cs="Times New Roman"/>
          <w:sz w:val="24"/>
          <w:szCs w:val="24"/>
        </w:rPr>
        <w:t xml:space="preserve"> платы для заявителей за одно подключение к системам теплоснабжения О</w:t>
      </w:r>
      <w:r>
        <w:rPr>
          <w:rFonts w:ascii="Times New Roman" w:eastAsia="Times New Roman" w:hAnsi="Times New Roman" w:cs="Times New Roman"/>
          <w:sz w:val="24"/>
          <w:szCs w:val="24"/>
        </w:rPr>
        <w:t>О</w:t>
      </w:r>
      <w:r w:rsidRPr="00740273">
        <w:rPr>
          <w:rFonts w:ascii="Times New Roman" w:eastAsia="Times New Roman" w:hAnsi="Times New Roman" w:cs="Times New Roman"/>
          <w:sz w:val="24"/>
          <w:szCs w:val="24"/>
        </w:rPr>
        <w:t>О «Коряк</w:t>
      </w:r>
      <w:r>
        <w:rPr>
          <w:rFonts w:ascii="Times New Roman" w:eastAsia="Times New Roman" w:hAnsi="Times New Roman" w:cs="Times New Roman"/>
          <w:sz w:val="24"/>
          <w:szCs w:val="24"/>
        </w:rPr>
        <w:t>теплоСнаб</w:t>
      </w:r>
      <w:r w:rsidRPr="00740273">
        <w:rPr>
          <w:rFonts w:ascii="Times New Roman" w:eastAsia="Times New Roman" w:hAnsi="Times New Roman" w:cs="Times New Roman"/>
          <w:sz w:val="24"/>
          <w:szCs w:val="24"/>
        </w:rPr>
        <w:t xml:space="preserve">» объектов, тепловая нагрузка которых не превышает 0,1 Гкал/ч, </w:t>
      </w:r>
      <w:r w:rsidRPr="00740273">
        <w:rPr>
          <w:rStyle w:val="FontStyle28"/>
          <w:rFonts w:eastAsia="Times New Roman"/>
          <w:sz w:val="24"/>
          <w:szCs w:val="24"/>
        </w:rPr>
        <w:t>в размере 550 руб. с учетом НДС (466,1 руб. без учета НДС)</w:t>
      </w:r>
      <w:r w:rsidRPr="00740273">
        <w:rPr>
          <w:rFonts w:ascii="Times New Roman" w:eastAsia="Times New Roman" w:hAnsi="Times New Roman" w:cs="Times New Roman"/>
          <w:bCs/>
          <w:sz w:val="24"/>
          <w:szCs w:val="24"/>
        </w:rPr>
        <w:t>.</w:t>
      </w:r>
    </w:p>
    <w:p w:rsidR="00DA549A" w:rsidRPr="00740273" w:rsidRDefault="00DA549A" w:rsidP="00DA549A">
      <w:pPr>
        <w:pStyle w:val="aff2"/>
        <w:spacing w:after="0" w:line="360" w:lineRule="auto"/>
        <w:ind w:left="0" w:firstLine="709"/>
        <w:jc w:val="both"/>
        <w:rPr>
          <w:rFonts w:ascii="Times New Roman" w:eastAsia="Times New Roman" w:hAnsi="Times New Roman" w:cs="Times New Roman"/>
          <w:bCs/>
          <w:sz w:val="24"/>
          <w:szCs w:val="24"/>
        </w:rPr>
      </w:pPr>
      <w:r w:rsidRPr="00740273">
        <w:rPr>
          <w:rFonts w:ascii="Times New Roman" w:hAnsi="Times New Roman" w:cs="Times New Roman"/>
          <w:sz w:val="24"/>
          <w:szCs w:val="24"/>
        </w:rPr>
        <w:t>С</w:t>
      </w:r>
      <w:r w:rsidRPr="00740273">
        <w:rPr>
          <w:rFonts w:ascii="Times New Roman" w:eastAsia="Times New Roman" w:hAnsi="Times New Roman" w:cs="Times New Roman"/>
          <w:sz w:val="24"/>
          <w:szCs w:val="24"/>
        </w:rPr>
        <w:t xml:space="preserve"> 10 февраля 2014 года по 31 декабря 2014 года плат</w:t>
      </w:r>
      <w:r w:rsidRPr="00740273">
        <w:rPr>
          <w:rFonts w:ascii="Times New Roman" w:hAnsi="Times New Roman" w:cs="Times New Roman"/>
          <w:sz w:val="24"/>
          <w:szCs w:val="24"/>
        </w:rPr>
        <w:t>а</w:t>
      </w:r>
      <w:r w:rsidRPr="00740273">
        <w:rPr>
          <w:rFonts w:ascii="Times New Roman" w:eastAsia="Times New Roman" w:hAnsi="Times New Roman" w:cs="Times New Roman"/>
          <w:sz w:val="24"/>
          <w:szCs w:val="24"/>
        </w:rPr>
        <w:t xml:space="preserve"> для заявителей за подключение к системам теплоснабжения О</w:t>
      </w:r>
      <w:r>
        <w:rPr>
          <w:rFonts w:ascii="Times New Roman" w:eastAsia="Times New Roman" w:hAnsi="Times New Roman" w:cs="Times New Roman"/>
          <w:sz w:val="24"/>
          <w:szCs w:val="24"/>
        </w:rPr>
        <w:t>О</w:t>
      </w:r>
      <w:r w:rsidRPr="00740273">
        <w:rPr>
          <w:rFonts w:ascii="Times New Roman" w:eastAsia="Times New Roman" w:hAnsi="Times New Roman" w:cs="Times New Roman"/>
          <w:sz w:val="24"/>
          <w:szCs w:val="24"/>
        </w:rPr>
        <w:t>О «Коряк</w:t>
      </w:r>
      <w:r>
        <w:rPr>
          <w:rFonts w:ascii="Times New Roman" w:eastAsia="Times New Roman" w:hAnsi="Times New Roman" w:cs="Times New Roman"/>
          <w:sz w:val="24"/>
          <w:szCs w:val="24"/>
        </w:rPr>
        <w:t>теплоСнаб</w:t>
      </w:r>
      <w:r w:rsidRPr="00740273">
        <w:rPr>
          <w:rFonts w:ascii="Times New Roman" w:eastAsia="Times New Roman" w:hAnsi="Times New Roman" w:cs="Times New Roman"/>
          <w:sz w:val="24"/>
          <w:szCs w:val="24"/>
        </w:rPr>
        <w:t xml:space="preserve">» объектов, тепловая нагрузка которых более 0,1 Гкал/ч и не превышает 1,5 Гкал/ч, </w:t>
      </w:r>
      <w:r w:rsidRPr="00740273">
        <w:rPr>
          <w:rStyle w:val="FontStyle28"/>
          <w:rFonts w:eastAsia="Times New Roman"/>
          <w:sz w:val="24"/>
          <w:szCs w:val="24"/>
        </w:rPr>
        <w:t xml:space="preserve">в расчете на единицу мощности подключаемой тепловой нагрузки в размере 42 743,33 </w:t>
      </w:r>
      <w:r w:rsidRPr="00740273">
        <w:rPr>
          <w:rFonts w:ascii="Times New Roman" w:eastAsia="Times New Roman" w:hAnsi="Times New Roman" w:cs="Times New Roman"/>
          <w:bCs/>
          <w:sz w:val="24"/>
          <w:szCs w:val="24"/>
        </w:rPr>
        <w:t xml:space="preserve">тыс. </w:t>
      </w:r>
      <w:r w:rsidRPr="00740273">
        <w:rPr>
          <w:rStyle w:val="FontStyle28"/>
          <w:rFonts w:eastAsia="Times New Roman"/>
          <w:sz w:val="24"/>
          <w:szCs w:val="24"/>
        </w:rPr>
        <w:t>руб./</w:t>
      </w:r>
      <w:r w:rsidRPr="00740273">
        <w:rPr>
          <w:rFonts w:ascii="Times New Roman" w:eastAsia="Times New Roman" w:hAnsi="Times New Roman" w:cs="Times New Roman"/>
          <w:sz w:val="24"/>
          <w:szCs w:val="24"/>
        </w:rPr>
        <w:t>Гкал/ч</w:t>
      </w:r>
      <w:r w:rsidRPr="00740273">
        <w:rPr>
          <w:rStyle w:val="FontStyle28"/>
          <w:rFonts w:eastAsia="Times New Roman"/>
          <w:sz w:val="24"/>
          <w:szCs w:val="24"/>
        </w:rPr>
        <w:t xml:space="preserve"> (без учета НДС) в диапазоне диаметров тепловых сетей от 50 до 250 мм, проложенных надземным способом</w:t>
      </w:r>
      <w:r w:rsidRPr="00740273">
        <w:rPr>
          <w:rFonts w:ascii="Times New Roman" w:eastAsia="Times New Roman" w:hAnsi="Times New Roman" w:cs="Times New Roman"/>
          <w:bCs/>
          <w:sz w:val="24"/>
          <w:szCs w:val="24"/>
        </w:rPr>
        <w:t>.</w:t>
      </w:r>
    </w:p>
    <w:p w:rsidR="00DA549A" w:rsidRPr="00790145" w:rsidRDefault="00DA549A" w:rsidP="00DA549A">
      <w:pPr>
        <w:pStyle w:val="2"/>
        <w:numPr>
          <w:ilvl w:val="1"/>
          <w:numId w:val="18"/>
        </w:numPr>
        <w:spacing w:before="0" w:after="0" w:line="360" w:lineRule="auto"/>
        <w:ind w:left="0" w:firstLine="709"/>
        <w:jc w:val="left"/>
        <w:rPr>
          <w:rFonts w:cs="Times New Roman"/>
          <w:szCs w:val="24"/>
          <w:lang w:val="ru-RU"/>
        </w:rPr>
      </w:pPr>
      <w:bookmarkStart w:id="270" w:name="_Toc390941058"/>
      <w:bookmarkStart w:id="271" w:name="_Toc394478505"/>
      <w:bookmarkStart w:id="272" w:name="_Toc394481647"/>
      <w:r w:rsidRPr="00790145">
        <w:rPr>
          <w:rFonts w:cs="Times New Roman"/>
          <w:szCs w:val="24"/>
          <w:lang w:val="ru-RU"/>
        </w:rPr>
        <w:t>Описание существующих технических и технологических проблем.</w:t>
      </w:r>
      <w:bookmarkEnd w:id="265"/>
      <w:bookmarkEnd w:id="270"/>
      <w:bookmarkEnd w:id="271"/>
      <w:bookmarkEnd w:id="272"/>
    </w:p>
    <w:p w:rsidR="00DA549A" w:rsidRPr="00790145" w:rsidRDefault="00DA549A" w:rsidP="00DA549A">
      <w:pPr>
        <w:pStyle w:val="3"/>
        <w:rPr>
          <w:lang w:val="ru-RU"/>
        </w:rPr>
      </w:pPr>
      <w:bookmarkStart w:id="273" w:name="_Toc390941059"/>
      <w:bookmarkStart w:id="274" w:name="_Toc394478506"/>
      <w:bookmarkStart w:id="275" w:name="_Toc394481648"/>
      <w:r>
        <w:rPr>
          <w:lang w:val="ru-RU"/>
        </w:rPr>
        <w:t xml:space="preserve">1.12.1. </w:t>
      </w:r>
      <w:r w:rsidRPr="00790145">
        <w:rPr>
          <w:lang w:val="ru-RU"/>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273"/>
      <w:bookmarkEnd w:id="274"/>
      <w:bookmarkEnd w:id="275"/>
    </w:p>
    <w:p w:rsidR="00DA549A" w:rsidRPr="00790145" w:rsidRDefault="00DA549A" w:rsidP="00DA549A">
      <w:pPr>
        <w:rPr>
          <w:rFonts w:eastAsiaTheme="majorEastAsia"/>
          <w:bCs/>
          <w:noProof/>
          <w:lang w:val="ru-RU"/>
        </w:rPr>
      </w:pPr>
      <w:r w:rsidRPr="00790145">
        <w:rPr>
          <w:rFonts w:eastAsiaTheme="majorEastAsia"/>
          <w:bCs/>
          <w:noProof/>
          <w:lang w:val="ru-RU"/>
        </w:rPr>
        <w:t>В настоящее время в системе теплоснабжения имеется ряд серьезных проблем, к основным и наиболее важным проблемам можно отнести следующие:</w:t>
      </w:r>
    </w:p>
    <w:p w:rsidR="00DA549A" w:rsidRPr="00790145" w:rsidRDefault="00DA549A" w:rsidP="00DA549A">
      <w:pPr>
        <w:pStyle w:val="a9"/>
        <w:numPr>
          <w:ilvl w:val="0"/>
          <w:numId w:val="6"/>
        </w:numPr>
        <w:shd w:val="clear" w:color="auto" w:fill="FFFFFF"/>
        <w:spacing w:before="0"/>
        <w:ind w:left="0" w:firstLine="709"/>
        <w:contextualSpacing w:val="0"/>
        <w:rPr>
          <w:lang w:val="ru-RU"/>
        </w:rPr>
      </w:pPr>
      <w:r w:rsidRPr="00790145">
        <w:rPr>
          <w:lang w:val="ru-RU"/>
        </w:rPr>
        <w:t>Высокая стоимость производства и передачи тепловой энергии</w:t>
      </w:r>
      <w:r>
        <w:rPr>
          <w:lang w:val="ru-RU"/>
        </w:rPr>
        <w:t>.Это с</w:t>
      </w:r>
      <w:r w:rsidRPr="00790145">
        <w:rPr>
          <w:lang w:val="ru-RU"/>
        </w:rPr>
        <w:t>вязан</w:t>
      </w:r>
      <w:r>
        <w:rPr>
          <w:lang w:val="ru-RU"/>
        </w:rPr>
        <w:t>о</w:t>
      </w:r>
      <w:r w:rsidRPr="00790145">
        <w:rPr>
          <w:lang w:val="ru-RU"/>
        </w:rPr>
        <w:t xml:space="preserve"> с тем, что основным видом топлива является уголь;</w:t>
      </w:r>
    </w:p>
    <w:p w:rsidR="00DA549A" w:rsidRPr="00790145" w:rsidRDefault="00DA549A" w:rsidP="00DA549A">
      <w:pPr>
        <w:pStyle w:val="a9"/>
        <w:numPr>
          <w:ilvl w:val="0"/>
          <w:numId w:val="6"/>
        </w:numPr>
        <w:spacing w:before="0"/>
        <w:ind w:left="0" w:firstLine="709"/>
        <w:rPr>
          <w:lang w:val="ru-RU"/>
        </w:rPr>
      </w:pPr>
      <w:r w:rsidRPr="00790145">
        <w:rPr>
          <w:lang w:val="ru-RU"/>
        </w:rPr>
        <w:t xml:space="preserve">Износ тепловых сетей. </w:t>
      </w:r>
      <w:r w:rsidRPr="00790145">
        <w:rPr>
          <w:color w:val="000000"/>
          <w:lang w:val="ru-RU"/>
        </w:rPr>
        <w:t>Часть участков тепловых сетей отработала нормативный срок эксплуатации, что при дальнейшей эксплуатации увеличивает вероятность возникновения отказов и прорывов на тепловых сетях и соответственно ведет к снижению надежности и эффективности теплоснабжения потребителей тепловой энергии</w:t>
      </w:r>
      <w:r w:rsidRPr="00790145">
        <w:rPr>
          <w:lang w:val="ru-RU"/>
        </w:rPr>
        <w:t>;</w:t>
      </w:r>
    </w:p>
    <w:p w:rsidR="00DA549A" w:rsidRPr="00790145" w:rsidRDefault="00DA549A" w:rsidP="00DA549A">
      <w:pPr>
        <w:pStyle w:val="a9"/>
        <w:numPr>
          <w:ilvl w:val="0"/>
          <w:numId w:val="6"/>
        </w:numPr>
        <w:spacing w:before="0"/>
        <w:ind w:left="0" w:firstLine="709"/>
        <w:rPr>
          <w:lang w:val="ru-RU"/>
        </w:rPr>
      </w:pPr>
      <w:r w:rsidRPr="00790145">
        <w:rPr>
          <w:lang w:val="ru-RU"/>
        </w:rPr>
        <w:t>Большой расход теплоносителя на подпитку, связанный с открытой схемой ГВС и утечками в сетях. Переход на закрытую схему присоединения систем ГВС позволит обеспечить</w:t>
      </w:r>
      <w:r>
        <w:rPr>
          <w:lang w:val="ru-RU"/>
        </w:rPr>
        <w:t>:</w:t>
      </w:r>
      <w:r w:rsidRPr="00790145">
        <w:rPr>
          <w:lang w:val="ru-RU"/>
        </w:rPr>
        <w:t xml:space="preserve"> снижение темпов износа трубопроводов и оборудования котельных; улучшение качества теплоснабжения потребителей;</w:t>
      </w:r>
    </w:p>
    <w:p w:rsidR="00DA549A" w:rsidRPr="002A0022" w:rsidRDefault="00DA549A" w:rsidP="00DA549A">
      <w:pPr>
        <w:pStyle w:val="a9"/>
        <w:numPr>
          <w:ilvl w:val="0"/>
          <w:numId w:val="6"/>
        </w:numPr>
        <w:spacing w:before="0"/>
        <w:ind w:left="0" w:firstLine="709"/>
        <w:rPr>
          <w:lang w:val="ru-RU"/>
        </w:rPr>
      </w:pPr>
      <w:r w:rsidRPr="00790145">
        <w:rPr>
          <w:lang w:val="ru-RU"/>
        </w:rPr>
        <w:t>Отсутствует водоподготовка на котельных. В том случае, когдакачество сетевой водыне соответствует нормам, возникает перерасход топлива, увеличение потребляемой электроэнергии и рост затрат на кислотную промывку теплообменников и котлов. Ощутимыми становятся затраты на постоянный преждевременный ремонт трубопроводов и оборудования</w:t>
      </w:r>
      <w:r>
        <w:rPr>
          <w:lang w:val="ru-RU"/>
        </w:rPr>
        <w:t xml:space="preserve"> котельных</w:t>
      </w:r>
      <w:r w:rsidRPr="00790145">
        <w:rPr>
          <w:lang w:val="ru-RU"/>
        </w:rPr>
        <w:t xml:space="preserve">, вызванный коррозией. </w:t>
      </w:r>
      <w:r w:rsidRPr="002A0022">
        <w:rPr>
          <w:lang w:val="ru-RU"/>
        </w:rPr>
        <w:t>Все это ведет к снижению КПД котлов и систем;</w:t>
      </w:r>
    </w:p>
    <w:p w:rsidR="00DA549A" w:rsidRPr="00790145" w:rsidRDefault="00DA549A" w:rsidP="00DA549A">
      <w:pPr>
        <w:pStyle w:val="a9"/>
        <w:numPr>
          <w:ilvl w:val="0"/>
          <w:numId w:val="6"/>
        </w:numPr>
        <w:shd w:val="clear" w:color="auto" w:fill="FFFFFF"/>
        <w:spacing w:before="0"/>
        <w:ind w:left="0" w:firstLine="709"/>
        <w:contextualSpacing w:val="0"/>
        <w:rPr>
          <w:lang w:val="ru-RU"/>
        </w:rPr>
      </w:pPr>
      <w:r w:rsidRPr="00790145">
        <w:rPr>
          <w:lang w:val="ru-RU"/>
        </w:rPr>
        <w:lastRenderedPageBreak/>
        <w:t>Отсутствие приборов учета тепловой энергии на источниках и у большей части потребителей ведет к некорректному учету отпущенной тепловой энергии и тепловых потерь.</w:t>
      </w:r>
    </w:p>
    <w:p w:rsidR="00DA549A" w:rsidRPr="00790145" w:rsidRDefault="00DA549A" w:rsidP="00DA549A">
      <w:pPr>
        <w:pStyle w:val="3"/>
        <w:rPr>
          <w:lang w:val="ru-RU"/>
        </w:rPr>
      </w:pPr>
      <w:bookmarkStart w:id="276" w:name="_Toc390941060"/>
      <w:bookmarkStart w:id="277" w:name="_Toc394478507"/>
      <w:bookmarkStart w:id="278" w:name="_Toc394481649"/>
      <w:r>
        <w:rPr>
          <w:lang w:val="ru-RU"/>
        </w:rPr>
        <w:t xml:space="preserve">1.12.2. </w:t>
      </w:r>
      <w:r w:rsidRPr="00790145">
        <w:rPr>
          <w:lang w:val="ru-RU"/>
        </w:rPr>
        <w:t>Описание существующих проблем организации надежного и безопасного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bookmarkEnd w:id="276"/>
      <w:bookmarkEnd w:id="277"/>
      <w:bookmarkEnd w:id="278"/>
    </w:p>
    <w:p w:rsidR="00DA549A" w:rsidRPr="00790145" w:rsidRDefault="00DA549A" w:rsidP="00DA549A">
      <w:pPr>
        <w:rPr>
          <w:rFonts w:eastAsiaTheme="majorEastAsia"/>
          <w:bCs/>
          <w:noProof/>
          <w:lang w:val="ru-RU"/>
        </w:rPr>
      </w:pPr>
      <w:r w:rsidRPr="00790145">
        <w:rPr>
          <w:rFonts w:eastAsiaTheme="majorEastAsia"/>
          <w:bCs/>
          <w:noProof/>
          <w:lang w:val="ru-RU"/>
        </w:rPr>
        <w:t>В настоящее время в системе теплоснабжения существу</w:t>
      </w:r>
      <w:r>
        <w:rPr>
          <w:rFonts w:eastAsiaTheme="majorEastAsia"/>
          <w:bCs/>
          <w:noProof/>
          <w:lang w:val="ru-RU"/>
        </w:rPr>
        <w:t>ю</w:t>
      </w:r>
      <w:r w:rsidRPr="00790145">
        <w:rPr>
          <w:rFonts w:eastAsiaTheme="majorEastAsia"/>
          <w:bCs/>
          <w:noProof/>
          <w:lang w:val="ru-RU"/>
        </w:rPr>
        <w:t>т следующие проблемы организации надежного и безопасного теплоснабжения поселения:</w:t>
      </w:r>
    </w:p>
    <w:p w:rsidR="00DA549A" w:rsidRPr="00790145" w:rsidRDefault="00DA549A" w:rsidP="00DA549A">
      <w:pPr>
        <w:pStyle w:val="a9"/>
        <w:numPr>
          <w:ilvl w:val="0"/>
          <w:numId w:val="11"/>
        </w:numPr>
        <w:shd w:val="clear" w:color="auto" w:fill="FFFFFF"/>
        <w:spacing w:before="0"/>
        <w:ind w:left="0" w:firstLine="709"/>
        <w:contextualSpacing w:val="0"/>
        <w:rPr>
          <w:lang w:val="ru-RU"/>
        </w:rPr>
      </w:pPr>
      <w:r w:rsidRPr="00790145">
        <w:rPr>
          <w:lang w:val="ru-RU"/>
        </w:rPr>
        <w:t>Нарастающий износ и физическое старение основных производственных фондов;</w:t>
      </w:r>
    </w:p>
    <w:p w:rsidR="00DA549A" w:rsidRPr="00790145" w:rsidRDefault="00DA549A" w:rsidP="00DA549A">
      <w:pPr>
        <w:pStyle w:val="a9"/>
        <w:numPr>
          <w:ilvl w:val="0"/>
          <w:numId w:val="11"/>
        </w:numPr>
        <w:shd w:val="clear" w:color="auto" w:fill="FFFFFF"/>
        <w:spacing w:before="0"/>
        <w:ind w:left="0" w:firstLine="709"/>
        <w:contextualSpacing w:val="0"/>
        <w:rPr>
          <w:lang w:val="ru-RU"/>
        </w:rPr>
      </w:pPr>
      <w:r w:rsidRPr="00790145">
        <w:rPr>
          <w:lang w:val="ru-RU"/>
        </w:rPr>
        <w:t xml:space="preserve">Отсутствие систем химводоподготовки и деаэрации подпиточной воды на котельных. </w:t>
      </w:r>
    </w:p>
    <w:p w:rsidR="00DA549A" w:rsidRPr="00790145" w:rsidRDefault="00DA549A" w:rsidP="00DA549A">
      <w:pPr>
        <w:pStyle w:val="a9"/>
        <w:numPr>
          <w:ilvl w:val="0"/>
          <w:numId w:val="11"/>
        </w:numPr>
        <w:shd w:val="clear" w:color="auto" w:fill="FFFFFF"/>
        <w:spacing w:before="0"/>
        <w:ind w:left="0" w:firstLine="709"/>
        <w:contextualSpacing w:val="0"/>
        <w:rPr>
          <w:lang w:val="ru-RU"/>
        </w:rPr>
      </w:pPr>
      <w:r w:rsidRPr="00790145">
        <w:rPr>
          <w:lang w:val="ru-RU"/>
        </w:rPr>
        <w:t>Отсутствие систем автоматизации и диспетчеризации, приборов учета.</w:t>
      </w:r>
    </w:p>
    <w:p w:rsidR="00DA549A" w:rsidRPr="00790145" w:rsidRDefault="00DA549A" w:rsidP="00DA549A">
      <w:pPr>
        <w:pStyle w:val="3"/>
        <w:rPr>
          <w:lang w:val="ru-RU"/>
        </w:rPr>
      </w:pPr>
      <w:bookmarkStart w:id="279" w:name="_Toc390941061"/>
      <w:bookmarkStart w:id="280" w:name="_Toc394478508"/>
      <w:bookmarkStart w:id="281" w:name="_Toc394481650"/>
      <w:r>
        <w:rPr>
          <w:lang w:val="ru-RU"/>
        </w:rPr>
        <w:t xml:space="preserve">1.12.3. </w:t>
      </w:r>
      <w:r w:rsidRPr="00790145">
        <w:rPr>
          <w:lang w:val="ru-RU"/>
        </w:rPr>
        <w:t>Описание существующих проблем развития систем теплоснабжения.</w:t>
      </w:r>
      <w:bookmarkEnd w:id="279"/>
      <w:bookmarkEnd w:id="280"/>
      <w:bookmarkEnd w:id="281"/>
    </w:p>
    <w:p w:rsidR="00DA549A" w:rsidRPr="00790145" w:rsidRDefault="00DA549A" w:rsidP="00DA549A">
      <w:pPr>
        <w:rPr>
          <w:lang w:val="ru-RU"/>
        </w:rPr>
      </w:pPr>
      <w:r>
        <w:rPr>
          <w:lang w:val="ru-RU"/>
        </w:rPr>
        <w:t xml:space="preserve">Дальнейшее развитие системы централизованного теплоснабжения осложняет отсутствие газификации.Газификация </w:t>
      </w:r>
      <w:r w:rsidRPr="00790145">
        <w:rPr>
          <w:lang w:val="ru-RU"/>
        </w:rPr>
        <w:t xml:space="preserve">позволит </w:t>
      </w:r>
      <w:r>
        <w:rPr>
          <w:lang w:val="ru-RU"/>
        </w:rPr>
        <w:t>перевести</w:t>
      </w:r>
      <w:r w:rsidRPr="00790145">
        <w:rPr>
          <w:lang w:val="ru-RU"/>
        </w:rPr>
        <w:t xml:space="preserve"> котельные </w:t>
      </w:r>
      <w:r>
        <w:rPr>
          <w:lang w:val="ru-RU"/>
        </w:rPr>
        <w:t>на более</w:t>
      </w:r>
      <w:r w:rsidRPr="00790145">
        <w:rPr>
          <w:lang w:val="ru-RU"/>
        </w:rPr>
        <w:t xml:space="preserve"> дешев</w:t>
      </w:r>
      <w:r>
        <w:rPr>
          <w:lang w:val="ru-RU"/>
        </w:rPr>
        <w:t>ое</w:t>
      </w:r>
      <w:r w:rsidRPr="00790145">
        <w:rPr>
          <w:lang w:val="ru-RU"/>
        </w:rPr>
        <w:t xml:space="preserve"> топливо</w:t>
      </w:r>
      <w:r>
        <w:rPr>
          <w:lang w:val="ru-RU"/>
        </w:rPr>
        <w:t>, что позволит снизить стоимость производства тепловой энергии.В зонах, неохваченных централизованным теплоснабжением, станет возможна установка</w:t>
      </w:r>
      <w:r w:rsidRPr="00790145">
        <w:rPr>
          <w:lang w:val="ru-RU"/>
        </w:rPr>
        <w:t xml:space="preserve"> индивидуальн</w:t>
      </w:r>
      <w:r>
        <w:rPr>
          <w:lang w:val="ru-RU"/>
        </w:rPr>
        <w:t>ых</w:t>
      </w:r>
      <w:r w:rsidRPr="00790145">
        <w:rPr>
          <w:lang w:val="ru-RU"/>
        </w:rPr>
        <w:t xml:space="preserve"> газов</w:t>
      </w:r>
      <w:r>
        <w:rPr>
          <w:lang w:val="ru-RU"/>
        </w:rPr>
        <w:t>ых</w:t>
      </w:r>
      <w:r w:rsidRPr="00790145">
        <w:rPr>
          <w:lang w:val="ru-RU"/>
        </w:rPr>
        <w:t xml:space="preserve"> котл</w:t>
      </w:r>
      <w:r>
        <w:rPr>
          <w:lang w:val="ru-RU"/>
        </w:rPr>
        <w:t>овдля отопления помещений</w:t>
      </w:r>
      <w:r w:rsidRPr="00790145">
        <w:rPr>
          <w:lang w:val="ru-RU"/>
        </w:rPr>
        <w:t>.</w:t>
      </w:r>
    </w:p>
    <w:p w:rsidR="00DA549A" w:rsidRPr="00790145" w:rsidRDefault="00DA549A" w:rsidP="00DA549A">
      <w:pPr>
        <w:pStyle w:val="3"/>
        <w:rPr>
          <w:lang w:val="ru-RU"/>
        </w:rPr>
      </w:pPr>
      <w:bookmarkStart w:id="282" w:name="_Toc390941062"/>
      <w:bookmarkStart w:id="283" w:name="_Toc394478509"/>
      <w:bookmarkStart w:id="284" w:name="_Toc394481651"/>
      <w:r>
        <w:rPr>
          <w:lang w:val="ru-RU"/>
        </w:rPr>
        <w:t xml:space="preserve">1.12.4. </w:t>
      </w:r>
      <w:r w:rsidRPr="00790145">
        <w:rPr>
          <w:lang w:val="ru-RU"/>
        </w:rPr>
        <w:t>Описание существующих проблем надежного и эффективного снабжения топливом действующих систем теплоснабжения.</w:t>
      </w:r>
      <w:bookmarkEnd w:id="282"/>
      <w:bookmarkEnd w:id="283"/>
      <w:bookmarkEnd w:id="284"/>
    </w:p>
    <w:p w:rsidR="00DA549A" w:rsidRPr="00353AE4" w:rsidRDefault="00DA549A" w:rsidP="00DA549A">
      <w:pPr>
        <w:pStyle w:val="a9"/>
        <w:spacing w:after="100"/>
        <w:ind w:left="0"/>
        <w:rPr>
          <w:rFonts w:eastAsiaTheme="majorEastAsia"/>
          <w:b/>
          <w:bCs/>
          <w:lang w:val="ru-RU"/>
        </w:rPr>
      </w:pPr>
      <w:r w:rsidRPr="00790145">
        <w:rPr>
          <w:lang w:val="ru-RU"/>
        </w:rPr>
        <w:t xml:space="preserve">Не выявлено проблем с надежностью снабжения основным топливом действующих систем теплоснабжения. </w:t>
      </w:r>
      <w:r w:rsidRPr="00353AE4">
        <w:rPr>
          <w:lang w:val="ru-RU"/>
        </w:rPr>
        <w:t>Для действующих котельных не предусмотрен запас резервного топлива.</w:t>
      </w:r>
    </w:p>
    <w:p w:rsidR="00DA549A" w:rsidRPr="00790145" w:rsidRDefault="00DA549A" w:rsidP="00DA549A">
      <w:pPr>
        <w:pStyle w:val="3"/>
        <w:rPr>
          <w:lang w:val="ru-RU"/>
        </w:rPr>
      </w:pPr>
      <w:bookmarkStart w:id="285" w:name="_Toc390941063"/>
      <w:bookmarkStart w:id="286" w:name="_Toc394478510"/>
      <w:bookmarkStart w:id="287" w:name="_Toc394481652"/>
      <w:r>
        <w:rPr>
          <w:lang w:val="ru-RU"/>
        </w:rPr>
        <w:t xml:space="preserve">1.12.5. </w:t>
      </w:r>
      <w:r w:rsidRPr="00790145">
        <w:rPr>
          <w:lang w:val="ru-RU"/>
        </w:rPr>
        <w:t>Анализ предписаний надзорных органов об устранении нарушений, влияющих на безопасность и надежность системы теплоснабжения.</w:t>
      </w:r>
      <w:bookmarkEnd w:id="285"/>
      <w:bookmarkEnd w:id="286"/>
      <w:bookmarkEnd w:id="287"/>
    </w:p>
    <w:p w:rsidR="00DA549A" w:rsidRPr="00790145" w:rsidRDefault="00DA549A" w:rsidP="00DA549A">
      <w:pPr>
        <w:rPr>
          <w:lang w:val="ru-RU"/>
        </w:rPr>
      </w:pPr>
      <w:r w:rsidRPr="00790145">
        <w:rPr>
          <w:lang w:val="ru-RU"/>
        </w:rPr>
        <w:t>Предписания надзорных органов об устранении нарушений, влияющих на безопасность и надёжность системы теплоснабжения, отсутствуют.</w:t>
      </w:r>
    </w:p>
    <w:p w:rsidR="00DA549A" w:rsidRPr="00790145" w:rsidRDefault="00DA549A" w:rsidP="00DA549A">
      <w:pPr>
        <w:rPr>
          <w:lang w:val="ru-RU"/>
        </w:rPr>
        <w:sectPr w:rsidR="00DA549A" w:rsidRPr="00790145" w:rsidSect="009075D9">
          <w:pgSz w:w="11906" w:h="16838"/>
          <w:pgMar w:top="567" w:right="567" w:bottom="567" w:left="1134" w:header="709" w:footer="709" w:gutter="0"/>
          <w:cols w:space="708"/>
          <w:docGrid w:linePitch="360"/>
        </w:sectPr>
      </w:pPr>
    </w:p>
    <w:p w:rsidR="00DA549A" w:rsidRPr="00790145" w:rsidRDefault="00DA549A" w:rsidP="00DA549A">
      <w:pPr>
        <w:pStyle w:val="1"/>
        <w:rPr>
          <w:shd w:val="clear" w:color="auto" w:fill="FFFFFF"/>
          <w:lang w:val="ru-RU"/>
        </w:rPr>
      </w:pPr>
      <w:bookmarkStart w:id="288" w:name="_Toc390941064"/>
      <w:bookmarkStart w:id="289" w:name="_Toc394478511"/>
      <w:bookmarkStart w:id="290" w:name="_Toc394481653"/>
      <w:r w:rsidRPr="00790145">
        <w:rPr>
          <w:shd w:val="clear" w:color="auto" w:fill="FFFFFF"/>
          <w:lang w:val="ru-RU"/>
        </w:rPr>
        <w:lastRenderedPageBreak/>
        <w:t>Глава 2 .</w:t>
      </w:r>
      <w:r w:rsidRPr="00975981">
        <w:rPr>
          <w:shd w:val="clear" w:color="auto" w:fill="FFFFFF"/>
          <w:lang w:val="ru-RU"/>
        </w:rPr>
        <w:t>Перспективное</w:t>
      </w:r>
      <w:r w:rsidRPr="00790145">
        <w:rPr>
          <w:shd w:val="clear" w:color="auto" w:fill="FFFFFF"/>
          <w:lang w:val="ru-RU"/>
        </w:rPr>
        <w:t xml:space="preserve"> потребление тепловой энергии на цели теплоснабжения.</w:t>
      </w:r>
      <w:bookmarkEnd w:id="288"/>
      <w:bookmarkEnd w:id="289"/>
      <w:bookmarkEnd w:id="290"/>
    </w:p>
    <w:p w:rsidR="00DA549A" w:rsidRPr="00740273" w:rsidRDefault="00DA549A" w:rsidP="00DA549A">
      <w:pPr>
        <w:pStyle w:val="ConsPlusNormal"/>
        <w:widowControl/>
        <w:spacing w:line="360" w:lineRule="auto"/>
        <w:ind w:firstLine="709"/>
        <w:jc w:val="both"/>
        <w:outlineLvl w:val="1"/>
        <w:rPr>
          <w:rFonts w:ascii="Times New Roman" w:hAnsi="Times New Roman" w:cs="Times New Roman"/>
          <w:b/>
          <w:sz w:val="24"/>
          <w:szCs w:val="24"/>
        </w:rPr>
      </w:pPr>
      <w:bookmarkStart w:id="291" w:name="_Toc390941065"/>
      <w:bookmarkStart w:id="292" w:name="_Toc394478512"/>
      <w:bookmarkStart w:id="293" w:name="_Toc394481654"/>
      <w:r w:rsidRPr="00740273">
        <w:rPr>
          <w:rFonts w:ascii="Times New Roman" w:hAnsi="Times New Roman" w:cs="Times New Roman"/>
          <w:b/>
          <w:sz w:val="24"/>
          <w:szCs w:val="24"/>
        </w:rPr>
        <w:t xml:space="preserve">2.1. Данные базового уровня потребления тепловой энергии на цели теплоснабжения в </w:t>
      </w:r>
      <w:r>
        <w:rPr>
          <w:rFonts w:ascii="Times New Roman" w:hAnsi="Times New Roman" w:cs="Times New Roman"/>
          <w:b/>
          <w:sz w:val="24"/>
          <w:szCs w:val="24"/>
        </w:rPr>
        <w:t>Корякском</w:t>
      </w:r>
      <w:r w:rsidRPr="00740273">
        <w:rPr>
          <w:rFonts w:ascii="Times New Roman" w:hAnsi="Times New Roman" w:cs="Times New Roman"/>
          <w:b/>
          <w:sz w:val="24"/>
          <w:szCs w:val="24"/>
        </w:rPr>
        <w:t xml:space="preserve"> сельском поселении.</w:t>
      </w:r>
      <w:bookmarkEnd w:id="291"/>
      <w:bookmarkEnd w:id="292"/>
      <w:bookmarkEnd w:id="293"/>
    </w:p>
    <w:p w:rsidR="00DA549A" w:rsidRPr="00E24E76" w:rsidRDefault="00DA549A" w:rsidP="00DA549A">
      <w:pPr>
        <w:rPr>
          <w:b/>
          <w:lang w:val="ru-RU"/>
        </w:rPr>
      </w:pPr>
      <w:bookmarkStart w:id="294" w:name="_Toc390941066"/>
      <w:r w:rsidRPr="00E24E76">
        <w:rPr>
          <w:lang w:val="ru-RU"/>
        </w:rPr>
        <w:t>В таблице 2.1. согласно пункту 1.2.1. приведены показатели базового уровня потребления тепловой энергии абонентами централизованного теплоснабжения</w:t>
      </w:r>
      <w:bookmarkEnd w:id="294"/>
      <w:r w:rsidRPr="00E24E76">
        <w:rPr>
          <w:lang w:val="ru-RU"/>
        </w:rPr>
        <w:t>.</w:t>
      </w:r>
    </w:p>
    <w:p w:rsidR="00DA549A" w:rsidRPr="00E24E76" w:rsidRDefault="00DA549A" w:rsidP="00DA549A">
      <w:pPr>
        <w:jc w:val="right"/>
        <w:outlineLvl w:val="0"/>
        <w:rPr>
          <w:lang w:val="ru-RU"/>
        </w:rPr>
      </w:pPr>
      <w:bookmarkStart w:id="295" w:name="_Toc390941067"/>
      <w:r w:rsidRPr="00E24E76">
        <w:rPr>
          <w:lang w:val="ru-RU"/>
        </w:rPr>
        <w:t>Таблица 2.1. Базовый уровень потребления тепловой энергии</w:t>
      </w:r>
      <w:bookmarkEnd w:id="295"/>
    </w:p>
    <w:tbl>
      <w:tblPr>
        <w:tblW w:w="5000" w:type="pct"/>
        <w:tblLook w:val="04A0"/>
      </w:tblPr>
      <w:tblGrid>
        <w:gridCol w:w="4924"/>
        <w:gridCol w:w="1831"/>
        <w:gridCol w:w="1834"/>
        <w:gridCol w:w="1832"/>
      </w:tblGrid>
      <w:tr w:rsidR="00DA549A" w:rsidRPr="00710051" w:rsidTr="00A01189">
        <w:trPr>
          <w:trHeight w:val="170"/>
        </w:trPr>
        <w:tc>
          <w:tcPr>
            <w:tcW w:w="160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A549A" w:rsidRPr="00710051" w:rsidRDefault="00DA549A" w:rsidP="00A01189">
            <w:pPr>
              <w:spacing w:before="0" w:line="240" w:lineRule="auto"/>
              <w:ind w:firstLine="0"/>
              <w:jc w:val="center"/>
              <w:rPr>
                <w:sz w:val="20"/>
                <w:szCs w:val="20"/>
              </w:rPr>
            </w:pPr>
            <w:r w:rsidRPr="00710051">
              <w:rPr>
                <w:sz w:val="20"/>
                <w:szCs w:val="20"/>
              </w:rPr>
              <w:t>Населенный пункт</w:t>
            </w:r>
          </w:p>
        </w:tc>
        <w:tc>
          <w:tcPr>
            <w:tcW w:w="1133" w:type="pct"/>
            <w:tcBorders>
              <w:top w:val="single" w:sz="4" w:space="0" w:color="auto"/>
              <w:left w:val="nil"/>
              <w:bottom w:val="single" w:sz="4" w:space="0" w:color="auto"/>
              <w:right w:val="single" w:sz="4" w:space="0" w:color="auto"/>
            </w:tcBorders>
            <w:shd w:val="clear" w:color="auto" w:fill="auto"/>
            <w:noWrap/>
            <w:vAlign w:val="center"/>
            <w:hideMark/>
          </w:tcPr>
          <w:p w:rsidR="00DA549A" w:rsidRPr="00710051" w:rsidRDefault="00DA549A" w:rsidP="00A01189">
            <w:pPr>
              <w:spacing w:before="0" w:line="240" w:lineRule="auto"/>
              <w:ind w:firstLine="0"/>
              <w:jc w:val="center"/>
              <w:rPr>
                <w:sz w:val="20"/>
                <w:szCs w:val="20"/>
              </w:rPr>
            </w:pPr>
            <w:r w:rsidRPr="00710051">
              <w:rPr>
                <w:sz w:val="20"/>
                <w:szCs w:val="20"/>
              </w:rPr>
              <w:t>с. Коряки</w:t>
            </w:r>
          </w:p>
        </w:tc>
        <w:tc>
          <w:tcPr>
            <w:tcW w:w="1134" w:type="pct"/>
            <w:tcBorders>
              <w:top w:val="single" w:sz="4" w:space="0" w:color="auto"/>
              <w:left w:val="nil"/>
              <w:bottom w:val="single" w:sz="4" w:space="0" w:color="auto"/>
              <w:right w:val="single" w:sz="4" w:space="0" w:color="auto"/>
            </w:tcBorders>
            <w:shd w:val="clear" w:color="auto" w:fill="auto"/>
            <w:vAlign w:val="center"/>
          </w:tcPr>
          <w:p w:rsidR="00DA549A" w:rsidRPr="00710051" w:rsidRDefault="00DA549A" w:rsidP="00A01189">
            <w:pPr>
              <w:spacing w:before="0" w:line="240" w:lineRule="auto"/>
              <w:ind w:firstLine="0"/>
              <w:jc w:val="center"/>
              <w:rPr>
                <w:sz w:val="20"/>
                <w:szCs w:val="20"/>
              </w:rPr>
            </w:pPr>
            <w:r w:rsidRPr="00710051">
              <w:rPr>
                <w:sz w:val="20"/>
                <w:szCs w:val="20"/>
              </w:rPr>
              <w:t>п.Зеленый</w:t>
            </w:r>
          </w:p>
        </w:tc>
        <w:tc>
          <w:tcPr>
            <w:tcW w:w="1134" w:type="pct"/>
            <w:tcBorders>
              <w:top w:val="single" w:sz="4" w:space="0" w:color="auto"/>
              <w:left w:val="nil"/>
              <w:bottom w:val="single" w:sz="4" w:space="0" w:color="auto"/>
              <w:right w:val="single" w:sz="4" w:space="0" w:color="auto"/>
            </w:tcBorders>
            <w:shd w:val="clear" w:color="auto" w:fill="auto"/>
            <w:noWrap/>
            <w:vAlign w:val="center"/>
            <w:hideMark/>
          </w:tcPr>
          <w:p w:rsidR="00DA549A" w:rsidRPr="00710051" w:rsidRDefault="00DA549A" w:rsidP="00A01189">
            <w:pPr>
              <w:spacing w:before="0" w:line="240" w:lineRule="auto"/>
              <w:ind w:firstLine="0"/>
              <w:jc w:val="center"/>
              <w:rPr>
                <w:sz w:val="20"/>
                <w:szCs w:val="20"/>
              </w:rPr>
            </w:pPr>
            <w:r w:rsidRPr="00710051">
              <w:rPr>
                <w:sz w:val="20"/>
                <w:szCs w:val="20"/>
              </w:rPr>
              <w:t>п. С. Коряки</w:t>
            </w:r>
          </w:p>
        </w:tc>
      </w:tr>
      <w:tr w:rsidR="00DA549A" w:rsidRPr="00710051" w:rsidTr="00A01189">
        <w:trPr>
          <w:trHeight w:val="170"/>
        </w:trPr>
        <w:tc>
          <w:tcPr>
            <w:tcW w:w="1600" w:type="pct"/>
            <w:tcBorders>
              <w:top w:val="nil"/>
              <w:left w:val="single" w:sz="4" w:space="0" w:color="auto"/>
              <w:bottom w:val="single" w:sz="4" w:space="0" w:color="auto"/>
              <w:right w:val="single" w:sz="4" w:space="0" w:color="auto"/>
            </w:tcBorders>
            <w:shd w:val="clear" w:color="auto" w:fill="auto"/>
            <w:noWrap/>
            <w:vAlign w:val="center"/>
            <w:hideMark/>
          </w:tcPr>
          <w:p w:rsidR="00DA549A" w:rsidRPr="00710051" w:rsidRDefault="00DA549A" w:rsidP="00A01189">
            <w:pPr>
              <w:spacing w:before="0" w:line="240" w:lineRule="auto"/>
              <w:ind w:firstLine="0"/>
              <w:jc w:val="center"/>
              <w:rPr>
                <w:sz w:val="20"/>
                <w:szCs w:val="20"/>
              </w:rPr>
            </w:pPr>
            <w:r w:rsidRPr="00710051">
              <w:rPr>
                <w:sz w:val="20"/>
                <w:szCs w:val="20"/>
              </w:rPr>
              <w:t>централизованное теплоснабжение, Гкал/час</w:t>
            </w:r>
          </w:p>
        </w:tc>
        <w:tc>
          <w:tcPr>
            <w:tcW w:w="1133" w:type="pct"/>
            <w:tcBorders>
              <w:top w:val="nil"/>
              <w:left w:val="nil"/>
              <w:bottom w:val="single" w:sz="4" w:space="0" w:color="auto"/>
              <w:right w:val="single" w:sz="4" w:space="0" w:color="auto"/>
            </w:tcBorders>
            <w:shd w:val="clear" w:color="auto" w:fill="auto"/>
            <w:noWrap/>
            <w:vAlign w:val="center"/>
            <w:hideMark/>
          </w:tcPr>
          <w:p w:rsidR="00DA549A" w:rsidRPr="00015CFE" w:rsidRDefault="00DA549A" w:rsidP="00A01189">
            <w:pPr>
              <w:spacing w:before="0" w:line="240" w:lineRule="auto"/>
              <w:ind w:firstLine="0"/>
              <w:jc w:val="center"/>
              <w:rPr>
                <w:sz w:val="20"/>
                <w:szCs w:val="20"/>
                <w:lang w:val="ru-RU"/>
              </w:rPr>
            </w:pPr>
            <w:r w:rsidRPr="00710051">
              <w:rPr>
                <w:sz w:val="20"/>
                <w:szCs w:val="20"/>
              </w:rPr>
              <w:t>5,1</w:t>
            </w:r>
            <w:r>
              <w:rPr>
                <w:sz w:val="20"/>
                <w:szCs w:val="20"/>
                <w:lang w:val="ru-RU"/>
              </w:rPr>
              <w:t>0</w:t>
            </w:r>
          </w:p>
        </w:tc>
        <w:tc>
          <w:tcPr>
            <w:tcW w:w="1134" w:type="pct"/>
            <w:tcBorders>
              <w:top w:val="nil"/>
              <w:left w:val="nil"/>
              <w:bottom w:val="single" w:sz="4" w:space="0" w:color="auto"/>
              <w:right w:val="single" w:sz="4" w:space="0" w:color="auto"/>
            </w:tcBorders>
            <w:shd w:val="clear" w:color="auto" w:fill="auto"/>
            <w:noWrap/>
            <w:vAlign w:val="center"/>
            <w:hideMark/>
          </w:tcPr>
          <w:p w:rsidR="00DA549A" w:rsidRPr="00015CFE" w:rsidRDefault="00DA549A" w:rsidP="00A01189">
            <w:pPr>
              <w:spacing w:before="0" w:line="240" w:lineRule="auto"/>
              <w:ind w:firstLine="0"/>
              <w:jc w:val="center"/>
              <w:rPr>
                <w:sz w:val="20"/>
                <w:szCs w:val="20"/>
                <w:lang w:val="ru-RU"/>
              </w:rPr>
            </w:pPr>
            <w:r w:rsidRPr="00710051">
              <w:rPr>
                <w:sz w:val="20"/>
                <w:szCs w:val="20"/>
              </w:rPr>
              <w:t>1,9</w:t>
            </w:r>
            <w:r>
              <w:rPr>
                <w:sz w:val="20"/>
                <w:szCs w:val="20"/>
                <w:lang w:val="ru-RU"/>
              </w:rPr>
              <w:t>0</w:t>
            </w:r>
          </w:p>
        </w:tc>
        <w:tc>
          <w:tcPr>
            <w:tcW w:w="1134" w:type="pct"/>
            <w:tcBorders>
              <w:top w:val="nil"/>
              <w:left w:val="nil"/>
              <w:bottom w:val="single" w:sz="4" w:space="0" w:color="auto"/>
              <w:right w:val="single" w:sz="4" w:space="0" w:color="auto"/>
            </w:tcBorders>
            <w:shd w:val="clear" w:color="auto" w:fill="auto"/>
            <w:noWrap/>
            <w:vAlign w:val="center"/>
            <w:hideMark/>
          </w:tcPr>
          <w:p w:rsidR="00DA549A" w:rsidRPr="00015CFE" w:rsidRDefault="00DA549A" w:rsidP="00A01189">
            <w:pPr>
              <w:spacing w:before="0" w:line="240" w:lineRule="auto"/>
              <w:ind w:firstLine="0"/>
              <w:jc w:val="center"/>
              <w:rPr>
                <w:sz w:val="20"/>
                <w:szCs w:val="20"/>
                <w:lang w:val="ru-RU"/>
              </w:rPr>
            </w:pPr>
            <w:r w:rsidRPr="00710051">
              <w:rPr>
                <w:sz w:val="20"/>
                <w:szCs w:val="20"/>
              </w:rPr>
              <w:t>0</w:t>
            </w:r>
            <w:r>
              <w:rPr>
                <w:sz w:val="20"/>
                <w:szCs w:val="20"/>
                <w:lang w:val="ru-RU"/>
              </w:rPr>
              <w:t>,00</w:t>
            </w:r>
          </w:p>
        </w:tc>
      </w:tr>
      <w:tr w:rsidR="00DA549A" w:rsidRPr="00710051" w:rsidTr="00A01189">
        <w:trPr>
          <w:trHeight w:val="170"/>
        </w:trPr>
        <w:tc>
          <w:tcPr>
            <w:tcW w:w="1600" w:type="pct"/>
            <w:tcBorders>
              <w:top w:val="nil"/>
              <w:left w:val="single" w:sz="4" w:space="0" w:color="auto"/>
              <w:bottom w:val="single" w:sz="4" w:space="0" w:color="auto"/>
              <w:right w:val="single" w:sz="4" w:space="0" w:color="auto"/>
            </w:tcBorders>
            <w:shd w:val="clear" w:color="auto" w:fill="auto"/>
            <w:noWrap/>
            <w:vAlign w:val="center"/>
            <w:hideMark/>
          </w:tcPr>
          <w:p w:rsidR="00DA549A" w:rsidRPr="00710051" w:rsidRDefault="00DA549A" w:rsidP="00A01189">
            <w:pPr>
              <w:spacing w:before="0" w:line="240" w:lineRule="auto"/>
              <w:ind w:firstLine="0"/>
              <w:jc w:val="center"/>
              <w:rPr>
                <w:sz w:val="20"/>
                <w:szCs w:val="20"/>
                <w:lang w:val="ru-RU"/>
              </w:rPr>
            </w:pPr>
            <w:r w:rsidRPr="00710051">
              <w:rPr>
                <w:sz w:val="20"/>
                <w:szCs w:val="20"/>
                <w:lang w:val="ru-RU"/>
              </w:rPr>
              <w:t>индивидуальные источника теплоснабжения* Гкал/час</w:t>
            </w:r>
          </w:p>
        </w:tc>
        <w:tc>
          <w:tcPr>
            <w:tcW w:w="1133" w:type="pct"/>
            <w:tcBorders>
              <w:top w:val="nil"/>
              <w:left w:val="nil"/>
              <w:bottom w:val="single" w:sz="4" w:space="0" w:color="auto"/>
              <w:right w:val="single" w:sz="4" w:space="0" w:color="auto"/>
            </w:tcBorders>
            <w:shd w:val="clear" w:color="auto" w:fill="auto"/>
            <w:noWrap/>
            <w:vAlign w:val="center"/>
            <w:hideMark/>
          </w:tcPr>
          <w:p w:rsidR="00DA549A" w:rsidRPr="00710051" w:rsidRDefault="00DA549A" w:rsidP="00A01189">
            <w:pPr>
              <w:spacing w:before="0" w:line="240" w:lineRule="auto"/>
              <w:ind w:firstLine="0"/>
              <w:jc w:val="center"/>
              <w:rPr>
                <w:sz w:val="20"/>
                <w:szCs w:val="20"/>
              </w:rPr>
            </w:pPr>
            <w:r w:rsidRPr="00710051">
              <w:rPr>
                <w:sz w:val="20"/>
                <w:szCs w:val="20"/>
              </w:rPr>
              <w:t>2,03</w:t>
            </w:r>
          </w:p>
        </w:tc>
        <w:tc>
          <w:tcPr>
            <w:tcW w:w="1134" w:type="pct"/>
            <w:tcBorders>
              <w:top w:val="nil"/>
              <w:left w:val="nil"/>
              <w:bottom w:val="single" w:sz="4" w:space="0" w:color="auto"/>
              <w:right w:val="single" w:sz="4" w:space="0" w:color="auto"/>
            </w:tcBorders>
            <w:shd w:val="clear" w:color="auto" w:fill="auto"/>
            <w:noWrap/>
            <w:vAlign w:val="center"/>
            <w:hideMark/>
          </w:tcPr>
          <w:p w:rsidR="00DA549A" w:rsidRPr="00710051" w:rsidRDefault="00DA549A" w:rsidP="00A01189">
            <w:pPr>
              <w:spacing w:before="0" w:line="240" w:lineRule="auto"/>
              <w:ind w:firstLine="0"/>
              <w:jc w:val="center"/>
              <w:rPr>
                <w:sz w:val="20"/>
                <w:szCs w:val="20"/>
              </w:rPr>
            </w:pPr>
            <w:r w:rsidRPr="00710051">
              <w:rPr>
                <w:sz w:val="20"/>
                <w:szCs w:val="20"/>
              </w:rPr>
              <w:t>0,91</w:t>
            </w:r>
          </w:p>
        </w:tc>
        <w:tc>
          <w:tcPr>
            <w:tcW w:w="1134" w:type="pct"/>
            <w:tcBorders>
              <w:top w:val="nil"/>
              <w:left w:val="nil"/>
              <w:bottom w:val="single" w:sz="4" w:space="0" w:color="auto"/>
              <w:right w:val="single" w:sz="4" w:space="0" w:color="auto"/>
            </w:tcBorders>
            <w:shd w:val="clear" w:color="auto" w:fill="auto"/>
            <w:noWrap/>
            <w:vAlign w:val="center"/>
            <w:hideMark/>
          </w:tcPr>
          <w:p w:rsidR="00DA549A" w:rsidRPr="00710051" w:rsidRDefault="00DA549A" w:rsidP="00A01189">
            <w:pPr>
              <w:spacing w:before="0" w:line="240" w:lineRule="auto"/>
              <w:ind w:firstLine="0"/>
              <w:jc w:val="center"/>
              <w:rPr>
                <w:sz w:val="20"/>
                <w:szCs w:val="20"/>
              </w:rPr>
            </w:pPr>
            <w:r w:rsidRPr="00710051">
              <w:rPr>
                <w:sz w:val="20"/>
                <w:szCs w:val="20"/>
              </w:rPr>
              <w:t>0,68</w:t>
            </w:r>
          </w:p>
        </w:tc>
      </w:tr>
    </w:tbl>
    <w:p w:rsidR="00DA549A" w:rsidRPr="00790145" w:rsidRDefault="00DA549A" w:rsidP="00DA549A">
      <w:pPr>
        <w:rPr>
          <w:lang w:val="ru-RU"/>
        </w:rPr>
      </w:pPr>
      <w:r w:rsidRPr="00790145">
        <w:rPr>
          <w:lang w:val="ru-RU"/>
        </w:rPr>
        <w:t>*Указана расчетная суммарная нагрузка индивидуальных тепловых источников.</w:t>
      </w:r>
    </w:p>
    <w:p w:rsidR="00DA549A" w:rsidRPr="00740273" w:rsidRDefault="00DA549A" w:rsidP="00DA549A">
      <w:pPr>
        <w:pStyle w:val="ConsPlusNormal"/>
        <w:widowControl/>
        <w:spacing w:line="360" w:lineRule="auto"/>
        <w:ind w:firstLine="709"/>
        <w:jc w:val="both"/>
        <w:rPr>
          <w:rFonts w:ascii="Times New Roman" w:hAnsi="Times New Roman" w:cs="Times New Roman"/>
          <w:sz w:val="24"/>
          <w:szCs w:val="24"/>
        </w:rPr>
      </w:pPr>
    </w:p>
    <w:p w:rsidR="00DA549A" w:rsidRPr="00740273" w:rsidRDefault="00DA549A" w:rsidP="00DA549A">
      <w:pPr>
        <w:pStyle w:val="ConsPlusNormal"/>
        <w:widowControl/>
        <w:spacing w:line="360" w:lineRule="auto"/>
        <w:ind w:firstLine="709"/>
        <w:jc w:val="both"/>
        <w:outlineLvl w:val="1"/>
        <w:rPr>
          <w:rFonts w:ascii="Times New Roman" w:hAnsi="Times New Roman" w:cs="Times New Roman"/>
          <w:b/>
          <w:sz w:val="24"/>
          <w:szCs w:val="24"/>
        </w:rPr>
      </w:pPr>
      <w:bookmarkStart w:id="296" w:name="_Toc390941068"/>
      <w:bookmarkStart w:id="297" w:name="_Toc394478513"/>
      <w:bookmarkStart w:id="298" w:name="_Toc394481655"/>
      <w:r w:rsidRPr="00740273">
        <w:rPr>
          <w:rFonts w:ascii="Times New Roman" w:hAnsi="Times New Roman" w:cs="Times New Roman"/>
          <w:b/>
          <w:sz w:val="24"/>
          <w:szCs w:val="24"/>
        </w:rPr>
        <w:t xml:space="preserve">2.2. Прогнозы приростов строительных фондов </w:t>
      </w:r>
      <w:r>
        <w:rPr>
          <w:rFonts w:ascii="Times New Roman" w:hAnsi="Times New Roman" w:cs="Times New Roman"/>
          <w:b/>
          <w:sz w:val="24"/>
          <w:szCs w:val="24"/>
        </w:rPr>
        <w:t>Корякского</w:t>
      </w:r>
      <w:r w:rsidRPr="00740273">
        <w:rPr>
          <w:rFonts w:ascii="Times New Roman" w:hAnsi="Times New Roman" w:cs="Times New Roman"/>
          <w:b/>
          <w:sz w:val="24"/>
          <w:szCs w:val="24"/>
        </w:rPr>
        <w:t xml:space="preserve"> сельского поселения по административному делению.</w:t>
      </w:r>
      <w:bookmarkEnd w:id="296"/>
      <w:bookmarkEnd w:id="297"/>
      <w:bookmarkEnd w:id="298"/>
    </w:p>
    <w:p w:rsidR="00DA549A" w:rsidRDefault="00DA549A" w:rsidP="00DA549A">
      <w:pPr>
        <w:pStyle w:val="ConsPlusNormal"/>
        <w:widowControl/>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Прирост жилой застройки к 2024 году указан в таблице 2.2.1.</w:t>
      </w:r>
    </w:p>
    <w:p w:rsidR="00DA549A" w:rsidRPr="00E24E76" w:rsidRDefault="00DA549A" w:rsidP="00DA549A">
      <w:pPr>
        <w:jc w:val="right"/>
        <w:rPr>
          <w:lang w:val="ru-RU"/>
        </w:rPr>
      </w:pPr>
      <w:r w:rsidRPr="00E24E76">
        <w:rPr>
          <w:lang w:val="ru-RU"/>
        </w:rPr>
        <w:t>Талица 2.2.1. Существующие и перспективные показатели площадей жилого фонда.</w:t>
      </w:r>
    </w:p>
    <w:tbl>
      <w:tblPr>
        <w:tblW w:w="5000" w:type="pct"/>
        <w:tblLook w:val="04A0"/>
      </w:tblPr>
      <w:tblGrid>
        <w:gridCol w:w="1577"/>
        <w:gridCol w:w="1453"/>
        <w:gridCol w:w="1509"/>
        <w:gridCol w:w="1359"/>
        <w:gridCol w:w="1659"/>
        <w:gridCol w:w="1357"/>
        <w:gridCol w:w="1507"/>
      </w:tblGrid>
      <w:tr w:rsidR="00DA549A" w:rsidRPr="00567AB7" w:rsidTr="00A01189">
        <w:trPr>
          <w:trHeight w:val="170"/>
        </w:trPr>
        <w:tc>
          <w:tcPr>
            <w:tcW w:w="75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A549A" w:rsidRPr="00710051" w:rsidRDefault="00DA549A" w:rsidP="00A01189">
            <w:pPr>
              <w:spacing w:before="0" w:line="240" w:lineRule="auto"/>
              <w:ind w:firstLine="0"/>
              <w:jc w:val="center"/>
              <w:rPr>
                <w:color w:val="000000"/>
                <w:sz w:val="20"/>
                <w:szCs w:val="20"/>
              </w:rPr>
            </w:pPr>
            <w:r w:rsidRPr="00710051">
              <w:rPr>
                <w:color w:val="000000"/>
                <w:sz w:val="20"/>
                <w:szCs w:val="20"/>
              </w:rPr>
              <w:t>Населенный пункт</w:t>
            </w:r>
          </w:p>
        </w:tc>
        <w:tc>
          <w:tcPr>
            <w:tcW w:w="2073" w:type="pct"/>
            <w:gridSpan w:val="3"/>
            <w:tcBorders>
              <w:top w:val="single" w:sz="4" w:space="0" w:color="auto"/>
              <w:left w:val="nil"/>
              <w:bottom w:val="single" w:sz="4" w:space="0" w:color="auto"/>
              <w:right w:val="single" w:sz="4" w:space="0" w:color="auto"/>
            </w:tcBorders>
            <w:shd w:val="clear" w:color="auto" w:fill="auto"/>
            <w:vAlign w:val="center"/>
            <w:hideMark/>
          </w:tcPr>
          <w:p w:rsidR="00DA549A" w:rsidRPr="00710051" w:rsidRDefault="00DA549A" w:rsidP="00A01189">
            <w:pPr>
              <w:spacing w:before="0" w:line="240" w:lineRule="auto"/>
              <w:ind w:firstLine="0"/>
              <w:jc w:val="center"/>
              <w:rPr>
                <w:color w:val="000000"/>
                <w:sz w:val="20"/>
                <w:szCs w:val="20"/>
                <w:lang w:val="ru-RU"/>
              </w:rPr>
            </w:pPr>
            <w:r w:rsidRPr="00710051">
              <w:rPr>
                <w:color w:val="000000"/>
                <w:sz w:val="20"/>
                <w:szCs w:val="20"/>
                <w:lang w:val="ru-RU"/>
              </w:rPr>
              <w:t>Площадь жилого фонда, тыс.кв.м</w:t>
            </w:r>
          </w:p>
        </w:tc>
        <w:tc>
          <w:tcPr>
            <w:tcW w:w="1447" w:type="pct"/>
            <w:gridSpan w:val="2"/>
            <w:tcBorders>
              <w:top w:val="single" w:sz="4" w:space="0" w:color="auto"/>
              <w:left w:val="nil"/>
              <w:bottom w:val="single" w:sz="4" w:space="0" w:color="auto"/>
              <w:right w:val="single" w:sz="4" w:space="0" w:color="auto"/>
            </w:tcBorders>
            <w:shd w:val="clear" w:color="auto" w:fill="auto"/>
            <w:vAlign w:val="center"/>
            <w:hideMark/>
          </w:tcPr>
          <w:p w:rsidR="00DA549A" w:rsidRPr="00710051" w:rsidRDefault="00DA549A" w:rsidP="00A01189">
            <w:pPr>
              <w:spacing w:before="0" w:line="240" w:lineRule="auto"/>
              <w:ind w:firstLine="0"/>
              <w:jc w:val="center"/>
              <w:rPr>
                <w:color w:val="000000"/>
                <w:sz w:val="20"/>
                <w:szCs w:val="20"/>
                <w:lang w:val="ru-RU"/>
              </w:rPr>
            </w:pPr>
            <w:r w:rsidRPr="00710051">
              <w:rPr>
                <w:color w:val="000000"/>
                <w:sz w:val="20"/>
                <w:szCs w:val="20"/>
                <w:lang w:val="ru-RU"/>
              </w:rPr>
              <w:t>Прирост жилого фонда, тыс. кв. м</w:t>
            </w:r>
          </w:p>
        </w:tc>
        <w:tc>
          <w:tcPr>
            <w:tcW w:w="72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A549A" w:rsidRPr="00710051" w:rsidRDefault="00DA549A" w:rsidP="00A01189">
            <w:pPr>
              <w:spacing w:before="0" w:line="240" w:lineRule="auto"/>
              <w:ind w:firstLine="0"/>
              <w:jc w:val="center"/>
              <w:rPr>
                <w:color w:val="000000"/>
                <w:sz w:val="20"/>
                <w:szCs w:val="20"/>
                <w:lang w:val="ru-RU"/>
              </w:rPr>
            </w:pPr>
            <w:r w:rsidRPr="00710051">
              <w:rPr>
                <w:color w:val="000000"/>
                <w:sz w:val="20"/>
                <w:szCs w:val="20"/>
                <w:lang w:val="ru-RU"/>
              </w:rPr>
              <w:t>Суммарная площадь</w:t>
            </w:r>
            <w:r>
              <w:rPr>
                <w:color w:val="000000"/>
                <w:sz w:val="20"/>
                <w:szCs w:val="20"/>
                <w:lang w:val="ru-RU"/>
              </w:rPr>
              <w:t>,тыс. кв. м.</w:t>
            </w:r>
          </w:p>
        </w:tc>
      </w:tr>
      <w:tr w:rsidR="00DA549A" w:rsidRPr="00710051" w:rsidTr="00A01189">
        <w:trPr>
          <w:trHeight w:val="170"/>
        </w:trPr>
        <w:tc>
          <w:tcPr>
            <w:tcW w:w="757" w:type="pct"/>
            <w:vMerge/>
            <w:tcBorders>
              <w:top w:val="single" w:sz="4" w:space="0" w:color="auto"/>
              <w:left w:val="single" w:sz="4" w:space="0" w:color="auto"/>
              <w:bottom w:val="single" w:sz="4" w:space="0" w:color="auto"/>
              <w:right w:val="single" w:sz="4" w:space="0" w:color="auto"/>
            </w:tcBorders>
            <w:vAlign w:val="center"/>
            <w:hideMark/>
          </w:tcPr>
          <w:p w:rsidR="00DA549A" w:rsidRPr="00710051" w:rsidRDefault="00DA549A" w:rsidP="00A01189">
            <w:pPr>
              <w:spacing w:before="0" w:line="240" w:lineRule="auto"/>
              <w:ind w:firstLine="0"/>
              <w:rPr>
                <w:color w:val="000000"/>
                <w:sz w:val="20"/>
                <w:szCs w:val="20"/>
                <w:lang w:val="ru-RU"/>
              </w:rPr>
            </w:pPr>
          </w:p>
        </w:tc>
        <w:tc>
          <w:tcPr>
            <w:tcW w:w="697" w:type="pct"/>
            <w:tcBorders>
              <w:top w:val="nil"/>
              <w:left w:val="nil"/>
              <w:bottom w:val="single" w:sz="4" w:space="0" w:color="auto"/>
              <w:right w:val="single" w:sz="4" w:space="0" w:color="auto"/>
            </w:tcBorders>
            <w:shd w:val="clear" w:color="auto" w:fill="auto"/>
            <w:vAlign w:val="center"/>
            <w:hideMark/>
          </w:tcPr>
          <w:p w:rsidR="00DA549A" w:rsidRPr="00710051" w:rsidRDefault="00DA549A" w:rsidP="00A01189">
            <w:pPr>
              <w:spacing w:before="0" w:line="240" w:lineRule="auto"/>
              <w:ind w:firstLine="0"/>
              <w:jc w:val="center"/>
              <w:rPr>
                <w:color w:val="000000"/>
                <w:sz w:val="20"/>
                <w:szCs w:val="20"/>
              </w:rPr>
            </w:pPr>
            <w:r w:rsidRPr="00710051">
              <w:rPr>
                <w:color w:val="000000"/>
                <w:sz w:val="20"/>
                <w:szCs w:val="20"/>
              </w:rPr>
              <w:t>ИЖС</w:t>
            </w:r>
          </w:p>
        </w:tc>
        <w:tc>
          <w:tcPr>
            <w:tcW w:w="724" w:type="pct"/>
            <w:tcBorders>
              <w:top w:val="nil"/>
              <w:left w:val="nil"/>
              <w:bottom w:val="single" w:sz="4" w:space="0" w:color="auto"/>
              <w:right w:val="single" w:sz="4" w:space="0" w:color="auto"/>
            </w:tcBorders>
            <w:shd w:val="clear" w:color="auto" w:fill="auto"/>
            <w:vAlign w:val="center"/>
            <w:hideMark/>
          </w:tcPr>
          <w:p w:rsidR="00DA549A" w:rsidRPr="00710051" w:rsidRDefault="00DA549A" w:rsidP="00A01189">
            <w:pPr>
              <w:spacing w:before="0" w:line="240" w:lineRule="auto"/>
              <w:ind w:firstLine="0"/>
              <w:jc w:val="center"/>
              <w:rPr>
                <w:color w:val="000000"/>
                <w:sz w:val="20"/>
                <w:szCs w:val="20"/>
              </w:rPr>
            </w:pPr>
            <w:r w:rsidRPr="00710051">
              <w:rPr>
                <w:color w:val="000000"/>
                <w:sz w:val="20"/>
                <w:szCs w:val="20"/>
              </w:rPr>
              <w:t>МЖС</w:t>
            </w:r>
          </w:p>
        </w:tc>
        <w:tc>
          <w:tcPr>
            <w:tcW w:w="651" w:type="pct"/>
            <w:tcBorders>
              <w:top w:val="nil"/>
              <w:left w:val="nil"/>
              <w:bottom w:val="single" w:sz="4" w:space="0" w:color="auto"/>
              <w:right w:val="single" w:sz="4" w:space="0" w:color="auto"/>
            </w:tcBorders>
            <w:shd w:val="clear" w:color="auto" w:fill="auto"/>
            <w:vAlign w:val="center"/>
            <w:hideMark/>
          </w:tcPr>
          <w:p w:rsidR="00DA549A" w:rsidRPr="00710051" w:rsidRDefault="00DA549A" w:rsidP="00A01189">
            <w:pPr>
              <w:spacing w:before="0" w:line="240" w:lineRule="auto"/>
              <w:ind w:firstLine="0"/>
              <w:jc w:val="center"/>
              <w:rPr>
                <w:color w:val="000000"/>
                <w:sz w:val="20"/>
                <w:szCs w:val="20"/>
              </w:rPr>
            </w:pPr>
            <w:r w:rsidRPr="00710051">
              <w:rPr>
                <w:color w:val="000000"/>
                <w:sz w:val="20"/>
                <w:szCs w:val="20"/>
              </w:rPr>
              <w:t>СЖС</w:t>
            </w:r>
          </w:p>
        </w:tc>
        <w:tc>
          <w:tcPr>
            <w:tcW w:w="796" w:type="pct"/>
            <w:tcBorders>
              <w:top w:val="nil"/>
              <w:left w:val="nil"/>
              <w:bottom w:val="single" w:sz="4" w:space="0" w:color="auto"/>
              <w:right w:val="single" w:sz="4" w:space="0" w:color="auto"/>
            </w:tcBorders>
            <w:shd w:val="clear" w:color="auto" w:fill="auto"/>
            <w:vAlign w:val="center"/>
            <w:hideMark/>
          </w:tcPr>
          <w:p w:rsidR="00DA549A" w:rsidRPr="00710051" w:rsidRDefault="00DA549A" w:rsidP="00A01189">
            <w:pPr>
              <w:spacing w:before="0" w:line="240" w:lineRule="auto"/>
              <w:ind w:firstLine="0"/>
              <w:jc w:val="center"/>
              <w:rPr>
                <w:color w:val="000000"/>
                <w:sz w:val="20"/>
                <w:szCs w:val="20"/>
              </w:rPr>
            </w:pPr>
            <w:r w:rsidRPr="00710051">
              <w:rPr>
                <w:color w:val="000000"/>
                <w:sz w:val="20"/>
                <w:szCs w:val="20"/>
              </w:rPr>
              <w:t>ИЖС</w:t>
            </w:r>
          </w:p>
        </w:tc>
        <w:tc>
          <w:tcPr>
            <w:tcW w:w="651" w:type="pct"/>
            <w:tcBorders>
              <w:top w:val="nil"/>
              <w:left w:val="nil"/>
              <w:bottom w:val="single" w:sz="4" w:space="0" w:color="auto"/>
              <w:right w:val="single" w:sz="4" w:space="0" w:color="auto"/>
            </w:tcBorders>
            <w:shd w:val="clear" w:color="auto" w:fill="auto"/>
            <w:vAlign w:val="center"/>
            <w:hideMark/>
          </w:tcPr>
          <w:p w:rsidR="00DA549A" w:rsidRPr="00710051" w:rsidRDefault="00DA549A" w:rsidP="00A01189">
            <w:pPr>
              <w:spacing w:before="0" w:line="240" w:lineRule="auto"/>
              <w:ind w:firstLine="0"/>
              <w:jc w:val="center"/>
              <w:rPr>
                <w:color w:val="000000"/>
                <w:sz w:val="20"/>
                <w:szCs w:val="20"/>
              </w:rPr>
            </w:pPr>
            <w:r w:rsidRPr="00710051">
              <w:rPr>
                <w:color w:val="000000"/>
                <w:sz w:val="20"/>
                <w:szCs w:val="20"/>
              </w:rPr>
              <w:t>СЖС</w:t>
            </w:r>
          </w:p>
        </w:tc>
        <w:tc>
          <w:tcPr>
            <w:tcW w:w="723" w:type="pct"/>
            <w:vMerge/>
            <w:tcBorders>
              <w:top w:val="single" w:sz="4" w:space="0" w:color="auto"/>
              <w:left w:val="single" w:sz="4" w:space="0" w:color="auto"/>
              <w:bottom w:val="single" w:sz="4" w:space="0" w:color="000000"/>
              <w:right w:val="single" w:sz="4" w:space="0" w:color="auto"/>
            </w:tcBorders>
            <w:vAlign w:val="center"/>
            <w:hideMark/>
          </w:tcPr>
          <w:p w:rsidR="00DA549A" w:rsidRPr="00710051" w:rsidRDefault="00DA549A" w:rsidP="00A01189">
            <w:pPr>
              <w:spacing w:before="0" w:line="240" w:lineRule="auto"/>
              <w:ind w:firstLine="0"/>
              <w:rPr>
                <w:color w:val="000000"/>
                <w:sz w:val="20"/>
                <w:szCs w:val="20"/>
              </w:rPr>
            </w:pPr>
          </w:p>
        </w:tc>
      </w:tr>
      <w:tr w:rsidR="00DA549A" w:rsidRPr="00710051" w:rsidTr="00A01189">
        <w:trPr>
          <w:trHeight w:val="170"/>
        </w:trPr>
        <w:tc>
          <w:tcPr>
            <w:tcW w:w="757" w:type="pct"/>
            <w:tcBorders>
              <w:top w:val="nil"/>
              <w:left w:val="single" w:sz="4" w:space="0" w:color="auto"/>
              <w:bottom w:val="single" w:sz="4" w:space="0" w:color="auto"/>
              <w:right w:val="single" w:sz="4" w:space="0" w:color="auto"/>
            </w:tcBorders>
            <w:shd w:val="clear" w:color="auto" w:fill="auto"/>
            <w:vAlign w:val="center"/>
            <w:hideMark/>
          </w:tcPr>
          <w:p w:rsidR="00DA549A" w:rsidRPr="00710051" w:rsidRDefault="00DA549A" w:rsidP="00A01189">
            <w:pPr>
              <w:spacing w:before="0" w:line="240" w:lineRule="auto"/>
              <w:ind w:firstLine="0"/>
              <w:jc w:val="center"/>
              <w:rPr>
                <w:color w:val="000000"/>
                <w:sz w:val="20"/>
                <w:szCs w:val="20"/>
              </w:rPr>
            </w:pPr>
            <w:r w:rsidRPr="00710051">
              <w:rPr>
                <w:color w:val="000000"/>
                <w:sz w:val="20"/>
                <w:szCs w:val="20"/>
              </w:rPr>
              <w:t>с.  Коряки</w:t>
            </w:r>
          </w:p>
        </w:tc>
        <w:tc>
          <w:tcPr>
            <w:tcW w:w="697" w:type="pct"/>
            <w:tcBorders>
              <w:top w:val="nil"/>
              <w:left w:val="nil"/>
              <w:bottom w:val="single" w:sz="4" w:space="0" w:color="auto"/>
              <w:right w:val="single" w:sz="4" w:space="0" w:color="auto"/>
            </w:tcBorders>
            <w:shd w:val="clear" w:color="auto" w:fill="auto"/>
            <w:vAlign w:val="center"/>
            <w:hideMark/>
          </w:tcPr>
          <w:p w:rsidR="00DA549A" w:rsidRPr="00015CFE" w:rsidRDefault="00DA549A" w:rsidP="00A01189">
            <w:pPr>
              <w:spacing w:before="0" w:line="240" w:lineRule="auto"/>
              <w:ind w:firstLine="0"/>
              <w:jc w:val="center"/>
              <w:rPr>
                <w:color w:val="000000"/>
                <w:sz w:val="20"/>
                <w:szCs w:val="20"/>
                <w:lang w:val="ru-RU"/>
              </w:rPr>
            </w:pPr>
            <w:r w:rsidRPr="00710051">
              <w:rPr>
                <w:color w:val="000000"/>
                <w:sz w:val="20"/>
                <w:szCs w:val="20"/>
              </w:rPr>
              <w:t>22</w:t>
            </w:r>
            <w:r>
              <w:rPr>
                <w:color w:val="000000"/>
                <w:sz w:val="20"/>
                <w:szCs w:val="20"/>
                <w:lang w:val="ru-RU"/>
              </w:rPr>
              <w:t>,0</w:t>
            </w:r>
          </w:p>
        </w:tc>
        <w:tc>
          <w:tcPr>
            <w:tcW w:w="724" w:type="pct"/>
            <w:tcBorders>
              <w:top w:val="nil"/>
              <w:left w:val="nil"/>
              <w:bottom w:val="single" w:sz="4" w:space="0" w:color="auto"/>
              <w:right w:val="single" w:sz="4" w:space="0" w:color="auto"/>
            </w:tcBorders>
            <w:shd w:val="clear" w:color="auto" w:fill="auto"/>
            <w:vAlign w:val="center"/>
            <w:hideMark/>
          </w:tcPr>
          <w:p w:rsidR="00DA549A" w:rsidRPr="00710051" w:rsidRDefault="00DA549A" w:rsidP="00A01189">
            <w:pPr>
              <w:spacing w:before="0" w:line="240" w:lineRule="auto"/>
              <w:ind w:firstLine="0"/>
              <w:jc w:val="center"/>
              <w:rPr>
                <w:color w:val="000000"/>
                <w:sz w:val="20"/>
                <w:szCs w:val="20"/>
              </w:rPr>
            </w:pPr>
            <w:r w:rsidRPr="00710051">
              <w:rPr>
                <w:color w:val="000000"/>
                <w:sz w:val="20"/>
                <w:szCs w:val="20"/>
              </w:rPr>
              <w:t>25,4</w:t>
            </w:r>
          </w:p>
        </w:tc>
        <w:tc>
          <w:tcPr>
            <w:tcW w:w="651" w:type="pct"/>
            <w:tcBorders>
              <w:top w:val="nil"/>
              <w:left w:val="nil"/>
              <w:bottom w:val="single" w:sz="4" w:space="0" w:color="auto"/>
              <w:right w:val="single" w:sz="4" w:space="0" w:color="auto"/>
            </w:tcBorders>
            <w:shd w:val="clear" w:color="auto" w:fill="auto"/>
            <w:vAlign w:val="center"/>
            <w:hideMark/>
          </w:tcPr>
          <w:p w:rsidR="00DA549A" w:rsidRPr="00710051" w:rsidRDefault="00DA549A" w:rsidP="00A01189">
            <w:pPr>
              <w:spacing w:before="0" w:line="240" w:lineRule="auto"/>
              <w:ind w:firstLine="0"/>
              <w:jc w:val="center"/>
              <w:rPr>
                <w:color w:val="000000"/>
                <w:sz w:val="20"/>
                <w:szCs w:val="20"/>
              </w:rPr>
            </w:pPr>
            <w:r w:rsidRPr="00710051">
              <w:rPr>
                <w:color w:val="000000"/>
                <w:sz w:val="20"/>
                <w:szCs w:val="20"/>
              </w:rPr>
              <w:t>25,6</w:t>
            </w:r>
          </w:p>
        </w:tc>
        <w:tc>
          <w:tcPr>
            <w:tcW w:w="796" w:type="pct"/>
            <w:tcBorders>
              <w:top w:val="nil"/>
              <w:left w:val="nil"/>
              <w:bottom w:val="single" w:sz="4" w:space="0" w:color="auto"/>
              <w:right w:val="single" w:sz="4" w:space="0" w:color="auto"/>
            </w:tcBorders>
            <w:shd w:val="clear" w:color="auto" w:fill="auto"/>
            <w:vAlign w:val="center"/>
            <w:hideMark/>
          </w:tcPr>
          <w:p w:rsidR="00DA549A" w:rsidRPr="00015CFE" w:rsidRDefault="00DA549A" w:rsidP="00A01189">
            <w:pPr>
              <w:spacing w:before="0" w:line="240" w:lineRule="auto"/>
              <w:ind w:firstLine="0"/>
              <w:jc w:val="center"/>
              <w:rPr>
                <w:color w:val="000000"/>
                <w:sz w:val="20"/>
                <w:szCs w:val="20"/>
                <w:lang w:val="ru-RU"/>
              </w:rPr>
            </w:pPr>
            <w:r w:rsidRPr="00710051">
              <w:rPr>
                <w:color w:val="000000"/>
                <w:sz w:val="20"/>
                <w:szCs w:val="20"/>
              </w:rPr>
              <w:t>21</w:t>
            </w:r>
            <w:r>
              <w:rPr>
                <w:color w:val="000000"/>
                <w:sz w:val="20"/>
                <w:szCs w:val="20"/>
                <w:lang w:val="ru-RU"/>
              </w:rPr>
              <w:t>,0</w:t>
            </w:r>
          </w:p>
        </w:tc>
        <w:tc>
          <w:tcPr>
            <w:tcW w:w="651" w:type="pct"/>
            <w:tcBorders>
              <w:top w:val="nil"/>
              <w:left w:val="nil"/>
              <w:bottom w:val="single" w:sz="4" w:space="0" w:color="auto"/>
              <w:right w:val="single" w:sz="4" w:space="0" w:color="auto"/>
            </w:tcBorders>
            <w:shd w:val="clear" w:color="auto" w:fill="auto"/>
            <w:vAlign w:val="center"/>
            <w:hideMark/>
          </w:tcPr>
          <w:p w:rsidR="00DA549A" w:rsidRPr="00015CFE" w:rsidRDefault="00DA549A" w:rsidP="00A01189">
            <w:pPr>
              <w:spacing w:before="0" w:line="240" w:lineRule="auto"/>
              <w:ind w:firstLine="0"/>
              <w:jc w:val="center"/>
              <w:rPr>
                <w:color w:val="000000"/>
                <w:sz w:val="20"/>
                <w:szCs w:val="20"/>
                <w:lang w:val="ru-RU"/>
              </w:rPr>
            </w:pPr>
            <w:r w:rsidRPr="00710051">
              <w:rPr>
                <w:color w:val="000000"/>
                <w:sz w:val="20"/>
                <w:szCs w:val="20"/>
              </w:rPr>
              <w:t>48</w:t>
            </w:r>
            <w:r>
              <w:rPr>
                <w:color w:val="000000"/>
                <w:sz w:val="20"/>
                <w:szCs w:val="20"/>
                <w:lang w:val="ru-RU"/>
              </w:rPr>
              <w:t>,0</w:t>
            </w:r>
          </w:p>
        </w:tc>
        <w:tc>
          <w:tcPr>
            <w:tcW w:w="723" w:type="pct"/>
            <w:tcBorders>
              <w:top w:val="nil"/>
              <w:left w:val="nil"/>
              <w:bottom w:val="single" w:sz="4" w:space="0" w:color="auto"/>
              <w:right w:val="single" w:sz="4" w:space="0" w:color="auto"/>
            </w:tcBorders>
            <w:shd w:val="clear" w:color="auto" w:fill="auto"/>
            <w:vAlign w:val="center"/>
            <w:hideMark/>
          </w:tcPr>
          <w:p w:rsidR="00DA549A" w:rsidRPr="00015CFE" w:rsidRDefault="00DA549A" w:rsidP="00A01189">
            <w:pPr>
              <w:spacing w:before="0" w:line="240" w:lineRule="auto"/>
              <w:ind w:firstLine="0"/>
              <w:jc w:val="center"/>
              <w:rPr>
                <w:color w:val="000000"/>
                <w:sz w:val="20"/>
                <w:szCs w:val="20"/>
                <w:lang w:val="ru-RU"/>
              </w:rPr>
            </w:pPr>
            <w:r w:rsidRPr="00710051">
              <w:rPr>
                <w:color w:val="000000"/>
                <w:sz w:val="20"/>
                <w:szCs w:val="20"/>
              </w:rPr>
              <w:t>142</w:t>
            </w:r>
            <w:r>
              <w:rPr>
                <w:color w:val="000000"/>
                <w:sz w:val="20"/>
                <w:szCs w:val="20"/>
                <w:lang w:val="ru-RU"/>
              </w:rPr>
              <w:t>,0</w:t>
            </w:r>
          </w:p>
        </w:tc>
      </w:tr>
      <w:tr w:rsidR="00DA549A" w:rsidRPr="00710051" w:rsidTr="00A01189">
        <w:trPr>
          <w:trHeight w:val="170"/>
        </w:trPr>
        <w:tc>
          <w:tcPr>
            <w:tcW w:w="757" w:type="pct"/>
            <w:tcBorders>
              <w:top w:val="nil"/>
              <w:left w:val="single" w:sz="4" w:space="0" w:color="auto"/>
              <w:bottom w:val="single" w:sz="4" w:space="0" w:color="auto"/>
              <w:right w:val="single" w:sz="4" w:space="0" w:color="auto"/>
            </w:tcBorders>
            <w:shd w:val="clear" w:color="auto" w:fill="auto"/>
            <w:vAlign w:val="center"/>
            <w:hideMark/>
          </w:tcPr>
          <w:p w:rsidR="00DA549A" w:rsidRPr="00710051" w:rsidRDefault="00DA549A" w:rsidP="00A01189">
            <w:pPr>
              <w:spacing w:before="0" w:line="240" w:lineRule="auto"/>
              <w:ind w:firstLine="0"/>
              <w:jc w:val="center"/>
              <w:rPr>
                <w:color w:val="000000"/>
                <w:sz w:val="20"/>
                <w:szCs w:val="20"/>
              </w:rPr>
            </w:pPr>
            <w:r w:rsidRPr="00710051">
              <w:rPr>
                <w:color w:val="000000"/>
                <w:sz w:val="20"/>
                <w:szCs w:val="20"/>
              </w:rPr>
              <w:t>п. Зеленый</w:t>
            </w:r>
          </w:p>
        </w:tc>
        <w:tc>
          <w:tcPr>
            <w:tcW w:w="697" w:type="pct"/>
            <w:tcBorders>
              <w:top w:val="nil"/>
              <w:left w:val="nil"/>
              <w:bottom w:val="single" w:sz="4" w:space="0" w:color="auto"/>
              <w:right w:val="single" w:sz="4" w:space="0" w:color="auto"/>
            </w:tcBorders>
            <w:shd w:val="clear" w:color="auto" w:fill="auto"/>
            <w:vAlign w:val="center"/>
            <w:hideMark/>
          </w:tcPr>
          <w:p w:rsidR="00DA549A" w:rsidRPr="00710051" w:rsidRDefault="00DA549A" w:rsidP="00A01189">
            <w:pPr>
              <w:spacing w:before="0" w:line="240" w:lineRule="auto"/>
              <w:ind w:firstLine="0"/>
              <w:jc w:val="center"/>
              <w:rPr>
                <w:color w:val="000000"/>
                <w:sz w:val="20"/>
                <w:szCs w:val="20"/>
              </w:rPr>
            </w:pPr>
            <w:r w:rsidRPr="00710051">
              <w:rPr>
                <w:color w:val="000000"/>
                <w:sz w:val="20"/>
                <w:szCs w:val="20"/>
              </w:rPr>
              <w:t>6,9</w:t>
            </w:r>
          </w:p>
        </w:tc>
        <w:tc>
          <w:tcPr>
            <w:tcW w:w="724" w:type="pct"/>
            <w:tcBorders>
              <w:top w:val="nil"/>
              <w:left w:val="nil"/>
              <w:bottom w:val="single" w:sz="4" w:space="0" w:color="auto"/>
              <w:right w:val="single" w:sz="4" w:space="0" w:color="auto"/>
            </w:tcBorders>
            <w:shd w:val="clear" w:color="auto" w:fill="auto"/>
            <w:vAlign w:val="center"/>
            <w:hideMark/>
          </w:tcPr>
          <w:p w:rsidR="00DA549A" w:rsidRPr="00710051" w:rsidRDefault="00DA549A" w:rsidP="00A01189">
            <w:pPr>
              <w:spacing w:before="0" w:line="240" w:lineRule="auto"/>
              <w:ind w:firstLine="0"/>
              <w:jc w:val="center"/>
              <w:rPr>
                <w:color w:val="000000"/>
                <w:sz w:val="20"/>
                <w:szCs w:val="20"/>
              </w:rPr>
            </w:pPr>
            <w:r w:rsidRPr="00710051">
              <w:rPr>
                <w:color w:val="000000"/>
                <w:sz w:val="20"/>
                <w:szCs w:val="20"/>
              </w:rPr>
              <w:t>5,5</w:t>
            </w:r>
          </w:p>
        </w:tc>
        <w:tc>
          <w:tcPr>
            <w:tcW w:w="651" w:type="pct"/>
            <w:tcBorders>
              <w:top w:val="nil"/>
              <w:left w:val="nil"/>
              <w:bottom w:val="single" w:sz="4" w:space="0" w:color="auto"/>
              <w:right w:val="single" w:sz="4" w:space="0" w:color="auto"/>
            </w:tcBorders>
            <w:shd w:val="clear" w:color="auto" w:fill="auto"/>
            <w:vAlign w:val="center"/>
            <w:hideMark/>
          </w:tcPr>
          <w:p w:rsidR="00DA549A" w:rsidRPr="00710051" w:rsidRDefault="00DA549A" w:rsidP="00A01189">
            <w:pPr>
              <w:spacing w:before="0" w:line="240" w:lineRule="auto"/>
              <w:ind w:firstLine="0"/>
              <w:jc w:val="center"/>
              <w:rPr>
                <w:color w:val="000000"/>
                <w:sz w:val="20"/>
                <w:szCs w:val="20"/>
              </w:rPr>
            </w:pPr>
            <w:r w:rsidRPr="00710051">
              <w:rPr>
                <w:color w:val="000000"/>
                <w:sz w:val="20"/>
                <w:szCs w:val="20"/>
              </w:rPr>
              <w:t>8,2</w:t>
            </w:r>
          </w:p>
        </w:tc>
        <w:tc>
          <w:tcPr>
            <w:tcW w:w="796" w:type="pct"/>
            <w:tcBorders>
              <w:top w:val="nil"/>
              <w:left w:val="nil"/>
              <w:bottom w:val="single" w:sz="4" w:space="0" w:color="auto"/>
              <w:right w:val="single" w:sz="4" w:space="0" w:color="auto"/>
            </w:tcBorders>
            <w:shd w:val="clear" w:color="auto" w:fill="auto"/>
            <w:vAlign w:val="center"/>
            <w:hideMark/>
          </w:tcPr>
          <w:p w:rsidR="00DA549A" w:rsidRPr="00710051" w:rsidRDefault="00DA549A" w:rsidP="00A01189">
            <w:pPr>
              <w:spacing w:before="0" w:line="240" w:lineRule="auto"/>
              <w:ind w:firstLine="0"/>
              <w:jc w:val="center"/>
              <w:rPr>
                <w:color w:val="000000"/>
                <w:sz w:val="20"/>
                <w:szCs w:val="20"/>
              </w:rPr>
            </w:pPr>
            <w:r w:rsidRPr="00710051">
              <w:rPr>
                <w:color w:val="000000"/>
                <w:sz w:val="20"/>
                <w:szCs w:val="20"/>
              </w:rPr>
              <w:t>8,3</w:t>
            </w:r>
          </w:p>
        </w:tc>
        <w:tc>
          <w:tcPr>
            <w:tcW w:w="651" w:type="pct"/>
            <w:tcBorders>
              <w:top w:val="nil"/>
              <w:left w:val="nil"/>
              <w:bottom w:val="single" w:sz="4" w:space="0" w:color="auto"/>
              <w:right w:val="single" w:sz="4" w:space="0" w:color="auto"/>
            </w:tcBorders>
            <w:shd w:val="clear" w:color="auto" w:fill="auto"/>
            <w:vAlign w:val="center"/>
            <w:hideMark/>
          </w:tcPr>
          <w:p w:rsidR="00DA549A" w:rsidRPr="00015CFE" w:rsidRDefault="00DA549A" w:rsidP="00A01189">
            <w:pPr>
              <w:spacing w:before="0" w:line="240" w:lineRule="auto"/>
              <w:ind w:firstLine="0"/>
              <w:jc w:val="center"/>
              <w:rPr>
                <w:color w:val="000000"/>
                <w:sz w:val="20"/>
                <w:szCs w:val="20"/>
                <w:lang w:val="ru-RU"/>
              </w:rPr>
            </w:pPr>
            <w:r w:rsidRPr="00710051">
              <w:rPr>
                <w:color w:val="000000"/>
                <w:sz w:val="20"/>
                <w:szCs w:val="20"/>
              </w:rPr>
              <w:t>32</w:t>
            </w:r>
            <w:r>
              <w:rPr>
                <w:color w:val="000000"/>
                <w:sz w:val="20"/>
                <w:szCs w:val="20"/>
                <w:lang w:val="ru-RU"/>
              </w:rPr>
              <w:t>,0</w:t>
            </w:r>
          </w:p>
        </w:tc>
        <w:tc>
          <w:tcPr>
            <w:tcW w:w="723" w:type="pct"/>
            <w:tcBorders>
              <w:top w:val="nil"/>
              <w:left w:val="nil"/>
              <w:bottom w:val="single" w:sz="4" w:space="0" w:color="auto"/>
              <w:right w:val="single" w:sz="4" w:space="0" w:color="auto"/>
            </w:tcBorders>
            <w:shd w:val="clear" w:color="auto" w:fill="auto"/>
            <w:vAlign w:val="center"/>
            <w:hideMark/>
          </w:tcPr>
          <w:p w:rsidR="00DA549A" w:rsidRPr="00710051" w:rsidRDefault="00DA549A" w:rsidP="00A01189">
            <w:pPr>
              <w:spacing w:before="0" w:line="240" w:lineRule="auto"/>
              <w:ind w:firstLine="0"/>
              <w:jc w:val="center"/>
              <w:rPr>
                <w:color w:val="000000"/>
                <w:sz w:val="20"/>
                <w:szCs w:val="20"/>
              </w:rPr>
            </w:pPr>
            <w:r w:rsidRPr="00710051">
              <w:rPr>
                <w:color w:val="000000"/>
                <w:sz w:val="20"/>
                <w:szCs w:val="20"/>
              </w:rPr>
              <w:t>60,9</w:t>
            </w:r>
          </w:p>
        </w:tc>
      </w:tr>
      <w:tr w:rsidR="00DA549A" w:rsidRPr="00710051" w:rsidTr="00A01189">
        <w:trPr>
          <w:trHeight w:val="170"/>
        </w:trPr>
        <w:tc>
          <w:tcPr>
            <w:tcW w:w="757" w:type="pct"/>
            <w:tcBorders>
              <w:top w:val="nil"/>
              <w:left w:val="single" w:sz="4" w:space="0" w:color="auto"/>
              <w:bottom w:val="single" w:sz="4" w:space="0" w:color="auto"/>
              <w:right w:val="single" w:sz="4" w:space="0" w:color="auto"/>
            </w:tcBorders>
            <w:shd w:val="clear" w:color="auto" w:fill="auto"/>
            <w:vAlign w:val="center"/>
            <w:hideMark/>
          </w:tcPr>
          <w:p w:rsidR="00DA549A" w:rsidRPr="00710051" w:rsidRDefault="00DA549A" w:rsidP="00A01189">
            <w:pPr>
              <w:spacing w:before="0" w:line="240" w:lineRule="auto"/>
              <w:ind w:firstLine="0"/>
              <w:jc w:val="center"/>
              <w:rPr>
                <w:color w:val="000000"/>
                <w:sz w:val="20"/>
                <w:szCs w:val="20"/>
              </w:rPr>
            </w:pPr>
            <w:r w:rsidRPr="00710051">
              <w:rPr>
                <w:color w:val="000000"/>
                <w:sz w:val="20"/>
                <w:szCs w:val="20"/>
              </w:rPr>
              <w:t>п. Северные Коряки</w:t>
            </w:r>
          </w:p>
        </w:tc>
        <w:tc>
          <w:tcPr>
            <w:tcW w:w="697" w:type="pct"/>
            <w:tcBorders>
              <w:top w:val="nil"/>
              <w:left w:val="nil"/>
              <w:bottom w:val="single" w:sz="4" w:space="0" w:color="auto"/>
              <w:right w:val="single" w:sz="4" w:space="0" w:color="auto"/>
            </w:tcBorders>
            <w:shd w:val="clear" w:color="auto" w:fill="auto"/>
            <w:vAlign w:val="center"/>
            <w:hideMark/>
          </w:tcPr>
          <w:p w:rsidR="00DA549A" w:rsidRPr="00710051" w:rsidRDefault="00DA549A" w:rsidP="00A01189">
            <w:pPr>
              <w:spacing w:before="0" w:line="240" w:lineRule="auto"/>
              <w:ind w:firstLine="0"/>
              <w:jc w:val="center"/>
              <w:rPr>
                <w:color w:val="000000"/>
                <w:sz w:val="20"/>
                <w:szCs w:val="20"/>
              </w:rPr>
            </w:pPr>
            <w:r w:rsidRPr="00710051">
              <w:rPr>
                <w:color w:val="000000"/>
                <w:sz w:val="20"/>
                <w:szCs w:val="20"/>
              </w:rPr>
              <w:t>7,9</w:t>
            </w:r>
          </w:p>
        </w:tc>
        <w:tc>
          <w:tcPr>
            <w:tcW w:w="724" w:type="pct"/>
            <w:tcBorders>
              <w:top w:val="nil"/>
              <w:left w:val="nil"/>
              <w:bottom w:val="single" w:sz="4" w:space="0" w:color="auto"/>
              <w:right w:val="single" w:sz="4" w:space="0" w:color="auto"/>
            </w:tcBorders>
            <w:shd w:val="clear" w:color="auto" w:fill="auto"/>
            <w:vAlign w:val="center"/>
            <w:hideMark/>
          </w:tcPr>
          <w:p w:rsidR="00DA549A" w:rsidRPr="00710051" w:rsidRDefault="00DA549A" w:rsidP="00A01189">
            <w:pPr>
              <w:spacing w:before="0" w:line="240" w:lineRule="auto"/>
              <w:ind w:firstLine="0"/>
              <w:jc w:val="center"/>
              <w:rPr>
                <w:color w:val="000000"/>
                <w:sz w:val="20"/>
                <w:szCs w:val="20"/>
              </w:rPr>
            </w:pPr>
            <w:r w:rsidRPr="00710051">
              <w:rPr>
                <w:color w:val="000000"/>
                <w:sz w:val="20"/>
                <w:szCs w:val="20"/>
              </w:rPr>
              <w:t>-</w:t>
            </w:r>
          </w:p>
        </w:tc>
        <w:tc>
          <w:tcPr>
            <w:tcW w:w="651" w:type="pct"/>
            <w:tcBorders>
              <w:top w:val="nil"/>
              <w:left w:val="nil"/>
              <w:bottom w:val="single" w:sz="4" w:space="0" w:color="auto"/>
              <w:right w:val="single" w:sz="4" w:space="0" w:color="auto"/>
            </w:tcBorders>
            <w:shd w:val="clear" w:color="auto" w:fill="auto"/>
            <w:vAlign w:val="center"/>
            <w:hideMark/>
          </w:tcPr>
          <w:p w:rsidR="00DA549A" w:rsidRPr="00710051" w:rsidRDefault="00DA549A" w:rsidP="00A01189">
            <w:pPr>
              <w:spacing w:before="0" w:line="240" w:lineRule="auto"/>
              <w:ind w:firstLine="0"/>
              <w:jc w:val="center"/>
              <w:rPr>
                <w:color w:val="000000"/>
                <w:sz w:val="20"/>
                <w:szCs w:val="20"/>
              </w:rPr>
            </w:pPr>
            <w:r w:rsidRPr="00710051">
              <w:rPr>
                <w:color w:val="000000"/>
                <w:sz w:val="20"/>
                <w:szCs w:val="20"/>
              </w:rPr>
              <w:t>-</w:t>
            </w:r>
          </w:p>
        </w:tc>
        <w:tc>
          <w:tcPr>
            <w:tcW w:w="796" w:type="pct"/>
            <w:tcBorders>
              <w:top w:val="nil"/>
              <w:left w:val="nil"/>
              <w:bottom w:val="single" w:sz="4" w:space="0" w:color="auto"/>
              <w:right w:val="single" w:sz="4" w:space="0" w:color="auto"/>
            </w:tcBorders>
            <w:shd w:val="clear" w:color="auto" w:fill="auto"/>
            <w:vAlign w:val="center"/>
            <w:hideMark/>
          </w:tcPr>
          <w:p w:rsidR="00DA549A" w:rsidRPr="00710051" w:rsidRDefault="00DA549A" w:rsidP="00A01189">
            <w:pPr>
              <w:spacing w:before="0" w:line="240" w:lineRule="auto"/>
              <w:ind w:firstLine="0"/>
              <w:jc w:val="center"/>
              <w:rPr>
                <w:color w:val="000000"/>
                <w:sz w:val="20"/>
                <w:szCs w:val="20"/>
              </w:rPr>
            </w:pPr>
            <w:r w:rsidRPr="00710051">
              <w:rPr>
                <w:color w:val="000000"/>
                <w:sz w:val="20"/>
                <w:szCs w:val="20"/>
              </w:rPr>
              <w:t>6,9</w:t>
            </w:r>
          </w:p>
        </w:tc>
        <w:tc>
          <w:tcPr>
            <w:tcW w:w="651" w:type="pct"/>
            <w:tcBorders>
              <w:top w:val="nil"/>
              <w:left w:val="nil"/>
              <w:bottom w:val="single" w:sz="4" w:space="0" w:color="auto"/>
              <w:right w:val="single" w:sz="4" w:space="0" w:color="auto"/>
            </w:tcBorders>
            <w:shd w:val="clear" w:color="auto" w:fill="auto"/>
            <w:vAlign w:val="center"/>
            <w:hideMark/>
          </w:tcPr>
          <w:p w:rsidR="00DA549A" w:rsidRPr="00710051" w:rsidRDefault="00DA549A" w:rsidP="00A01189">
            <w:pPr>
              <w:spacing w:before="0" w:line="240" w:lineRule="auto"/>
              <w:ind w:firstLine="0"/>
              <w:jc w:val="center"/>
              <w:rPr>
                <w:color w:val="000000"/>
                <w:sz w:val="20"/>
                <w:szCs w:val="20"/>
              </w:rPr>
            </w:pPr>
            <w:r w:rsidRPr="00710051">
              <w:rPr>
                <w:color w:val="000000"/>
                <w:sz w:val="20"/>
                <w:szCs w:val="20"/>
              </w:rPr>
              <w:t>-</w:t>
            </w:r>
          </w:p>
        </w:tc>
        <w:tc>
          <w:tcPr>
            <w:tcW w:w="723" w:type="pct"/>
            <w:tcBorders>
              <w:top w:val="nil"/>
              <w:left w:val="nil"/>
              <w:bottom w:val="single" w:sz="4" w:space="0" w:color="auto"/>
              <w:right w:val="single" w:sz="4" w:space="0" w:color="auto"/>
            </w:tcBorders>
            <w:shd w:val="clear" w:color="auto" w:fill="auto"/>
            <w:vAlign w:val="center"/>
            <w:hideMark/>
          </w:tcPr>
          <w:p w:rsidR="00DA549A" w:rsidRPr="00710051" w:rsidRDefault="00DA549A" w:rsidP="00A01189">
            <w:pPr>
              <w:spacing w:before="0" w:line="240" w:lineRule="auto"/>
              <w:ind w:firstLine="0"/>
              <w:jc w:val="center"/>
              <w:rPr>
                <w:color w:val="000000"/>
                <w:sz w:val="20"/>
                <w:szCs w:val="20"/>
              </w:rPr>
            </w:pPr>
            <w:r w:rsidRPr="00710051">
              <w:rPr>
                <w:color w:val="000000"/>
                <w:sz w:val="20"/>
                <w:szCs w:val="20"/>
              </w:rPr>
              <w:t>14,8</w:t>
            </w:r>
          </w:p>
        </w:tc>
      </w:tr>
    </w:tbl>
    <w:p w:rsidR="00DA549A" w:rsidRDefault="00DA549A" w:rsidP="00DA549A">
      <w:pPr>
        <w:pStyle w:val="ConsPlusNormal"/>
        <w:widowControl/>
        <w:spacing w:line="360" w:lineRule="auto"/>
        <w:ind w:firstLine="709"/>
        <w:jc w:val="both"/>
        <w:rPr>
          <w:rFonts w:ascii="Times New Roman" w:hAnsi="Times New Roman" w:cs="Times New Roman"/>
          <w:sz w:val="24"/>
          <w:szCs w:val="24"/>
        </w:rPr>
      </w:pPr>
    </w:p>
    <w:p w:rsidR="00DA549A" w:rsidRDefault="00DA549A" w:rsidP="00DA549A">
      <w:pPr>
        <w:pStyle w:val="ConsPlusNormal"/>
        <w:widowControl/>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Прирост общественно-деловой и промышленной застройки к 2024 году указан в таблице 2.2.2.</w:t>
      </w:r>
    </w:p>
    <w:p w:rsidR="00DA549A" w:rsidRPr="00FE79CC" w:rsidRDefault="00DA549A" w:rsidP="00DA549A">
      <w:pPr>
        <w:jc w:val="right"/>
        <w:rPr>
          <w:lang w:val="ru-RU"/>
        </w:rPr>
      </w:pPr>
      <w:r w:rsidRPr="00FE79CC">
        <w:rPr>
          <w:lang w:val="ru-RU"/>
        </w:rPr>
        <w:t>Талица 2.2.2. Существующие и перспективные показатели площадей общественно-деловой и промышленной застройки.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07"/>
        <w:gridCol w:w="1836"/>
        <w:gridCol w:w="1932"/>
        <w:gridCol w:w="1836"/>
        <w:gridCol w:w="1932"/>
        <w:gridCol w:w="1378"/>
      </w:tblGrid>
      <w:tr w:rsidR="00DA549A" w:rsidRPr="00567AB7" w:rsidTr="00A01189">
        <w:trPr>
          <w:trHeight w:val="170"/>
        </w:trPr>
        <w:tc>
          <w:tcPr>
            <w:tcW w:w="723" w:type="pct"/>
            <w:vMerge w:val="restart"/>
            <w:shd w:val="clear" w:color="auto" w:fill="auto"/>
            <w:vAlign w:val="center"/>
            <w:hideMark/>
          </w:tcPr>
          <w:p w:rsidR="00DA549A" w:rsidRPr="00710051" w:rsidRDefault="00DA549A" w:rsidP="00A01189">
            <w:pPr>
              <w:spacing w:before="0" w:line="240" w:lineRule="auto"/>
              <w:ind w:firstLine="0"/>
              <w:jc w:val="center"/>
              <w:rPr>
                <w:color w:val="000000"/>
                <w:sz w:val="20"/>
                <w:szCs w:val="20"/>
              </w:rPr>
            </w:pPr>
            <w:r w:rsidRPr="00710051">
              <w:rPr>
                <w:color w:val="000000"/>
                <w:sz w:val="20"/>
                <w:szCs w:val="20"/>
              </w:rPr>
              <w:t>Населенный пункт</w:t>
            </w:r>
          </w:p>
        </w:tc>
        <w:tc>
          <w:tcPr>
            <w:tcW w:w="1808" w:type="pct"/>
            <w:gridSpan w:val="2"/>
            <w:shd w:val="clear" w:color="auto" w:fill="auto"/>
            <w:noWrap/>
            <w:vAlign w:val="center"/>
            <w:hideMark/>
          </w:tcPr>
          <w:p w:rsidR="00DA549A" w:rsidRPr="00710051" w:rsidRDefault="00DA549A" w:rsidP="00A01189">
            <w:pPr>
              <w:spacing w:before="0" w:line="240" w:lineRule="auto"/>
              <w:ind w:firstLine="0"/>
              <w:jc w:val="center"/>
              <w:rPr>
                <w:color w:val="000000"/>
                <w:sz w:val="20"/>
                <w:szCs w:val="20"/>
              </w:rPr>
            </w:pPr>
            <w:r w:rsidRPr="00710051">
              <w:rPr>
                <w:color w:val="000000"/>
                <w:sz w:val="20"/>
                <w:szCs w:val="20"/>
              </w:rPr>
              <w:t>Существующее положение</w:t>
            </w:r>
          </w:p>
        </w:tc>
        <w:tc>
          <w:tcPr>
            <w:tcW w:w="1808" w:type="pct"/>
            <w:gridSpan w:val="2"/>
            <w:shd w:val="clear" w:color="auto" w:fill="auto"/>
            <w:noWrap/>
            <w:vAlign w:val="center"/>
            <w:hideMark/>
          </w:tcPr>
          <w:p w:rsidR="00DA549A" w:rsidRPr="00710051" w:rsidRDefault="00DA549A" w:rsidP="00A01189">
            <w:pPr>
              <w:spacing w:before="0" w:line="240" w:lineRule="auto"/>
              <w:ind w:firstLine="0"/>
              <w:jc w:val="center"/>
              <w:rPr>
                <w:color w:val="000000"/>
                <w:sz w:val="20"/>
                <w:szCs w:val="20"/>
              </w:rPr>
            </w:pPr>
            <w:r w:rsidRPr="00710051">
              <w:rPr>
                <w:color w:val="000000"/>
                <w:sz w:val="20"/>
                <w:szCs w:val="20"/>
              </w:rPr>
              <w:t>Прирост</w:t>
            </w:r>
          </w:p>
        </w:tc>
        <w:tc>
          <w:tcPr>
            <w:tcW w:w="661" w:type="pct"/>
            <w:vMerge w:val="restart"/>
            <w:shd w:val="clear" w:color="auto" w:fill="auto"/>
            <w:vAlign w:val="center"/>
            <w:hideMark/>
          </w:tcPr>
          <w:p w:rsidR="00DA549A" w:rsidRPr="00710051" w:rsidRDefault="00DA549A" w:rsidP="00A01189">
            <w:pPr>
              <w:spacing w:before="0" w:line="240" w:lineRule="auto"/>
              <w:ind w:firstLine="0"/>
              <w:jc w:val="center"/>
              <w:rPr>
                <w:color w:val="000000"/>
                <w:sz w:val="20"/>
                <w:szCs w:val="20"/>
                <w:lang w:val="ru-RU"/>
              </w:rPr>
            </w:pPr>
            <w:r w:rsidRPr="00710051">
              <w:rPr>
                <w:color w:val="000000"/>
                <w:sz w:val="20"/>
                <w:szCs w:val="20"/>
                <w:lang w:val="ru-RU"/>
              </w:rPr>
              <w:t>Суммарная площадь на расчетный срок, Га</w:t>
            </w:r>
          </w:p>
        </w:tc>
      </w:tr>
      <w:tr w:rsidR="00DA549A" w:rsidRPr="00567AB7" w:rsidTr="00A01189">
        <w:trPr>
          <w:trHeight w:val="170"/>
        </w:trPr>
        <w:tc>
          <w:tcPr>
            <w:tcW w:w="723" w:type="pct"/>
            <w:vMerge/>
            <w:vAlign w:val="center"/>
            <w:hideMark/>
          </w:tcPr>
          <w:p w:rsidR="00DA549A" w:rsidRPr="00710051" w:rsidRDefault="00DA549A" w:rsidP="00A01189">
            <w:pPr>
              <w:spacing w:before="0" w:line="240" w:lineRule="auto"/>
              <w:ind w:firstLine="0"/>
              <w:rPr>
                <w:color w:val="000000"/>
                <w:sz w:val="20"/>
                <w:szCs w:val="20"/>
                <w:lang w:val="ru-RU"/>
              </w:rPr>
            </w:pPr>
          </w:p>
        </w:tc>
        <w:tc>
          <w:tcPr>
            <w:tcW w:w="881" w:type="pct"/>
            <w:shd w:val="clear" w:color="auto" w:fill="auto"/>
            <w:vAlign w:val="center"/>
            <w:hideMark/>
          </w:tcPr>
          <w:p w:rsidR="00DA549A" w:rsidRPr="00710051" w:rsidRDefault="00DA549A" w:rsidP="00A01189">
            <w:pPr>
              <w:spacing w:before="0" w:line="240" w:lineRule="auto"/>
              <w:ind w:firstLine="0"/>
              <w:jc w:val="center"/>
              <w:rPr>
                <w:color w:val="000000"/>
                <w:sz w:val="20"/>
                <w:szCs w:val="20"/>
                <w:lang w:val="ru-RU"/>
              </w:rPr>
            </w:pPr>
            <w:r w:rsidRPr="00710051">
              <w:rPr>
                <w:color w:val="000000"/>
                <w:sz w:val="20"/>
                <w:szCs w:val="20"/>
                <w:lang w:val="ru-RU"/>
              </w:rPr>
              <w:t>Площадь общественнно-деловой застройки, Га</w:t>
            </w:r>
          </w:p>
        </w:tc>
        <w:tc>
          <w:tcPr>
            <w:tcW w:w="927" w:type="pct"/>
            <w:shd w:val="clear" w:color="auto" w:fill="auto"/>
            <w:vAlign w:val="center"/>
            <w:hideMark/>
          </w:tcPr>
          <w:p w:rsidR="00DA549A" w:rsidRPr="00710051" w:rsidRDefault="00DA549A" w:rsidP="00A01189">
            <w:pPr>
              <w:spacing w:before="0" w:line="240" w:lineRule="auto"/>
              <w:ind w:firstLine="0"/>
              <w:jc w:val="center"/>
              <w:rPr>
                <w:color w:val="000000"/>
                <w:sz w:val="20"/>
                <w:szCs w:val="20"/>
                <w:lang w:val="ru-RU"/>
              </w:rPr>
            </w:pPr>
            <w:r w:rsidRPr="00710051">
              <w:rPr>
                <w:color w:val="000000"/>
                <w:sz w:val="20"/>
                <w:szCs w:val="20"/>
                <w:lang w:val="ru-RU"/>
              </w:rPr>
              <w:t>Площадь комуенально-складской зоны и промышленных объектов, Га</w:t>
            </w:r>
          </w:p>
        </w:tc>
        <w:tc>
          <w:tcPr>
            <w:tcW w:w="881" w:type="pct"/>
            <w:shd w:val="clear" w:color="auto" w:fill="auto"/>
            <w:vAlign w:val="center"/>
            <w:hideMark/>
          </w:tcPr>
          <w:p w:rsidR="00DA549A" w:rsidRPr="00710051" w:rsidRDefault="00DA549A" w:rsidP="00A01189">
            <w:pPr>
              <w:spacing w:before="0" w:line="240" w:lineRule="auto"/>
              <w:ind w:firstLine="0"/>
              <w:jc w:val="center"/>
              <w:rPr>
                <w:color w:val="000000"/>
                <w:sz w:val="20"/>
                <w:szCs w:val="20"/>
                <w:lang w:val="ru-RU"/>
              </w:rPr>
            </w:pPr>
            <w:r w:rsidRPr="00710051">
              <w:rPr>
                <w:color w:val="000000"/>
                <w:sz w:val="20"/>
                <w:szCs w:val="20"/>
                <w:lang w:val="ru-RU"/>
              </w:rPr>
              <w:t>Площадь общественнно-деловой застройки, Га</w:t>
            </w:r>
          </w:p>
        </w:tc>
        <w:tc>
          <w:tcPr>
            <w:tcW w:w="927" w:type="pct"/>
            <w:shd w:val="clear" w:color="auto" w:fill="auto"/>
            <w:vAlign w:val="center"/>
            <w:hideMark/>
          </w:tcPr>
          <w:p w:rsidR="00DA549A" w:rsidRPr="00710051" w:rsidRDefault="00DA549A" w:rsidP="00A01189">
            <w:pPr>
              <w:spacing w:before="0" w:line="240" w:lineRule="auto"/>
              <w:ind w:firstLine="0"/>
              <w:jc w:val="center"/>
              <w:rPr>
                <w:color w:val="000000"/>
                <w:sz w:val="20"/>
                <w:szCs w:val="20"/>
                <w:lang w:val="ru-RU"/>
              </w:rPr>
            </w:pPr>
            <w:r w:rsidRPr="00710051">
              <w:rPr>
                <w:color w:val="000000"/>
                <w:sz w:val="20"/>
                <w:szCs w:val="20"/>
                <w:lang w:val="ru-RU"/>
              </w:rPr>
              <w:t>Площадь комуенально-складской зоны и промышленных объектов, Га</w:t>
            </w:r>
          </w:p>
        </w:tc>
        <w:tc>
          <w:tcPr>
            <w:tcW w:w="661" w:type="pct"/>
            <w:vMerge/>
            <w:vAlign w:val="center"/>
            <w:hideMark/>
          </w:tcPr>
          <w:p w:rsidR="00DA549A" w:rsidRPr="00710051" w:rsidRDefault="00DA549A" w:rsidP="00A01189">
            <w:pPr>
              <w:spacing w:before="0" w:line="240" w:lineRule="auto"/>
              <w:ind w:firstLine="0"/>
              <w:rPr>
                <w:color w:val="000000"/>
                <w:sz w:val="20"/>
                <w:szCs w:val="20"/>
                <w:lang w:val="ru-RU"/>
              </w:rPr>
            </w:pPr>
          </w:p>
        </w:tc>
      </w:tr>
      <w:tr w:rsidR="00DA549A" w:rsidRPr="00710051" w:rsidTr="00A01189">
        <w:trPr>
          <w:trHeight w:val="170"/>
        </w:trPr>
        <w:tc>
          <w:tcPr>
            <w:tcW w:w="723" w:type="pct"/>
            <w:shd w:val="clear" w:color="auto" w:fill="auto"/>
            <w:vAlign w:val="center"/>
            <w:hideMark/>
          </w:tcPr>
          <w:p w:rsidR="00DA549A" w:rsidRPr="00710051" w:rsidRDefault="00DA549A" w:rsidP="00A01189">
            <w:pPr>
              <w:spacing w:before="0" w:line="240" w:lineRule="auto"/>
              <w:ind w:firstLine="0"/>
              <w:jc w:val="center"/>
              <w:rPr>
                <w:color w:val="000000"/>
                <w:sz w:val="20"/>
                <w:szCs w:val="20"/>
              </w:rPr>
            </w:pPr>
            <w:r w:rsidRPr="00710051">
              <w:rPr>
                <w:color w:val="000000"/>
                <w:sz w:val="20"/>
                <w:szCs w:val="20"/>
              </w:rPr>
              <w:t>с.  Коряки</w:t>
            </w:r>
          </w:p>
        </w:tc>
        <w:tc>
          <w:tcPr>
            <w:tcW w:w="881" w:type="pct"/>
            <w:shd w:val="clear" w:color="auto" w:fill="auto"/>
            <w:vAlign w:val="center"/>
            <w:hideMark/>
          </w:tcPr>
          <w:p w:rsidR="00DA549A" w:rsidRPr="00710051" w:rsidRDefault="00DA549A" w:rsidP="00A01189">
            <w:pPr>
              <w:spacing w:before="0" w:line="240" w:lineRule="auto"/>
              <w:ind w:firstLine="0"/>
              <w:jc w:val="center"/>
              <w:rPr>
                <w:color w:val="000000"/>
                <w:sz w:val="20"/>
                <w:szCs w:val="20"/>
              </w:rPr>
            </w:pPr>
            <w:r w:rsidRPr="00710051">
              <w:rPr>
                <w:color w:val="000000"/>
                <w:sz w:val="20"/>
                <w:szCs w:val="20"/>
              </w:rPr>
              <w:t>1,9</w:t>
            </w:r>
          </w:p>
        </w:tc>
        <w:tc>
          <w:tcPr>
            <w:tcW w:w="927" w:type="pct"/>
            <w:shd w:val="clear" w:color="auto" w:fill="auto"/>
            <w:vAlign w:val="center"/>
            <w:hideMark/>
          </w:tcPr>
          <w:p w:rsidR="00DA549A" w:rsidRPr="00710051" w:rsidRDefault="00DA549A" w:rsidP="00A01189">
            <w:pPr>
              <w:spacing w:before="0" w:line="240" w:lineRule="auto"/>
              <w:ind w:firstLine="0"/>
              <w:jc w:val="center"/>
              <w:rPr>
                <w:color w:val="000000"/>
                <w:sz w:val="20"/>
                <w:szCs w:val="20"/>
              </w:rPr>
            </w:pPr>
            <w:r w:rsidRPr="00710051">
              <w:rPr>
                <w:color w:val="000000"/>
                <w:sz w:val="20"/>
                <w:szCs w:val="20"/>
              </w:rPr>
              <w:t>8,8</w:t>
            </w:r>
          </w:p>
        </w:tc>
        <w:tc>
          <w:tcPr>
            <w:tcW w:w="881" w:type="pct"/>
            <w:shd w:val="clear" w:color="auto" w:fill="auto"/>
            <w:noWrap/>
            <w:vAlign w:val="center"/>
            <w:hideMark/>
          </w:tcPr>
          <w:p w:rsidR="00DA549A" w:rsidRPr="00710051" w:rsidRDefault="00DA549A" w:rsidP="00A01189">
            <w:pPr>
              <w:spacing w:before="0" w:line="240" w:lineRule="auto"/>
              <w:ind w:firstLine="0"/>
              <w:jc w:val="center"/>
              <w:rPr>
                <w:color w:val="000000"/>
                <w:sz w:val="20"/>
                <w:szCs w:val="20"/>
              </w:rPr>
            </w:pPr>
            <w:r w:rsidRPr="00710051">
              <w:rPr>
                <w:color w:val="000000"/>
                <w:sz w:val="20"/>
                <w:szCs w:val="20"/>
              </w:rPr>
              <w:t>1,2</w:t>
            </w:r>
          </w:p>
        </w:tc>
        <w:tc>
          <w:tcPr>
            <w:tcW w:w="927" w:type="pct"/>
            <w:shd w:val="clear" w:color="auto" w:fill="auto"/>
            <w:noWrap/>
            <w:vAlign w:val="center"/>
            <w:hideMark/>
          </w:tcPr>
          <w:p w:rsidR="00DA549A" w:rsidRPr="00710051" w:rsidRDefault="00DA549A" w:rsidP="00A01189">
            <w:pPr>
              <w:spacing w:before="0" w:line="240" w:lineRule="auto"/>
              <w:ind w:firstLine="0"/>
              <w:jc w:val="center"/>
              <w:rPr>
                <w:color w:val="000000"/>
                <w:sz w:val="20"/>
                <w:szCs w:val="20"/>
              </w:rPr>
            </w:pPr>
            <w:r w:rsidRPr="00710051">
              <w:rPr>
                <w:color w:val="000000"/>
                <w:sz w:val="20"/>
                <w:szCs w:val="20"/>
              </w:rPr>
              <w:t>3,4</w:t>
            </w:r>
          </w:p>
        </w:tc>
        <w:tc>
          <w:tcPr>
            <w:tcW w:w="661" w:type="pct"/>
            <w:shd w:val="clear" w:color="auto" w:fill="auto"/>
            <w:noWrap/>
            <w:vAlign w:val="center"/>
            <w:hideMark/>
          </w:tcPr>
          <w:p w:rsidR="00DA549A" w:rsidRPr="00710051" w:rsidRDefault="00DA549A" w:rsidP="00A01189">
            <w:pPr>
              <w:spacing w:before="0" w:line="240" w:lineRule="auto"/>
              <w:ind w:firstLine="0"/>
              <w:jc w:val="center"/>
              <w:rPr>
                <w:color w:val="000000"/>
                <w:sz w:val="20"/>
                <w:szCs w:val="20"/>
              </w:rPr>
            </w:pPr>
            <w:r w:rsidRPr="00710051">
              <w:rPr>
                <w:color w:val="000000"/>
                <w:sz w:val="20"/>
                <w:szCs w:val="20"/>
              </w:rPr>
              <w:t>15,3</w:t>
            </w:r>
          </w:p>
        </w:tc>
      </w:tr>
      <w:tr w:rsidR="00DA549A" w:rsidRPr="00710051" w:rsidTr="00A01189">
        <w:trPr>
          <w:trHeight w:val="170"/>
        </w:trPr>
        <w:tc>
          <w:tcPr>
            <w:tcW w:w="723" w:type="pct"/>
            <w:shd w:val="clear" w:color="auto" w:fill="auto"/>
            <w:vAlign w:val="center"/>
            <w:hideMark/>
          </w:tcPr>
          <w:p w:rsidR="00DA549A" w:rsidRPr="00710051" w:rsidRDefault="00DA549A" w:rsidP="00A01189">
            <w:pPr>
              <w:spacing w:before="0" w:line="240" w:lineRule="auto"/>
              <w:ind w:firstLine="0"/>
              <w:jc w:val="center"/>
              <w:rPr>
                <w:color w:val="000000"/>
                <w:sz w:val="20"/>
                <w:szCs w:val="20"/>
              </w:rPr>
            </w:pPr>
            <w:r w:rsidRPr="00710051">
              <w:rPr>
                <w:color w:val="000000"/>
                <w:sz w:val="20"/>
                <w:szCs w:val="20"/>
              </w:rPr>
              <w:t>п. Зеленый</w:t>
            </w:r>
          </w:p>
        </w:tc>
        <w:tc>
          <w:tcPr>
            <w:tcW w:w="881" w:type="pct"/>
            <w:shd w:val="clear" w:color="auto" w:fill="auto"/>
            <w:vAlign w:val="center"/>
            <w:hideMark/>
          </w:tcPr>
          <w:p w:rsidR="00DA549A" w:rsidRPr="00710051" w:rsidRDefault="00DA549A" w:rsidP="00A01189">
            <w:pPr>
              <w:spacing w:before="0" w:line="240" w:lineRule="auto"/>
              <w:ind w:firstLine="0"/>
              <w:jc w:val="center"/>
              <w:rPr>
                <w:color w:val="000000"/>
                <w:sz w:val="20"/>
                <w:szCs w:val="20"/>
              </w:rPr>
            </w:pPr>
            <w:r w:rsidRPr="00710051">
              <w:rPr>
                <w:color w:val="000000"/>
                <w:sz w:val="20"/>
                <w:szCs w:val="20"/>
              </w:rPr>
              <w:t>0,5</w:t>
            </w:r>
          </w:p>
        </w:tc>
        <w:tc>
          <w:tcPr>
            <w:tcW w:w="927" w:type="pct"/>
            <w:shd w:val="clear" w:color="auto" w:fill="auto"/>
            <w:vAlign w:val="center"/>
            <w:hideMark/>
          </w:tcPr>
          <w:p w:rsidR="00DA549A" w:rsidRPr="00710051" w:rsidRDefault="00DA549A" w:rsidP="00A01189">
            <w:pPr>
              <w:spacing w:before="0" w:line="240" w:lineRule="auto"/>
              <w:ind w:firstLine="0"/>
              <w:jc w:val="center"/>
              <w:rPr>
                <w:color w:val="000000"/>
                <w:sz w:val="20"/>
                <w:szCs w:val="20"/>
              </w:rPr>
            </w:pPr>
            <w:r w:rsidRPr="00710051">
              <w:rPr>
                <w:color w:val="000000"/>
                <w:sz w:val="20"/>
                <w:szCs w:val="20"/>
              </w:rPr>
              <w:t>2,3</w:t>
            </w:r>
          </w:p>
        </w:tc>
        <w:tc>
          <w:tcPr>
            <w:tcW w:w="881" w:type="pct"/>
            <w:shd w:val="clear" w:color="auto" w:fill="auto"/>
            <w:noWrap/>
            <w:vAlign w:val="center"/>
            <w:hideMark/>
          </w:tcPr>
          <w:p w:rsidR="00DA549A" w:rsidRPr="00710051" w:rsidRDefault="00DA549A" w:rsidP="00A01189">
            <w:pPr>
              <w:spacing w:before="0" w:line="240" w:lineRule="auto"/>
              <w:ind w:firstLine="0"/>
              <w:jc w:val="center"/>
              <w:rPr>
                <w:color w:val="000000"/>
                <w:sz w:val="20"/>
                <w:szCs w:val="20"/>
              </w:rPr>
            </w:pPr>
            <w:r w:rsidRPr="00710051">
              <w:rPr>
                <w:color w:val="000000"/>
                <w:sz w:val="20"/>
                <w:szCs w:val="20"/>
              </w:rPr>
              <w:t>0,8</w:t>
            </w:r>
          </w:p>
        </w:tc>
        <w:tc>
          <w:tcPr>
            <w:tcW w:w="927" w:type="pct"/>
            <w:shd w:val="clear" w:color="auto" w:fill="auto"/>
            <w:noWrap/>
            <w:vAlign w:val="center"/>
            <w:hideMark/>
          </w:tcPr>
          <w:p w:rsidR="00DA549A" w:rsidRPr="00710051" w:rsidRDefault="00DA549A" w:rsidP="00A01189">
            <w:pPr>
              <w:spacing w:before="0" w:line="240" w:lineRule="auto"/>
              <w:ind w:firstLine="0"/>
              <w:jc w:val="center"/>
              <w:rPr>
                <w:color w:val="000000"/>
                <w:sz w:val="20"/>
                <w:szCs w:val="20"/>
              </w:rPr>
            </w:pPr>
            <w:r w:rsidRPr="00710051">
              <w:rPr>
                <w:color w:val="000000"/>
                <w:sz w:val="20"/>
                <w:szCs w:val="20"/>
              </w:rPr>
              <w:t>16,1</w:t>
            </w:r>
          </w:p>
        </w:tc>
        <w:tc>
          <w:tcPr>
            <w:tcW w:w="661" w:type="pct"/>
            <w:shd w:val="clear" w:color="auto" w:fill="auto"/>
            <w:noWrap/>
            <w:vAlign w:val="center"/>
            <w:hideMark/>
          </w:tcPr>
          <w:p w:rsidR="00DA549A" w:rsidRPr="00710051" w:rsidRDefault="00DA549A" w:rsidP="00A01189">
            <w:pPr>
              <w:spacing w:before="0" w:line="240" w:lineRule="auto"/>
              <w:ind w:firstLine="0"/>
              <w:jc w:val="center"/>
              <w:rPr>
                <w:color w:val="000000"/>
                <w:sz w:val="20"/>
                <w:szCs w:val="20"/>
              </w:rPr>
            </w:pPr>
            <w:r w:rsidRPr="00710051">
              <w:rPr>
                <w:color w:val="000000"/>
                <w:sz w:val="20"/>
                <w:szCs w:val="20"/>
              </w:rPr>
              <w:t>19,7</w:t>
            </w:r>
          </w:p>
        </w:tc>
      </w:tr>
      <w:tr w:rsidR="00DA549A" w:rsidRPr="00710051" w:rsidTr="00A01189">
        <w:trPr>
          <w:trHeight w:val="170"/>
        </w:trPr>
        <w:tc>
          <w:tcPr>
            <w:tcW w:w="723" w:type="pct"/>
            <w:shd w:val="clear" w:color="auto" w:fill="auto"/>
            <w:vAlign w:val="center"/>
            <w:hideMark/>
          </w:tcPr>
          <w:p w:rsidR="00DA549A" w:rsidRPr="00710051" w:rsidRDefault="00DA549A" w:rsidP="00A01189">
            <w:pPr>
              <w:spacing w:before="0" w:line="240" w:lineRule="auto"/>
              <w:ind w:firstLine="0"/>
              <w:jc w:val="center"/>
              <w:rPr>
                <w:color w:val="000000"/>
                <w:sz w:val="20"/>
                <w:szCs w:val="20"/>
              </w:rPr>
            </w:pPr>
            <w:r w:rsidRPr="00710051">
              <w:rPr>
                <w:color w:val="000000"/>
                <w:sz w:val="20"/>
                <w:szCs w:val="20"/>
              </w:rPr>
              <w:t>п. Северные Коряки</w:t>
            </w:r>
          </w:p>
        </w:tc>
        <w:tc>
          <w:tcPr>
            <w:tcW w:w="881" w:type="pct"/>
            <w:shd w:val="clear" w:color="auto" w:fill="auto"/>
            <w:vAlign w:val="center"/>
            <w:hideMark/>
          </w:tcPr>
          <w:p w:rsidR="00DA549A" w:rsidRPr="00710051" w:rsidRDefault="00DA549A" w:rsidP="00A01189">
            <w:pPr>
              <w:spacing w:before="0" w:line="240" w:lineRule="auto"/>
              <w:ind w:firstLine="0"/>
              <w:jc w:val="center"/>
              <w:rPr>
                <w:color w:val="000000"/>
                <w:sz w:val="20"/>
                <w:szCs w:val="20"/>
              </w:rPr>
            </w:pPr>
            <w:r w:rsidRPr="00710051">
              <w:rPr>
                <w:color w:val="000000"/>
                <w:sz w:val="20"/>
                <w:szCs w:val="20"/>
              </w:rPr>
              <w:t>0,1</w:t>
            </w:r>
          </w:p>
        </w:tc>
        <w:tc>
          <w:tcPr>
            <w:tcW w:w="927" w:type="pct"/>
            <w:shd w:val="clear" w:color="auto" w:fill="auto"/>
            <w:vAlign w:val="center"/>
            <w:hideMark/>
          </w:tcPr>
          <w:p w:rsidR="00DA549A" w:rsidRPr="00710051" w:rsidRDefault="00DA549A" w:rsidP="00A01189">
            <w:pPr>
              <w:spacing w:before="0" w:line="240" w:lineRule="auto"/>
              <w:ind w:firstLine="0"/>
              <w:jc w:val="center"/>
              <w:rPr>
                <w:color w:val="000000"/>
                <w:sz w:val="20"/>
                <w:szCs w:val="20"/>
              </w:rPr>
            </w:pPr>
            <w:r w:rsidRPr="00710051">
              <w:rPr>
                <w:color w:val="000000"/>
                <w:sz w:val="20"/>
                <w:szCs w:val="20"/>
              </w:rPr>
              <w:t>2,6</w:t>
            </w:r>
          </w:p>
        </w:tc>
        <w:tc>
          <w:tcPr>
            <w:tcW w:w="881" w:type="pct"/>
            <w:shd w:val="clear" w:color="auto" w:fill="auto"/>
            <w:noWrap/>
            <w:vAlign w:val="center"/>
            <w:hideMark/>
          </w:tcPr>
          <w:p w:rsidR="00DA549A" w:rsidRPr="00710051" w:rsidRDefault="00DA549A" w:rsidP="00A01189">
            <w:pPr>
              <w:spacing w:before="0" w:line="240" w:lineRule="auto"/>
              <w:ind w:firstLine="0"/>
              <w:jc w:val="center"/>
              <w:rPr>
                <w:color w:val="000000"/>
                <w:sz w:val="20"/>
                <w:szCs w:val="20"/>
              </w:rPr>
            </w:pPr>
            <w:r w:rsidRPr="00710051">
              <w:rPr>
                <w:color w:val="000000"/>
                <w:sz w:val="20"/>
                <w:szCs w:val="20"/>
              </w:rPr>
              <w:t>0,1</w:t>
            </w:r>
          </w:p>
        </w:tc>
        <w:tc>
          <w:tcPr>
            <w:tcW w:w="927" w:type="pct"/>
            <w:shd w:val="clear" w:color="auto" w:fill="auto"/>
            <w:noWrap/>
            <w:vAlign w:val="center"/>
            <w:hideMark/>
          </w:tcPr>
          <w:p w:rsidR="00DA549A" w:rsidRPr="00015CFE" w:rsidRDefault="00DA549A" w:rsidP="00A01189">
            <w:pPr>
              <w:spacing w:before="0" w:line="240" w:lineRule="auto"/>
              <w:ind w:firstLine="0"/>
              <w:jc w:val="center"/>
              <w:rPr>
                <w:color w:val="000000"/>
                <w:sz w:val="20"/>
                <w:szCs w:val="20"/>
                <w:lang w:val="ru-RU"/>
              </w:rPr>
            </w:pPr>
            <w:r w:rsidRPr="00710051">
              <w:rPr>
                <w:color w:val="000000"/>
                <w:sz w:val="20"/>
                <w:szCs w:val="20"/>
              </w:rPr>
              <w:t>0</w:t>
            </w:r>
            <w:r>
              <w:rPr>
                <w:color w:val="000000"/>
                <w:sz w:val="20"/>
                <w:szCs w:val="20"/>
                <w:lang w:val="ru-RU"/>
              </w:rPr>
              <w:t>,0</w:t>
            </w:r>
          </w:p>
        </w:tc>
        <w:tc>
          <w:tcPr>
            <w:tcW w:w="661" w:type="pct"/>
            <w:shd w:val="clear" w:color="auto" w:fill="auto"/>
            <w:noWrap/>
            <w:vAlign w:val="center"/>
            <w:hideMark/>
          </w:tcPr>
          <w:p w:rsidR="00DA549A" w:rsidRPr="00710051" w:rsidRDefault="00DA549A" w:rsidP="00A01189">
            <w:pPr>
              <w:spacing w:before="0" w:line="240" w:lineRule="auto"/>
              <w:ind w:firstLine="0"/>
              <w:jc w:val="center"/>
              <w:rPr>
                <w:color w:val="000000"/>
                <w:sz w:val="20"/>
                <w:szCs w:val="20"/>
              </w:rPr>
            </w:pPr>
            <w:r w:rsidRPr="00710051">
              <w:rPr>
                <w:color w:val="000000"/>
                <w:sz w:val="20"/>
                <w:szCs w:val="20"/>
              </w:rPr>
              <w:t>2,8</w:t>
            </w:r>
          </w:p>
        </w:tc>
      </w:tr>
    </w:tbl>
    <w:p w:rsidR="00DA549A" w:rsidRPr="00740273" w:rsidRDefault="00DA549A" w:rsidP="00DA549A">
      <w:pPr>
        <w:pStyle w:val="ConsPlusNormal"/>
        <w:widowControl/>
        <w:spacing w:line="360" w:lineRule="auto"/>
        <w:ind w:firstLine="709"/>
        <w:jc w:val="both"/>
        <w:rPr>
          <w:rFonts w:ascii="Times New Roman" w:hAnsi="Times New Roman" w:cs="Times New Roman"/>
          <w:sz w:val="24"/>
          <w:szCs w:val="24"/>
        </w:rPr>
      </w:pPr>
    </w:p>
    <w:p w:rsidR="00DA549A" w:rsidRDefault="00DA549A" w:rsidP="00DA549A">
      <w:pPr>
        <w:spacing w:after="100" w:line="276" w:lineRule="auto"/>
        <w:rPr>
          <w:b/>
          <w:lang w:val="ru-RU" w:eastAsia="ru-RU"/>
        </w:rPr>
      </w:pPr>
      <w:bookmarkStart w:id="299" w:name="_Toc390941070"/>
      <w:bookmarkStart w:id="300" w:name="_Toc394478514"/>
      <w:bookmarkStart w:id="301" w:name="_Toc394481656"/>
      <w:r>
        <w:rPr>
          <w:b/>
        </w:rPr>
        <w:br w:type="page"/>
      </w:r>
    </w:p>
    <w:p w:rsidR="00DA549A" w:rsidRDefault="00DA549A" w:rsidP="00DA549A">
      <w:pPr>
        <w:pStyle w:val="2"/>
        <w:rPr>
          <w:lang w:val="ru-RU"/>
        </w:rPr>
      </w:pPr>
      <w:r w:rsidRPr="008008DB">
        <w:rPr>
          <w:lang w:val="ru-RU"/>
        </w:rPr>
        <w:lastRenderedPageBreak/>
        <w:t>2.3. Прогнозы перспективных удельных расходов тепловой энергии на отопление, вентиляцию и горячее водоснабжение.</w:t>
      </w:r>
      <w:bookmarkEnd w:id="299"/>
      <w:bookmarkEnd w:id="300"/>
      <w:bookmarkEnd w:id="301"/>
    </w:p>
    <w:p w:rsidR="00DA549A" w:rsidRPr="0013348A" w:rsidRDefault="00DA549A" w:rsidP="00DA549A">
      <w:pPr>
        <w:rPr>
          <w:lang w:val="ru-RU"/>
        </w:rPr>
      </w:pPr>
      <w:r>
        <w:rPr>
          <w:lang w:val="ru-RU"/>
        </w:rPr>
        <w:t>Удельные расходы тепловой энергии для всех типов потребителей останутся на существующем уровне. Значение существующих нормативов потребления тепловой энергии см. п.1.5.5.</w:t>
      </w:r>
    </w:p>
    <w:p w:rsidR="00DA549A" w:rsidRPr="00790145" w:rsidRDefault="00DA549A" w:rsidP="00DA549A">
      <w:pPr>
        <w:pStyle w:val="2"/>
        <w:rPr>
          <w:shd w:val="clear" w:color="auto" w:fill="FFFFFF"/>
          <w:lang w:val="ru-RU"/>
        </w:rPr>
      </w:pPr>
      <w:bookmarkStart w:id="302" w:name="_Toc394478515"/>
      <w:bookmarkStart w:id="303" w:name="_Toc394481657"/>
      <w:r w:rsidRPr="00790145">
        <w:rPr>
          <w:shd w:val="clear" w:color="auto" w:fill="FFFFFF"/>
          <w:lang w:val="ru-RU"/>
        </w:rPr>
        <w:t xml:space="preserve">2.4. Прогнозы </w:t>
      </w:r>
      <w:r w:rsidRPr="0013348A">
        <w:rPr>
          <w:shd w:val="clear" w:color="auto" w:fill="FFFFFF"/>
          <w:lang w:val="ru-RU"/>
        </w:rPr>
        <w:t>перспективных</w:t>
      </w:r>
      <w:r w:rsidRPr="00790145">
        <w:rPr>
          <w:shd w:val="clear" w:color="auto" w:fill="FFFFFF"/>
          <w:lang w:val="ru-RU"/>
        </w:rPr>
        <w:t xml:space="preserve"> удельных расходов тепловой энергии для обеспечения технологических процессов.</w:t>
      </w:r>
      <w:bookmarkEnd w:id="302"/>
      <w:bookmarkEnd w:id="303"/>
    </w:p>
    <w:p w:rsidR="00DA549A" w:rsidRPr="00790145" w:rsidRDefault="00DA549A" w:rsidP="00DA549A">
      <w:pPr>
        <w:rPr>
          <w:lang w:val="ru-RU"/>
        </w:rPr>
      </w:pPr>
      <w:r w:rsidRPr="00790145">
        <w:rPr>
          <w:lang w:val="ru-RU"/>
        </w:rPr>
        <w:t>Сведения о тепловых нагрузках промышленных предприятий Корякского с.п. приведены в п.2.3. Деятельность подключенных промышленных предприятий не подразумевает расхода тепловой энергии на производственные процессы.</w:t>
      </w:r>
    </w:p>
    <w:p w:rsidR="00DA549A" w:rsidRPr="00790145" w:rsidRDefault="00DA549A" w:rsidP="00DA549A">
      <w:pPr>
        <w:pStyle w:val="2"/>
        <w:rPr>
          <w:lang w:val="ru-RU"/>
        </w:rPr>
      </w:pPr>
      <w:bookmarkStart w:id="304" w:name="_Toc390941071"/>
      <w:bookmarkStart w:id="305" w:name="_Toc394478516"/>
      <w:bookmarkStart w:id="306" w:name="_Toc394481658"/>
      <w:r w:rsidRPr="00790145">
        <w:rPr>
          <w:lang w:val="ru-RU"/>
        </w:rPr>
        <w:t>2.5. Прогноз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304"/>
      <w:bookmarkEnd w:id="305"/>
      <w:bookmarkEnd w:id="306"/>
    </w:p>
    <w:p w:rsidR="00DA549A" w:rsidRPr="00790145" w:rsidRDefault="00DA549A" w:rsidP="00DA549A">
      <w:pPr>
        <w:rPr>
          <w:b/>
          <w:lang w:val="ru-RU"/>
        </w:rPr>
      </w:pPr>
      <w:r w:rsidRPr="00790145">
        <w:rPr>
          <w:b/>
          <w:lang w:val="ru-RU"/>
        </w:rPr>
        <w:t>п. Зеленый</w:t>
      </w:r>
    </w:p>
    <w:p w:rsidR="00DA549A" w:rsidRPr="00790145" w:rsidRDefault="00DA549A" w:rsidP="00DA549A">
      <w:pPr>
        <w:rPr>
          <w:lang w:val="ru-RU"/>
        </w:rPr>
      </w:pPr>
      <w:r w:rsidRPr="00790145">
        <w:rPr>
          <w:lang w:val="ru-RU"/>
        </w:rPr>
        <w:t>Система теплоснабжения административных, общественных зданий и среднеэтажной жилой застройки центральной части села остаётся централизованной. Для присоединения проектной индивидуальной и малоэтажной жилой застройки к котельной предусмотрено строительство магистральных тепловых сетей 108 мм.</w:t>
      </w:r>
    </w:p>
    <w:p w:rsidR="00DA549A" w:rsidRPr="00790145" w:rsidRDefault="00DA549A" w:rsidP="00DA549A">
      <w:pPr>
        <w:rPr>
          <w:lang w:val="ru-RU"/>
        </w:rPr>
      </w:pPr>
      <w:r w:rsidRPr="00790145">
        <w:rPr>
          <w:lang w:val="ru-RU"/>
        </w:rPr>
        <w:t>В связи с развитием системы газоснабжения, теплоснабжение частной жилой застройки, административных и общественных зданий, удаленных от магистральных тепловых сетей</w:t>
      </w:r>
      <w:r>
        <w:rPr>
          <w:lang w:val="ru-RU"/>
        </w:rPr>
        <w:t>,</w:t>
      </w:r>
      <w:r w:rsidRPr="00790145">
        <w:rPr>
          <w:lang w:val="ru-RU"/>
        </w:rPr>
        <w:t xml:space="preserve"> предусмотрено от автономных источников теплоснабжения.</w:t>
      </w:r>
    </w:p>
    <w:p w:rsidR="00DA549A" w:rsidRPr="00790145" w:rsidRDefault="00DA549A" w:rsidP="00DA549A">
      <w:pPr>
        <w:rPr>
          <w:b/>
          <w:lang w:val="ru-RU"/>
        </w:rPr>
      </w:pPr>
      <w:r w:rsidRPr="00790145">
        <w:rPr>
          <w:b/>
          <w:lang w:val="ru-RU"/>
        </w:rPr>
        <w:t>с. Коряки</w:t>
      </w:r>
    </w:p>
    <w:p w:rsidR="00DA549A" w:rsidRPr="00790145" w:rsidRDefault="00DA549A" w:rsidP="00DA549A">
      <w:pPr>
        <w:rPr>
          <w:lang w:val="ru-RU"/>
        </w:rPr>
      </w:pPr>
      <w:r w:rsidRPr="00790145">
        <w:rPr>
          <w:lang w:val="ru-RU"/>
        </w:rPr>
        <w:t xml:space="preserve">Система теплоснабжения административных, общественных зданий и среднеэтажной жилой застройки села остаётся централизованной. </w:t>
      </w:r>
    </w:p>
    <w:p w:rsidR="00DA549A" w:rsidRPr="00790145" w:rsidRDefault="00DA549A" w:rsidP="00DA549A">
      <w:pPr>
        <w:rPr>
          <w:lang w:val="ru-RU"/>
        </w:rPr>
      </w:pPr>
      <w:r w:rsidRPr="00790145">
        <w:rPr>
          <w:lang w:val="ru-RU"/>
        </w:rPr>
        <w:t>В связи с развитием системы газоснабжения, теплоснабжение частной жилой застройки предусмотрено от автономных источников теплоснабжения.</w:t>
      </w:r>
    </w:p>
    <w:p w:rsidR="00DA549A" w:rsidRPr="00790145" w:rsidRDefault="00DA549A" w:rsidP="00DA549A">
      <w:pPr>
        <w:rPr>
          <w:b/>
          <w:lang w:val="ru-RU"/>
        </w:rPr>
      </w:pPr>
      <w:r w:rsidRPr="00790145">
        <w:rPr>
          <w:b/>
          <w:lang w:val="ru-RU"/>
        </w:rPr>
        <w:t>п. Северные Коряки</w:t>
      </w:r>
    </w:p>
    <w:p w:rsidR="00DA549A" w:rsidRPr="00790145" w:rsidRDefault="00DA549A" w:rsidP="00DA549A">
      <w:pPr>
        <w:rPr>
          <w:lang w:val="ru-RU"/>
        </w:rPr>
      </w:pPr>
      <w:r w:rsidRPr="00790145">
        <w:rPr>
          <w:lang w:val="ru-RU"/>
        </w:rPr>
        <w:t>В связи с развитием системы газоснабжения, теплоснабжение частной жилой застройки, административных и общественных зданий предусмотрено от автономных источников теплоснабжения – индивидуальных газовых котлов и газовых водогрейных колонок или двухконтурных газовых котлов, которые обеспечат потребителей отоплением и горячим водоснабжением.</w:t>
      </w:r>
    </w:p>
    <w:p w:rsidR="00DA549A" w:rsidRPr="00790145" w:rsidRDefault="00DA549A" w:rsidP="00DA549A">
      <w:pPr>
        <w:rPr>
          <w:lang w:val="ru-RU"/>
        </w:rPr>
      </w:pPr>
      <w:r w:rsidRPr="00790145">
        <w:rPr>
          <w:lang w:val="ru-RU"/>
        </w:rPr>
        <w:lastRenderedPageBreak/>
        <w:t>Индивидуальные котельные воинских частей и промышленных предприятий сохраняются.</w:t>
      </w:r>
    </w:p>
    <w:p w:rsidR="00DA549A" w:rsidRPr="00790145" w:rsidRDefault="00DA549A" w:rsidP="00DA549A">
      <w:pPr>
        <w:rPr>
          <w:lang w:val="ru-RU"/>
        </w:rPr>
        <w:sectPr w:rsidR="00DA549A" w:rsidRPr="00790145" w:rsidSect="009075D9">
          <w:pgSz w:w="11906" w:h="16838"/>
          <w:pgMar w:top="567" w:right="567" w:bottom="567" w:left="1134" w:header="709" w:footer="709" w:gutter="0"/>
          <w:cols w:space="708"/>
          <w:docGrid w:linePitch="360"/>
        </w:sectPr>
      </w:pPr>
    </w:p>
    <w:p w:rsidR="00DA549A" w:rsidRDefault="00DA549A" w:rsidP="00DA549A">
      <w:pPr>
        <w:rPr>
          <w:lang w:val="ru-RU"/>
        </w:rPr>
      </w:pPr>
      <w:r w:rsidRPr="00790145">
        <w:rPr>
          <w:lang w:val="ru-RU"/>
        </w:rPr>
        <w:lastRenderedPageBreak/>
        <w:t>Вариант 1:</w:t>
      </w:r>
    </w:p>
    <w:p w:rsidR="00DA549A" w:rsidRPr="00790145" w:rsidRDefault="00DA549A" w:rsidP="00DA549A">
      <w:pPr>
        <w:rPr>
          <w:lang w:val="ru-RU"/>
        </w:rPr>
      </w:pPr>
      <w:r>
        <w:rPr>
          <w:lang w:val="ru-RU"/>
        </w:rPr>
        <w:t>Вывод из эксплуатации существующих угольных котельных и сооружение блочно-модульных газовых котельных для замены существующих.</w:t>
      </w:r>
    </w:p>
    <w:p w:rsidR="00DA549A" w:rsidRDefault="00DA549A" w:rsidP="00DA549A">
      <w:pPr>
        <w:pStyle w:val="ConsPlusNormal"/>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Прогноз потребления тепловой энергии потребителями Корякского с.п. приведен в таблице 2.5.1.</w:t>
      </w:r>
    </w:p>
    <w:p w:rsidR="00DA549A" w:rsidRPr="00E24E76" w:rsidRDefault="00DA549A" w:rsidP="00DA549A">
      <w:pPr>
        <w:jc w:val="right"/>
        <w:rPr>
          <w:lang w:val="ru-RU"/>
        </w:rPr>
      </w:pPr>
      <w:r w:rsidRPr="00E24E76">
        <w:rPr>
          <w:lang w:val="ru-RU"/>
        </w:rPr>
        <w:t>Таблица 2.</w:t>
      </w:r>
      <w:r>
        <w:rPr>
          <w:lang w:val="ru-RU"/>
        </w:rPr>
        <w:t>5</w:t>
      </w:r>
      <w:r w:rsidRPr="00E24E76">
        <w:rPr>
          <w:lang w:val="ru-RU"/>
        </w:rPr>
        <w:t>.1. Прогноз перспективного потребления тепловой энергии.</w:t>
      </w:r>
    </w:p>
    <w:tbl>
      <w:tblPr>
        <w:tblW w:w="14191" w:type="dxa"/>
        <w:tblInd w:w="95" w:type="dxa"/>
        <w:tblLook w:val="04A0"/>
      </w:tblPr>
      <w:tblGrid>
        <w:gridCol w:w="2189"/>
        <w:gridCol w:w="1442"/>
        <w:gridCol w:w="960"/>
        <w:gridCol w:w="960"/>
        <w:gridCol w:w="960"/>
        <w:gridCol w:w="960"/>
        <w:gridCol w:w="960"/>
        <w:gridCol w:w="960"/>
        <w:gridCol w:w="960"/>
        <w:gridCol w:w="960"/>
        <w:gridCol w:w="960"/>
        <w:gridCol w:w="960"/>
        <w:gridCol w:w="960"/>
      </w:tblGrid>
      <w:tr w:rsidR="00DA549A" w:rsidRPr="00276121" w:rsidTr="00A01189">
        <w:trPr>
          <w:trHeight w:val="170"/>
        </w:trPr>
        <w:tc>
          <w:tcPr>
            <w:tcW w:w="3631"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A549A" w:rsidRPr="00276121" w:rsidRDefault="00DA549A" w:rsidP="00A01189">
            <w:pPr>
              <w:spacing w:before="0" w:line="240" w:lineRule="auto"/>
              <w:ind w:firstLine="0"/>
              <w:jc w:val="center"/>
              <w:rPr>
                <w:color w:val="000000"/>
                <w:sz w:val="20"/>
                <w:szCs w:val="20"/>
                <w:lang w:val="ru-RU"/>
              </w:rPr>
            </w:pPr>
            <w:r w:rsidRPr="00276121">
              <w:rPr>
                <w:color w:val="000000"/>
                <w:sz w:val="20"/>
                <w:szCs w:val="20"/>
              </w:rPr>
              <w:t> </w:t>
            </w:r>
          </w:p>
        </w:tc>
        <w:tc>
          <w:tcPr>
            <w:tcW w:w="7680" w:type="dxa"/>
            <w:gridSpan w:val="8"/>
            <w:tcBorders>
              <w:top w:val="single" w:sz="4" w:space="0" w:color="auto"/>
              <w:left w:val="nil"/>
              <w:bottom w:val="single" w:sz="4" w:space="0" w:color="auto"/>
              <w:right w:val="single" w:sz="4" w:space="0" w:color="auto"/>
            </w:tcBorders>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Централизованные источники теплоснабжения</w:t>
            </w:r>
          </w:p>
        </w:tc>
        <w:tc>
          <w:tcPr>
            <w:tcW w:w="2880" w:type="dxa"/>
            <w:gridSpan w:val="3"/>
            <w:tcBorders>
              <w:top w:val="single" w:sz="4" w:space="0" w:color="auto"/>
              <w:left w:val="nil"/>
              <w:bottom w:val="single" w:sz="4" w:space="0" w:color="auto"/>
              <w:right w:val="single" w:sz="4" w:space="0" w:color="auto"/>
            </w:tcBorders>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Индивидуальные источники теплоснабжения</w:t>
            </w:r>
          </w:p>
        </w:tc>
      </w:tr>
      <w:tr w:rsidR="00DA549A" w:rsidRPr="00276121" w:rsidTr="00A01189">
        <w:trPr>
          <w:trHeight w:val="1158"/>
        </w:trPr>
        <w:tc>
          <w:tcPr>
            <w:tcW w:w="3631" w:type="dxa"/>
            <w:gridSpan w:val="2"/>
            <w:vMerge/>
            <w:tcBorders>
              <w:top w:val="single" w:sz="4" w:space="0" w:color="auto"/>
              <w:left w:val="single" w:sz="4" w:space="0" w:color="auto"/>
              <w:bottom w:val="single" w:sz="4" w:space="0" w:color="auto"/>
              <w:right w:val="single" w:sz="4" w:space="0" w:color="auto"/>
            </w:tcBorders>
            <w:vAlign w:val="center"/>
            <w:hideMark/>
          </w:tcPr>
          <w:p w:rsidR="00DA549A" w:rsidRPr="00276121" w:rsidRDefault="00DA549A" w:rsidP="00A01189">
            <w:pPr>
              <w:spacing w:before="0" w:line="240" w:lineRule="auto"/>
              <w:ind w:firstLine="0"/>
              <w:rPr>
                <w:color w:val="000000"/>
                <w:sz w:val="20"/>
                <w:szCs w:val="20"/>
              </w:rPr>
            </w:pPr>
          </w:p>
        </w:tc>
        <w:tc>
          <w:tcPr>
            <w:tcW w:w="960" w:type="dxa"/>
            <w:tcBorders>
              <w:top w:val="nil"/>
              <w:left w:val="nil"/>
              <w:bottom w:val="single" w:sz="4" w:space="0" w:color="auto"/>
              <w:right w:val="single" w:sz="4" w:space="0" w:color="auto"/>
            </w:tcBorders>
            <w:shd w:val="clear" w:color="auto" w:fill="auto"/>
            <w:textDirection w:val="btLr"/>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котельная №2</w:t>
            </w:r>
          </w:p>
        </w:tc>
        <w:tc>
          <w:tcPr>
            <w:tcW w:w="960" w:type="dxa"/>
            <w:tcBorders>
              <w:top w:val="nil"/>
              <w:left w:val="nil"/>
              <w:bottom w:val="single" w:sz="4" w:space="0" w:color="auto"/>
              <w:right w:val="single" w:sz="4" w:space="0" w:color="auto"/>
            </w:tcBorders>
            <w:shd w:val="clear" w:color="auto" w:fill="auto"/>
            <w:textDirection w:val="btLr"/>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котельная №3</w:t>
            </w:r>
          </w:p>
        </w:tc>
        <w:tc>
          <w:tcPr>
            <w:tcW w:w="960" w:type="dxa"/>
            <w:tcBorders>
              <w:top w:val="nil"/>
              <w:left w:val="nil"/>
              <w:bottom w:val="single" w:sz="4" w:space="0" w:color="auto"/>
              <w:right w:val="single" w:sz="4" w:space="0" w:color="auto"/>
            </w:tcBorders>
            <w:shd w:val="clear" w:color="auto" w:fill="auto"/>
            <w:textDirection w:val="btLr"/>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котельная №4</w:t>
            </w:r>
          </w:p>
        </w:tc>
        <w:tc>
          <w:tcPr>
            <w:tcW w:w="960" w:type="dxa"/>
            <w:tcBorders>
              <w:top w:val="nil"/>
              <w:left w:val="nil"/>
              <w:bottom w:val="single" w:sz="4" w:space="0" w:color="auto"/>
              <w:right w:val="single" w:sz="4" w:space="0" w:color="auto"/>
            </w:tcBorders>
            <w:shd w:val="clear" w:color="auto" w:fill="auto"/>
            <w:textDirection w:val="btLr"/>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котельная №5</w:t>
            </w:r>
          </w:p>
        </w:tc>
        <w:tc>
          <w:tcPr>
            <w:tcW w:w="960" w:type="dxa"/>
            <w:tcBorders>
              <w:top w:val="nil"/>
              <w:left w:val="nil"/>
              <w:bottom w:val="single" w:sz="4" w:space="0" w:color="auto"/>
              <w:right w:val="single" w:sz="4" w:space="0" w:color="auto"/>
            </w:tcBorders>
            <w:shd w:val="clear" w:color="auto" w:fill="auto"/>
            <w:textDirection w:val="btLr"/>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БМК №2</w:t>
            </w:r>
          </w:p>
        </w:tc>
        <w:tc>
          <w:tcPr>
            <w:tcW w:w="960" w:type="dxa"/>
            <w:tcBorders>
              <w:top w:val="nil"/>
              <w:left w:val="nil"/>
              <w:bottom w:val="single" w:sz="4" w:space="0" w:color="auto"/>
              <w:right w:val="single" w:sz="4" w:space="0" w:color="auto"/>
            </w:tcBorders>
            <w:shd w:val="clear" w:color="auto" w:fill="auto"/>
            <w:textDirection w:val="btLr"/>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БМК №3</w:t>
            </w:r>
          </w:p>
        </w:tc>
        <w:tc>
          <w:tcPr>
            <w:tcW w:w="960" w:type="dxa"/>
            <w:tcBorders>
              <w:top w:val="nil"/>
              <w:left w:val="nil"/>
              <w:bottom w:val="single" w:sz="4" w:space="0" w:color="auto"/>
              <w:right w:val="single" w:sz="4" w:space="0" w:color="auto"/>
            </w:tcBorders>
            <w:shd w:val="clear" w:color="auto" w:fill="auto"/>
            <w:textDirection w:val="btLr"/>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БМК №4</w:t>
            </w:r>
          </w:p>
        </w:tc>
        <w:tc>
          <w:tcPr>
            <w:tcW w:w="960" w:type="dxa"/>
            <w:tcBorders>
              <w:top w:val="nil"/>
              <w:left w:val="nil"/>
              <w:bottom w:val="single" w:sz="4" w:space="0" w:color="auto"/>
              <w:right w:val="single" w:sz="4" w:space="0" w:color="auto"/>
            </w:tcBorders>
            <w:shd w:val="clear" w:color="auto" w:fill="auto"/>
            <w:textDirection w:val="btLr"/>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БМК №5</w:t>
            </w:r>
          </w:p>
        </w:tc>
        <w:tc>
          <w:tcPr>
            <w:tcW w:w="960" w:type="dxa"/>
            <w:tcBorders>
              <w:top w:val="nil"/>
              <w:left w:val="nil"/>
              <w:bottom w:val="single" w:sz="4" w:space="0" w:color="auto"/>
              <w:right w:val="single" w:sz="4" w:space="0" w:color="auto"/>
            </w:tcBorders>
            <w:shd w:val="clear" w:color="auto" w:fill="auto"/>
            <w:textDirection w:val="btLr"/>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с. Коряки</w:t>
            </w:r>
          </w:p>
        </w:tc>
        <w:tc>
          <w:tcPr>
            <w:tcW w:w="960" w:type="dxa"/>
            <w:tcBorders>
              <w:top w:val="nil"/>
              <w:left w:val="nil"/>
              <w:bottom w:val="single" w:sz="4" w:space="0" w:color="auto"/>
              <w:right w:val="single" w:sz="4" w:space="0" w:color="auto"/>
            </w:tcBorders>
            <w:shd w:val="clear" w:color="auto" w:fill="auto"/>
            <w:textDirection w:val="btLr"/>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п. Зеленый</w:t>
            </w:r>
          </w:p>
        </w:tc>
        <w:tc>
          <w:tcPr>
            <w:tcW w:w="960" w:type="dxa"/>
            <w:tcBorders>
              <w:top w:val="nil"/>
              <w:left w:val="nil"/>
              <w:bottom w:val="single" w:sz="4" w:space="0" w:color="auto"/>
              <w:right w:val="single" w:sz="4" w:space="0" w:color="auto"/>
            </w:tcBorders>
            <w:shd w:val="clear" w:color="auto" w:fill="auto"/>
            <w:textDirection w:val="btLr"/>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п. Северные Коряки</w:t>
            </w:r>
          </w:p>
        </w:tc>
      </w:tr>
      <w:tr w:rsidR="00DA549A" w:rsidRPr="00276121" w:rsidTr="00A01189">
        <w:trPr>
          <w:trHeight w:val="170"/>
        </w:trPr>
        <w:tc>
          <w:tcPr>
            <w:tcW w:w="14191" w:type="dxa"/>
            <w:gridSpan w:val="13"/>
            <w:tcBorders>
              <w:top w:val="single" w:sz="4" w:space="0" w:color="auto"/>
              <w:left w:val="single" w:sz="4" w:space="0" w:color="auto"/>
              <w:bottom w:val="single" w:sz="4" w:space="0" w:color="auto"/>
              <w:right w:val="single" w:sz="4" w:space="0" w:color="000000"/>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2014-2019гг</w:t>
            </w:r>
          </w:p>
        </w:tc>
      </w:tr>
      <w:tr w:rsidR="00DA549A" w:rsidRPr="00276121" w:rsidTr="00A01189">
        <w:trPr>
          <w:trHeight w:val="170"/>
        </w:trPr>
        <w:tc>
          <w:tcPr>
            <w:tcW w:w="2189" w:type="dxa"/>
            <w:vMerge w:val="restart"/>
            <w:tcBorders>
              <w:top w:val="nil"/>
              <w:left w:val="single" w:sz="4" w:space="0" w:color="auto"/>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Теплопотребление, Гкал/ч </w:t>
            </w:r>
          </w:p>
        </w:tc>
        <w:tc>
          <w:tcPr>
            <w:tcW w:w="1442"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Отопление</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2,41</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1,84</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0,97</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0,72</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960" w:type="dxa"/>
            <w:tcBorders>
              <w:top w:val="nil"/>
              <w:left w:val="nil"/>
              <w:bottom w:val="single" w:sz="4" w:space="0" w:color="auto"/>
              <w:right w:val="single" w:sz="4" w:space="0" w:color="auto"/>
            </w:tcBorders>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960" w:type="dxa"/>
            <w:tcBorders>
              <w:top w:val="nil"/>
              <w:left w:val="nil"/>
              <w:bottom w:val="single" w:sz="4" w:space="0" w:color="auto"/>
              <w:right w:val="single" w:sz="4" w:space="0" w:color="auto"/>
            </w:tcBorders>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960" w:type="dxa"/>
            <w:tcBorders>
              <w:top w:val="nil"/>
              <w:left w:val="nil"/>
              <w:bottom w:val="single" w:sz="4" w:space="0" w:color="auto"/>
              <w:right w:val="single" w:sz="4" w:space="0" w:color="auto"/>
            </w:tcBorders>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5,2</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1,1</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0,94</w:t>
            </w:r>
          </w:p>
        </w:tc>
      </w:tr>
      <w:tr w:rsidR="00DA549A" w:rsidRPr="00276121" w:rsidTr="00A01189">
        <w:trPr>
          <w:trHeight w:val="170"/>
        </w:trPr>
        <w:tc>
          <w:tcPr>
            <w:tcW w:w="2189" w:type="dxa"/>
            <w:vMerge/>
            <w:tcBorders>
              <w:top w:val="nil"/>
              <w:left w:val="single" w:sz="4" w:space="0" w:color="auto"/>
              <w:bottom w:val="single" w:sz="4" w:space="0" w:color="auto"/>
              <w:right w:val="single" w:sz="4" w:space="0" w:color="auto"/>
            </w:tcBorders>
            <w:vAlign w:val="center"/>
            <w:hideMark/>
          </w:tcPr>
          <w:p w:rsidR="00DA549A" w:rsidRPr="00276121" w:rsidRDefault="00DA549A" w:rsidP="00A01189">
            <w:pPr>
              <w:spacing w:before="0" w:line="240" w:lineRule="auto"/>
              <w:ind w:firstLine="0"/>
              <w:rPr>
                <w:color w:val="000000"/>
                <w:sz w:val="20"/>
                <w:szCs w:val="20"/>
              </w:rPr>
            </w:pPr>
          </w:p>
        </w:tc>
        <w:tc>
          <w:tcPr>
            <w:tcW w:w="1442"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Вентиляция</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0,43</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0,28</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0,04</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0,02</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960" w:type="dxa"/>
            <w:tcBorders>
              <w:top w:val="nil"/>
              <w:left w:val="nil"/>
              <w:bottom w:val="single" w:sz="4" w:space="0" w:color="auto"/>
              <w:right w:val="single" w:sz="4" w:space="0" w:color="auto"/>
            </w:tcBorders>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960" w:type="dxa"/>
            <w:tcBorders>
              <w:top w:val="nil"/>
              <w:left w:val="nil"/>
              <w:bottom w:val="single" w:sz="4" w:space="0" w:color="auto"/>
              <w:right w:val="single" w:sz="4" w:space="0" w:color="auto"/>
            </w:tcBorders>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960" w:type="dxa"/>
            <w:tcBorders>
              <w:top w:val="nil"/>
              <w:left w:val="nil"/>
              <w:bottom w:val="single" w:sz="4" w:space="0" w:color="auto"/>
              <w:right w:val="single" w:sz="4" w:space="0" w:color="auto"/>
            </w:tcBorders>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0,17</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0,28</w:t>
            </w:r>
          </w:p>
        </w:tc>
      </w:tr>
      <w:tr w:rsidR="00DA549A" w:rsidRPr="00276121" w:rsidTr="00A01189">
        <w:trPr>
          <w:trHeight w:val="170"/>
        </w:trPr>
        <w:tc>
          <w:tcPr>
            <w:tcW w:w="2189" w:type="dxa"/>
            <w:vMerge/>
            <w:tcBorders>
              <w:top w:val="nil"/>
              <w:left w:val="single" w:sz="4" w:space="0" w:color="auto"/>
              <w:bottom w:val="single" w:sz="4" w:space="0" w:color="auto"/>
              <w:right w:val="single" w:sz="4" w:space="0" w:color="auto"/>
            </w:tcBorders>
            <w:vAlign w:val="center"/>
            <w:hideMark/>
          </w:tcPr>
          <w:p w:rsidR="00DA549A" w:rsidRPr="00276121" w:rsidRDefault="00DA549A" w:rsidP="00A01189">
            <w:pPr>
              <w:spacing w:before="0" w:line="240" w:lineRule="auto"/>
              <w:ind w:firstLine="0"/>
              <w:rPr>
                <w:color w:val="000000"/>
                <w:sz w:val="20"/>
                <w:szCs w:val="20"/>
              </w:rPr>
            </w:pPr>
          </w:p>
        </w:tc>
        <w:tc>
          <w:tcPr>
            <w:tcW w:w="1442"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ГВС</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0,19</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0,22</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0,36</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0,16</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960" w:type="dxa"/>
            <w:tcBorders>
              <w:top w:val="nil"/>
              <w:left w:val="nil"/>
              <w:bottom w:val="single" w:sz="4" w:space="0" w:color="auto"/>
              <w:right w:val="single" w:sz="4" w:space="0" w:color="auto"/>
            </w:tcBorders>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960" w:type="dxa"/>
            <w:tcBorders>
              <w:top w:val="nil"/>
              <w:left w:val="nil"/>
              <w:bottom w:val="single" w:sz="4" w:space="0" w:color="auto"/>
              <w:right w:val="single" w:sz="4" w:space="0" w:color="auto"/>
            </w:tcBorders>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960" w:type="dxa"/>
            <w:tcBorders>
              <w:top w:val="nil"/>
              <w:left w:val="nil"/>
              <w:bottom w:val="single" w:sz="4" w:space="0" w:color="auto"/>
              <w:right w:val="single" w:sz="4" w:space="0" w:color="auto"/>
            </w:tcBorders>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0,74</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0,21</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0,15</w:t>
            </w:r>
          </w:p>
        </w:tc>
      </w:tr>
      <w:tr w:rsidR="00DA549A" w:rsidRPr="00276121" w:rsidTr="00A01189">
        <w:trPr>
          <w:trHeight w:val="170"/>
        </w:trPr>
        <w:tc>
          <w:tcPr>
            <w:tcW w:w="2189" w:type="dxa"/>
            <w:vMerge/>
            <w:tcBorders>
              <w:top w:val="nil"/>
              <w:left w:val="single" w:sz="4" w:space="0" w:color="auto"/>
              <w:bottom w:val="single" w:sz="4" w:space="0" w:color="auto"/>
              <w:right w:val="single" w:sz="4" w:space="0" w:color="auto"/>
            </w:tcBorders>
            <w:vAlign w:val="center"/>
            <w:hideMark/>
          </w:tcPr>
          <w:p w:rsidR="00DA549A" w:rsidRPr="00276121" w:rsidRDefault="00DA549A" w:rsidP="00A01189">
            <w:pPr>
              <w:spacing w:before="0" w:line="240" w:lineRule="auto"/>
              <w:ind w:firstLine="0"/>
              <w:rPr>
                <w:color w:val="000000"/>
                <w:sz w:val="20"/>
                <w:szCs w:val="20"/>
              </w:rPr>
            </w:pPr>
          </w:p>
        </w:tc>
        <w:tc>
          <w:tcPr>
            <w:tcW w:w="1442"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Сумма</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3,03</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2,34</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1,37</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0,9</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960" w:type="dxa"/>
            <w:tcBorders>
              <w:top w:val="nil"/>
              <w:left w:val="nil"/>
              <w:bottom w:val="single" w:sz="4" w:space="0" w:color="auto"/>
              <w:right w:val="single" w:sz="4" w:space="0" w:color="auto"/>
            </w:tcBorders>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960" w:type="dxa"/>
            <w:tcBorders>
              <w:top w:val="nil"/>
              <w:left w:val="nil"/>
              <w:bottom w:val="single" w:sz="4" w:space="0" w:color="auto"/>
              <w:right w:val="single" w:sz="4" w:space="0" w:color="auto"/>
            </w:tcBorders>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960" w:type="dxa"/>
            <w:tcBorders>
              <w:top w:val="nil"/>
              <w:left w:val="nil"/>
              <w:bottom w:val="single" w:sz="4" w:space="0" w:color="auto"/>
              <w:right w:val="single" w:sz="4" w:space="0" w:color="auto"/>
            </w:tcBorders>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5,94</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1,48</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1,37</w:t>
            </w:r>
          </w:p>
        </w:tc>
      </w:tr>
      <w:tr w:rsidR="00DA549A" w:rsidRPr="00276121" w:rsidTr="00A01189">
        <w:trPr>
          <w:trHeight w:val="170"/>
        </w:trPr>
        <w:tc>
          <w:tcPr>
            <w:tcW w:w="14191" w:type="dxa"/>
            <w:gridSpan w:val="13"/>
            <w:tcBorders>
              <w:top w:val="single" w:sz="4" w:space="0" w:color="auto"/>
              <w:left w:val="single" w:sz="4" w:space="0" w:color="auto"/>
              <w:bottom w:val="single" w:sz="4" w:space="0" w:color="auto"/>
              <w:right w:val="single" w:sz="4" w:space="0" w:color="000000"/>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2019-2024гг</w:t>
            </w:r>
          </w:p>
        </w:tc>
      </w:tr>
      <w:tr w:rsidR="00DA549A" w:rsidRPr="00276121" w:rsidTr="00A01189">
        <w:trPr>
          <w:trHeight w:val="170"/>
        </w:trPr>
        <w:tc>
          <w:tcPr>
            <w:tcW w:w="2189" w:type="dxa"/>
            <w:vMerge w:val="restart"/>
            <w:tcBorders>
              <w:top w:val="nil"/>
              <w:left w:val="single" w:sz="4" w:space="0" w:color="auto"/>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Теплопотребление, Гкал/ч</w:t>
            </w:r>
          </w:p>
        </w:tc>
        <w:tc>
          <w:tcPr>
            <w:tcW w:w="1442"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Отопление</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960" w:type="dxa"/>
            <w:tcBorders>
              <w:top w:val="nil"/>
              <w:left w:val="nil"/>
              <w:bottom w:val="single" w:sz="4" w:space="0" w:color="auto"/>
              <w:right w:val="single" w:sz="4" w:space="0" w:color="auto"/>
            </w:tcBorders>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2,59</w:t>
            </w:r>
          </w:p>
        </w:tc>
        <w:tc>
          <w:tcPr>
            <w:tcW w:w="960" w:type="dxa"/>
            <w:tcBorders>
              <w:top w:val="nil"/>
              <w:left w:val="nil"/>
              <w:bottom w:val="single" w:sz="4" w:space="0" w:color="auto"/>
              <w:right w:val="single" w:sz="4" w:space="0" w:color="auto"/>
            </w:tcBorders>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1,91</w:t>
            </w:r>
          </w:p>
        </w:tc>
        <w:tc>
          <w:tcPr>
            <w:tcW w:w="960" w:type="dxa"/>
            <w:tcBorders>
              <w:top w:val="nil"/>
              <w:left w:val="nil"/>
              <w:bottom w:val="single" w:sz="4" w:space="0" w:color="auto"/>
              <w:right w:val="single" w:sz="4" w:space="0" w:color="auto"/>
            </w:tcBorders>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0,64</w:t>
            </w:r>
          </w:p>
        </w:tc>
        <w:tc>
          <w:tcPr>
            <w:tcW w:w="960" w:type="dxa"/>
            <w:tcBorders>
              <w:top w:val="nil"/>
              <w:left w:val="nil"/>
              <w:bottom w:val="single" w:sz="4" w:space="0" w:color="auto"/>
              <w:right w:val="single" w:sz="4" w:space="0" w:color="auto"/>
            </w:tcBorders>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1,32</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7,38</w:t>
            </w:r>
          </w:p>
        </w:tc>
        <w:tc>
          <w:tcPr>
            <w:tcW w:w="960" w:type="dxa"/>
            <w:tcBorders>
              <w:top w:val="nil"/>
              <w:left w:val="nil"/>
              <w:bottom w:val="single" w:sz="4" w:space="0" w:color="auto"/>
              <w:right w:val="single" w:sz="4" w:space="0" w:color="auto"/>
            </w:tcBorders>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1,36</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1,21</w:t>
            </w:r>
          </w:p>
        </w:tc>
      </w:tr>
      <w:tr w:rsidR="00DA549A" w:rsidRPr="00276121" w:rsidTr="00A01189">
        <w:trPr>
          <w:trHeight w:val="170"/>
        </w:trPr>
        <w:tc>
          <w:tcPr>
            <w:tcW w:w="2189" w:type="dxa"/>
            <w:vMerge/>
            <w:tcBorders>
              <w:top w:val="nil"/>
              <w:left w:val="single" w:sz="4" w:space="0" w:color="auto"/>
              <w:bottom w:val="single" w:sz="4" w:space="0" w:color="auto"/>
              <w:right w:val="single" w:sz="4" w:space="0" w:color="auto"/>
            </w:tcBorders>
            <w:vAlign w:val="center"/>
            <w:hideMark/>
          </w:tcPr>
          <w:p w:rsidR="00DA549A" w:rsidRPr="00276121" w:rsidRDefault="00DA549A" w:rsidP="00A01189">
            <w:pPr>
              <w:spacing w:before="0" w:line="240" w:lineRule="auto"/>
              <w:ind w:firstLine="0"/>
              <w:rPr>
                <w:color w:val="000000"/>
                <w:sz w:val="20"/>
                <w:szCs w:val="20"/>
              </w:rPr>
            </w:pPr>
          </w:p>
        </w:tc>
        <w:tc>
          <w:tcPr>
            <w:tcW w:w="1442"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Вентиляция</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960" w:type="dxa"/>
            <w:tcBorders>
              <w:top w:val="nil"/>
              <w:left w:val="nil"/>
              <w:bottom w:val="single" w:sz="4" w:space="0" w:color="auto"/>
              <w:right w:val="single" w:sz="4" w:space="0" w:color="auto"/>
            </w:tcBorders>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0,57</w:t>
            </w:r>
          </w:p>
        </w:tc>
        <w:tc>
          <w:tcPr>
            <w:tcW w:w="960" w:type="dxa"/>
            <w:tcBorders>
              <w:top w:val="nil"/>
              <w:left w:val="nil"/>
              <w:bottom w:val="single" w:sz="4" w:space="0" w:color="auto"/>
              <w:right w:val="single" w:sz="4" w:space="0" w:color="auto"/>
            </w:tcBorders>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0,35</w:t>
            </w:r>
          </w:p>
        </w:tc>
        <w:tc>
          <w:tcPr>
            <w:tcW w:w="960" w:type="dxa"/>
            <w:tcBorders>
              <w:top w:val="nil"/>
              <w:left w:val="nil"/>
              <w:bottom w:val="single" w:sz="4" w:space="0" w:color="auto"/>
              <w:right w:val="single" w:sz="4" w:space="0" w:color="auto"/>
            </w:tcBorders>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0,02</w:t>
            </w:r>
          </w:p>
        </w:tc>
        <w:tc>
          <w:tcPr>
            <w:tcW w:w="960" w:type="dxa"/>
            <w:tcBorders>
              <w:top w:val="nil"/>
              <w:left w:val="nil"/>
              <w:bottom w:val="single" w:sz="4" w:space="0" w:color="auto"/>
              <w:right w:val="single" w:sz="4" w:space="0" w:color="auto"/>
            </w:tcBorders>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0,02</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960" w:type="dxa"/>
            <w:tcBorders>
              <w:top w:val="nil"/>
              <w:left w:val="nil"/>
              <w:bottom w:val="single" w:sz="4" w:space="0" w:color="auto"/>
              <w:right w:val="single" w:sz="4" w:space="0" w:color="auto"/>
            </w:tcBorders>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0,21</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0,46</w:t>
            </w:r>
          </w:p>
        </w:tc>
      </w:tr>
      <w:tr w:rsidR="00DA549A" w:rsidRPr="00276121" w:rsidTr="00A01189">
        <w:trPr>
          <w:trHeight w:val="170"/>
        </w:trPr>
        <w:tc>
          <w:tcPr>
            <w:tcW w:w="2189" w:type="dxa"/>
            <w:vMerge/>
            <w:tcBorders>
              <w:top w:val="nil"/>
              <w:left w:val="single" w:sz="4" w:space="0" w:color="auto"/>
              <w:bottom w:val="single" w:sz="4" w:space="0" w:color="auto"/>
              <w:right w:val="single" w:sz="4" w:space="0" w:color="auto"/>
            </w:tcBorders>
            <w:vAlign w:val="center"/>
            <w:hideMark/>
          </w:tcPr>
          <w:p w:rsidR="00DA549A" w:rsidRPr="00276121" w:rsidRDefault="00DA549A" w:rsidP="00A01189">
            <w:pPr>
              <w:spacing w:before="0" w:line="240" w:lineRule="auto"/>
              <w:ind w:firstLine="0"/>
              <w:rPr>
                <w:color w:val="000000"/>
                <w:sz w:val="20"/>
                <w:szCs w:val="20"/>
              </w:rPr>
            </w:pPr>
          </w:p>
        </w:tc>
        <w:tc>
          <w:tcPr>
            <w:tcW w:w="1442"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ГВС</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960" w:type="dxa"/>
            <w:tcBorders>
              <w:top w:val="nil"/>
              <w:left w:val="nil"/>
              <w:bottom w:val="single" w:sz="4" w:space="0" w:color="auto"/>
              <w:right w:val="single" w:sz="4" w:space="0" w:color="auto"/>
            </w:tcBorders>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0,28</w:t>
            </w:r>
          </w:p>
        </w:tc>
        <w:tc>
          <w:tcPr>
            <w:tcW w:w="960" w:type="dxa"/>
            <w:tcBorders>
              <w:top w:val="nil"/>
              <w:left w:val="nil"/>
              <w:bottom w:val="single" w:sz="4" w:space="0" w:color="auto"/>
              <w:right w:val="single" w:sz="4" w:space="0" w:color="auto"/>
            </w:tcBorders>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0,27</w:t>
            </w:r>
          </w:p>
        </w:tc>
        <w:tc>
          <w:tcPr>
            <w:tcW w:w="960" w:type="dxa"/>
            <w:tcBorders>
              <w:top w:val="nil"/>
              <w:left w:val="nil"/>
              <w:bottom w:val="single" w:sz="4" w:space="0" w:color="auto"/>
              <w:right w:val="single" w:sz="4" w:space="0" w:color="auto"/>
            </w:tcBorders>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0,14</w:t>
            </w:r>
          </w:p>
        </w:tc>
        <w:tc>
          <w:tcPr>
            <w:tcW w:w="960" w:type="dxa"/>
            <w:tcBorders>
              <w:top w:val="nil"/>
              <w:left w:val="nil"/>
              <w:bottom w:val="single" w:sz="4" w:space="0" w:color="auto"/>
              <w:right w:val="single" w:sz="4" w:space="0" w:color="auto"/>
            </w:tcBorders>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0,33</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1,16</w:t>
            </w:r>
          </w:p>
        </w:tc>
        <w:tc>
          <w:tcPr>
            <w:tcW w:w="960" w:type="dxa"/>
            <w:tcBorders>
              <w:top w:val="nil"/>
              <w:left w:val="nil"/>
              <w:bottom w:val="single" w:sz="4" w:space="0" w:color="auto"/>
              <w:right w:val="single" w:sz="4" w:space="0" w:color="auto"/>
            </w:tcBorders>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0,3</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0,23</w:t>
            </w:r>
          </w:p>
        </w:tc>
      </w:tr>
      <w:tr w:rsidR="00DA549A" w:rsidRPr="00276121" w:rsidTr="00A01189">
        <w:trPr>
          <w:trHeight w:val="170"/>
        </w:trPr>
        <w:tc>
          <w:tcPr>
            <w:tcW w:w="2189" w:type="dxa"/>
            <w:vMerge/>
            <w:tcBorders>
              <w:top w:val="nil"/>
              <w:left w:val="single" w:sz="4" w:space="0" w:color="auto"/>
              <w:bottom w:val="single" w:sz="4" w:space="0" w:color="auto"/>
              <w:right w:val="single" w:sz="4" w:space="0" w:color="auto"/>
            </w:tcBorders>
            <w:vAlign w:val="center"/>
            <w:hideMark/>
          </w:tcPr>
          <w:p w:rsidR="00DA549A" w:rsidRPr="00276121" w:rsidRDefault="00DA549A" w:rsidP="00A01189">
            <w:pPr>
              <w:spacing w:before="0" w:line="240" w:lineRule="auto"/>
              <w:ind w:firstLine="0"/>
              <w:rPr>
                <w:color w:val="000000"/>
                <w:sz w:val="20"/>
                <w:szCs w:val="20"/>
              </w:rPr>
            </w:pPr>
          </w:p>
        </w:tc>
        <w:tc>
          <w:tcPr>
            <w:tcW w:w="1442"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Сумма</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3,44</w:t>
            </w:r>
          </w:p>
        </w:tc>
        <w:tc>
          <w:tcPr>
            <w:tcW w:w="960" w:type="dxa"/>
            <w:tcBorders>
              <w:top w:val="nil"/>
              <w:left w:val="nil"/>
              <w:bottom w:val="single" w:sz="4" w:space="0" w:color="auto"/>
              <w:right w:val="single" w:sz="4" w:space="0" w:color="auto"/>
            </w:tcBorders>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2,53</w:t>
            </w:r>
          </w:p>
        </w:tc>
        <w:tc>
          <w:tcPr>
            <w:tcW w:w="960" w:type="dxa"/>
            <w:tcBorders>
              <w:top w:val="nil"/>
              <w:left w:val="nil"/>
              <w:bottom w:val="single" w:sz="4" w:space="0" w:color="auto"/>
              <w:right w:val="single" w:sz="4" w:space="0" w:color="auto"/>
            </w:tcBorders>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0,8</w:t>
            </w:r>
          </w:p>
        </w:tc>
        <w:tc>
          <w:tcPr>
            <w:tcW w:w="960" w:type="dxa"/>
            <w:tcBorders>
              <w:top w:val="nil"/>
              <w:left w:val="nil"/>
              <w:bottom w:val="single" w:sz="4" w:space="0" w:color="auto"/>
              <w:right w:val="single" w:sz="4" w:space="0" w:color="auto"/>
            </w:tcBorders>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1,67</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8,54</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1,87</w:t>
            </w:r>
          </w:p>
        </w:tc>
        <w:tc>
          <w:tcPr>
            <w:tcW w:w="960" w:type="dxa"/>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1,9</w:t>
            </w:r>
          </w:p>
        </w:tc>
      </w:tr>
    </w:tbl>
    <w:p w:rsidR="00DA549A" w:rsidRDefault="00DA549A" w:rsidP="00DA549A">
      <w:pPr>
        <w:pStyle w:val="ConsPlusNormal"/>
        <w:spacing w:line="360" w:lineRule="auto"/>
        <w:ind w:firstLine="709"/>
        <w:jc w:val="both"/>
        <w:rPr>
          <w:rFonts w:ascii="Times New Roman" w:hAnsi="Times New Roman" w:cs="Times New Roman"/>
          <w:sz w:val="24"/>
          <w:szCs w:val="24"/>
        </w:rPr>
        <w:sectPr w:rsidR="00DA549A" w:rsidSect="009075D9">
          <w:pgSz w:w="16838" w:h="11906" w:orient="landscape"/>
          <w:pgMar w:top="1134" w:right="567" w:bottom="567" w:left="567" w:header="709" w:footer="709" w:gutter="0"/>
          <w:cols w:space="708"/>
          <w:docGrid w:linePitch="360"/>
        </w:sectPr>
      </w:pPr>
      <w:r>
        <w:rPr>
          <w:rFonts w:ascii="Times New Roman" w:hAnsi="Times New Roman" w:cs="Times New Roman"/>
          <w:sz w:val="24"/>
          <w:szCs w:val="24"/>
        </w:rPr>
        <w:br w:type="page"/>
      </w:r>
    </w:p>
    <w:p w:rsidR="00DA549A" w:rsidRDefault="00DA549A" w:rsidP="00DA549A">
      <w:pPr>
        <w:pStyle w:val="ConsPlusNormal"/>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Вариант 2:</w:t>
      </w:r>
    </w:p>
    <w:p w:rsidR="00DA549A" w:rsidRPr="00EC3658" w:rsidRDefault="00DA549A" w:rsidP="00DA549A">
      <w:pPr>
        <w:rPr>
          <w:lang w:val="ru-RU"/>
        </w:rPr>
      </w:pPr>
      <w:r w:rsidRPr="00EC3658">
        <w:rPr>
          <w:lang w:val="ru-RU"/>
        </w:rPr>
        <w:t>Вывод из эксплуатации существующих угольных котельных</w:t>
      </w:r>
      <w:r>
        <w:rPr>
          <w:lang w:val="ru-RU"/>
        </w:rPr>
        <w:t xml:space="preserve"> и сооружение одной блочно-модульной газовой котельной для обеспечения тепловой энергией существующих и перспективных потребителей с. Коряки и п. Зеленый.</w:t>
      </w:r>
    </w:p>
    <w:p w:rsidR="00DA549A" w:rsidRPr="008008DB" w:rsidRDefault="00DA549A" w:rsidP="00DA549A">
      <w:pPr>
        <w:rPr>
          <w:lang w:val="ru-RU"/>
        </w:rPr>
      </w:pPr>
      <w:r w:rsidRPr="008008DB">
        <w:rPr>
          <w:lang w:val="ru-RU"/>
        </w:rPr>
        <w:t>Прогноз потребления тепловой энергии потребителями Корякского с.п. приведен в таблице 2.5.2.</w:t>
      </w:r>
    </w:p>
    <w:p w:rsidR="00DA549A" w:rsidRPr="00E24E76" w:rsidRDefault="00DA549A" w:rsidP="00DA549A">
      <w:pPr>
        <w:jc w:val="right"/>
        <w:rPr>
          <w:lang w:val="ru-RU"/>
        </w:rPr>
      </w:pPr>
      <w:r w:rsidRPr="00E24E76">
        <w:rPr>
          <w:lang w:val="ru-RU"/>
        </w:rPr>
        <w:t>Таблица 2.</w:t>
      </w:r>
      <w:r>
        <w:rPr>
          <w:lang w:val="ru-RU"/>
        </w:rPr>
        <w:t>5</w:t>
      </w:r>
      <w:r w:rsidRPr="00E24E76">
        <w:rPr>
          <w:lang w:val="ru-RU"/>
        </w:rPr>
        <w:t>.2. Прогноз перспективного потребления тепловой энергии.</w:t>
      </w:r>
    </w:p>
    <w:tbl>
      <w:tblPr>
        <w:tblW w:w="10326"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40"/>
        <w:gridCol w:w="1485"/>
        <w:gridCol w:w="836"/>
        <w:gridCol w:w="837"/>
        <w:gridCol w:w="838"/>
        <w:gridCol w:w="838"/>
        <w:gridCol w:w="838"/>
        <w:gridCol w:w="838"/>
        <w:gridCol w:w="838"/>
        <w:gridCol w:w="838"/>
      </w:tblGrid>
      <w:tr w:rsidR="00DA549A" w:rsidRPr="00276121" w:rsidTr="00A01189">
        <w:trPr>
          <w:trHeight w:val="170"/>
        </w:trPr>
        <w:tc>
          <w:tcPr>
            <w:tcW w:w="3625" w:type="dxa"/>
            <w:gridSpan w:val="2"/>
            <w:vMerge w:val="restart"/>
            <w:shd w:val="clear" w:color="auto" w:fill="auto"/>
            <w:noWrap/>
            <w:vAlign w:val="bottom"/>
            <w:hideMark/>
          </w:tcPr>
          <w:p w:rsidR="00DA549A" w:rsidRPr="00276121" w:rsidRDefault="00DA549A" w:rsidP="00A01189">
            <w:pPr>
              <w:spacing w:before="0" w:line="240" w:lineRule="auto"/>
              <w:ind w:firstLine="0"/>
              <w:jc w:val="center"/>
              <w:rPr>
                <w:color w:val="000000"/>
                <w:sz w:val="20"/>
                <w:szCs w:val="20"/>
                <w:lang w:val="ru-RU"/>
              </w:rPr>
            </w:pPr>
          </w:p>
        </w:tc>
        <w:tc>
          <w:tcPr>
            <w:tcW w:w="4187" w:type="dxa"/>
            <w:gridSpan w:val="5"/>
            <w:shd w:val="clear" w:color="auto" w:fill="auto"/>
            <w:noWrap/>
            <w:vAlign w:val="bottom"/>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Централизованные источники теплоснабжения</w:t>
            </w:r>
          </w:p>
        </w:tc>
        <w:tc>
          <w:tcPr>
            <w:tcW w:w="2514" w:type="dxa"/>
            <w:gridSpan w:val="3"/>
            <w:shd w:val="clear" w:color="auto" w:fill="auto"/>
            <w:noWrap/>
            <w:vAlign w:val="bottom"/>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Индивидуальные источники теплоснабжения</w:t>
            </w:r>
          </w:p>
        </w:tc>
      </w:tr>
      <w:tr w:rsidR="00DA549A" w:rsidRPr="00276121" w:rsidTr="00A01189">
        <w:trPr>
          <w:trHeight w:val="1607"/>
        </w:trPr>
        <w:tc>
          <w:tcPr>
            <w:tcW w:w="3625" w:type="dxa"/>
            <w:gridSpan w:val="2"/>
            <w:vMerge/>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p>
        </w:tc>
        <w:tc>
          <w:tcPr>
            <w:tcW w:w="836" w:type="dxa"/>
            <w:shd w:val="clear" w:color="auto" w:fill="auto"/>
            <w:textDirection w:val="btLr"/>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котельная №2</w:t>
            </w:r>
          </w:p>
        </w:tc>
        <w:tc>
          <w:tcPr>
            <w:tcW w:w="837" w:type="dxa"/>
            <w:shd w:val="clear" w:color="auto" w:fill="auto"/>
            <w:textDirection w:val="btLr"/>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котельная №3</w:t>
            </w:r>
          </w:p>
        </w:tc>
        <w:tc>
          <w:tcPr>
            <w:tcW w:w="838" w:type="dxa"/>
            <w:shd w:val="clear" w:color="auto" w:fill="auto"/>
            <w:textDirection w:val="btLr"/>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котельная №4</w:t>
            </w:r>
          </w:p>
        </w:tc>
        <w:tc>
          <w:tcPr>
            <w:tcW w:w="838" w:type="dxa"/>
            <w:shd w:val="clear" w:color="auto" w:fill="auto"/>
            <w:textDirection w:val="btLr"/>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котельная №5</w:t>
            </w:r>
          </w:p>
        </w:tc>
        <w:tc>
          <w:tcPr>
            <w:tcW w:w="838" w:type="dxa"/>
            <w:shd w:val="clear" w:color="auto" w:fill="auto"/>
            <w:textDirection w:val="btLr"/>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БМК</w:t>
            </w:r>
          </w:p>
        </w:tc>
        <w:tc>
          <w:tcPr>
            <w:tcW w:w="838" w:type="dxa"/>
            <w:shd w:val="clear" w:color="auto" w:fill="auto"/>
            <w:textDirection w:val="btLr"/>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с. Коряки</w:t>
            </w:r>
          </w:p>
        </w:tc>
        <w:tc>
          <w:tcPr>
            <w:tcW w:w="838" w:type="dxa"/>
            <w:shd w:val="clear" w:color="auto" w:fill="auto"/>
            <w:textDirection w:val="btLr"/>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п. Зеленый</w:t>
            </w:r>
          </w:p>
        </w:tc>
        <w:tc>
          <w:tcPr>
            <w:tcW w:w="838" w:type="dxa"/>
            <w:shd w:val="clear" w:color="auto" w:fill="auto"/>
            <w:textDirection w:val="btLr"/>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п. Северные Коряки</w:t>
            </w:r>
          </w:p>
        </w:tc>
      </w:tr>
      <w:tr w:rsidR="00DA549A" w:rsidRPr="00276121" w:rsidTr="00A01189">
        <w:trPr>
          <w:trHeight w:val="170"/>
        </w:trPr>
        <w:tc>
          <w:tcPr>
            <w:tcW w:w="10326" w:type="dxa"/>
            <w:gridSpan w:val="10"/>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2014-2019гг</w:t>
            </w:r>
          </w:p>
        </w:tc>
      </w:tr>
      <w:tr w:rsidR="00DA549A" w:rsidRPr="00276121" w:rsidTr="00A01189">
        <w:trPr>
          <w:trHeight w:val="170"/>
        </w:trPr>
        <w:tc>
          <w:tcPr>
            <w:tcW w:w="2140" w:type="dxa"/>
            <w:vMerge w:val="restart"/>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Теплопотребление, Гкал/ч </w:t>
            </w:r>
          </w:p>
        </w:tc>
        <w:tc>
          <w:tcPr>
            <w:tcW w:w="1485"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Отопление</w:t>
            </w:r>
          </w:p>
        </w:tc>
        <w:tc>
          <w:tcPr>
            <w:tcW w:w="836"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2,41</w:t>
            </w:r>
          </w:p>
        </w:tc>
        <w:tc>
          <w:tcPr>
            <w:tcW w:w="837"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1,84</w:t>
            </w:r>
          </w:p>
        </w:tc>
        <w:tc>
          <w:tcPr>
            <w:tcW w:w="838"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0,97</w:t>
            </w:r>
          </w:p>
        </w:tc>
        <w:tc>
          <w:tcPr>
            <w:tcW w:w="838"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0,72</w:t>
            </w:r>
          </w:p>
        </w:tc>
        <w:tc>
          <w:tcPr>
            <w:tcW w:w="838"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838"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5,20</w:t>
            </w:r>
          </w:p>
        </w:tc>
        <w:tc>
          <w:tcPr>
            <w:tcW w:w="838"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1,10</w:t>
            </w:r>
          </w:p>
        </w:tc>
        <w:tc>
          <w:tcPr>
            <w:tcW w:w="838"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0,94</w:t>
            </w:r>
          </w:p>
        </w:tc>
      </w:tr>
      <w:tr w:rsidR="00DA549A" w:rsidRPr="00276121" w:rsidTr="00A01189">
        <w:trPr>
          <w:trHeight w:val="170"/>
        </w:trPr>
        <w:tc>
          <w:tcPr>
            <w:tcW w:w="2140" w:type="dxa"/>
            <w:vMerge/>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p>
        </w:tc>
        <w:tc>
          <w:tcPr>
            <w:tcW w:w="1485"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Вентиляция</w:t>
            </w:r>
          </w:p>
        </w:tc>
        <w:tc>
          <w:tcPr>
            <w:tcW w:w="836"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0,43</w:t>
            </w:r>
          </w:p>
        </w:tc>
        <w:tc>
          <w:tcPr>
            <w:tcW w:w="837"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0,28</w:t>
            </w:r>
          </w:p>
        </w:tc>
        <w:tc>
          <w:tcPr>
            <w:tcW w:w="838"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0,04</w:t>
            </w:r>
          </w:p>
        </w:tc>
        <w:tc>
          <w:tcPr>
            <w:tcW w:w="838"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0,02</w:t>
            </w:r>
          </w:p>
        </w:tc>
        <w:tc>
          <w:tcPr>
            <w:tcW w:w="838"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838"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838"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0,17</w:t>
            </w:r>
          </w:p>
        </w:tc>
        <w:tc>
          <w:tcPr>
            <w:tcW w:w="838"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0,28</w:t>
            </w:r>
          </w:p>
        </w:tc>
      </w:tr>
      <w:tr w:rsidR="00DA549A" w:rsidRPr="00276121" w:rsidTr="00A01189">
        <w:trPr>
          <w:trHeight w:val="170"/>
        </w:trPr>
        <w:tc>
          <w:tcPr>
            <w:tcW w:w="2140" w:type="dxa"/>
            <w:vMerge/>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p>
        </w:tc>
        <w:tc>
          <w:tcPr>
            <w:tcW w:w="1485"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ГВС</w:t>
            </w:r>
          </w:p>
        </w:tc>
        <w:tc>
          <w:tcPr>
            <w:tcW w:w="836"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0,19</w:t>
            </w:r>
          </w:p>
        </w:tc>
        <w:tc>
          <w:tcPr>
            <w:tcW w:w="837"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0,22</w:t>
            </w:r>
          </w:p>
        </w:tc>
        <w:tc>
          <w:tcPr>
            <w:tcW w:w="838"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0,36</w:t>
            </w:r>
          </w:p>
        </w:tc>
        <w:tc>
          <w:tcPr>
            <w:tcW w:w="838"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0,16</w:t>
            </w:r>
          </w:p>
        </w:tc>
        <w:tc>
          <w:tcPr>
            <w:tcW w:w="838"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838"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0,74</w:t>
            </w:r>
          </w:p>
        </w:tc>
        <w:tc>
          <w:tcPr>
            <w:tcW w:w="838"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0,21</w:t>
            </w:r>
          </w:p>
        </w:tc>
        <w:tc>
          <w:tcPr>
            <w:tcW w:w="838"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0,15</w:t>
            </w:r>
          </w:p>
        </w:tc>
      </w:tr>
      <w:tr w:rsidR="00DA549A" w:rsidRPr="00276121" w:rsidTr="00A01189">
        <w:trPr>
          <w:trHeight w:val="170"/>
        </w:trPr>
        <w:tc>
          <w:tcPr>
            <w:tcW w:w="2140" w:type="dxa"/>
            <w:vMerge/>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p>
        </w:tc>
        <w:tc>
          <w:tcPr>
            <w:tcW w:w="1485"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Сумма</w:t>
            </w:r>
          </w:p>
        </w:tc>
        <w:tc>
          <w:tcPr>
            <w:tcW w:w="836"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3,03</w:t>
            </w:r>
          </w:p>
        </w:tc>
        <w:tc>
          <w:tcPr>
            <w:tcW w:w="837"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2,34</w:t>
            </w:r>
          </w:p>
        </w:tc>
        <w:tc>
          <w:tcPr>
            <w:tcW w:w="838"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1,37</w:t>
            </w:r>
          </w:p>
        </w:tc>
        <w:tc>
          <w:tcPr>
            <w:tcW w:w="838"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0,90</w:t>
            </w:r>
          </w:p>
        </w:tc>
        <w:tc>
          <w:tcPr>
            <w:tcW w:w="838"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838"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5,94</w:t>
            </w:r>
          </w:p>
        </w:tc>
        <w:tc>
          <w:tcPr>
            <w:tcW w:w="838"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1,48</w:t>
            </w:r>
          </w:p>
        </w:tc>
        <w:tc>
          <w:tcPr>
            <w:tcW w:w="838"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1,37</w:t>
            </w:r>
          </w:p>
        </w:tc>
      </w:tr>
      <w:tr w:rsidR="00DA549A" w:rsidRPr="00276121" w:rsidTr="00A01189">
        <w:trPr>
          <w:trHeight w:val="170"/>
        </w:trPr>
        <w:tc>
          <w:tcPr>
            <w:tcW w:w="10326" w:type="dxa"/>
            <w:gridSpan w:val="10"/>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2019-2024гг</w:t>
            </w:r>
          </w:p>
        </w:tc>
      </w:tr>
      <w:tr w:rsidR="00DA549A" w:rsidRPr="00276121" w:rsidTr="00A01189">
        <w:trPr>
          <w:trHeight w:val="170"/>
        </w:trPr>
        <w:tc>
          <w:tcPr>
            <w:tcW w:w="2140" w:type="dxa"/>
            <w:vMerge w:val="restart"/>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Теплопотребление, Гкал/ч</w:t>
            </w:r>
          </w:p>
        </w:tc>
        <w:tc>
          <w:tcPr>
            <w:tcW w:w="1485"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Отопление</w:t>
            </w:r>
          </w:p>
        </w:tc>
        <w:tc>
          <w:tcPr>
            <w:tcW w:w="836"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837"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838"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838"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838" w:type="dxa"/>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6,46</w:t>
            </w:r>
          </w:p>
        </w:tc>
        <w:tc>
          <w:tcPr>
            <w:tcW w:w="838"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7,38</w:t>
            </w:r>
          </w:p>
        </w:tc>
        <w:tc>
          <w:tcPr>
            <w:tcW w:w="838" w:type="dxa"/>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1,36</w:t>
            </w:r>
          </w:p>
        </w:tc>
        <w:tc>
          <w:tcPr>
            <w:tcW w:w="838"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1,21</w:t>
            </w:r>
          </w:p>
        </w:tc>
      </w:tr>
      <w:tr w:rsidR="00DA549A" w:rsidRPr="00276121" w:rsidTr="00A01189">
        <w:trPr>
          <w:trHeight w:val="170"/>
        </w:trPr>
        <w:tc>
          <w:tcPr>
            <w:tcW w:w="2140" w:type="dxa"/>
            <w:vMerge/>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p>
        </w:tc>
        <w:tc>
          <w:tcPr>
            <w:tcW w:w="1485"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Вентиляция</w:t>
            </w:r>
          </w:p>
        </w:tc>
        <w:tc>
          <w:tcPr>
            <w:tcW w:w="836"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837"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838"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838"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838" w:type="dxa"/>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0,95</w:t>
            </w:r>
          </w:p>
        </w:tc>
        <w:tc>
          <w:tcPr>
            <w:tcW w:w="838"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838" w:type="dxa"/>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0,21</w:t>
            </w:r>
          </w:p>
        </w:tc>
        <w:tc>
          <w:tcPr>
            <w:tcW w:w="838"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0,46</w:t>
            </w:r>
          </w:p>
        </w:tc>
      </w:tr>
      <w:tr w:rsidR="00DA549A" w:rsidRPr="00276121" w:rsidTr="00A01189">
        <w:trPr>
          <w:trHeight w:val="170"/>
        </w:trPr>
        <w:tc>
          <w:tcPr>
            <w:tcW w:w="2140" w:type="dxa"/>
            <w:vMerge/>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p>
        </w:tc>
        <w:tc>
          <w:tcPr>
            <w:tcW w:w="1485"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ГВС</w:t>
            </w:r>
          </w:p>
        </w:tc>
        <w:tc>
          <w:tcPr>
            <w:tcW w:w="836"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837"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838"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838"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838" w:type="dxa"/>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1,01</w:t>
            </w:r>
          </w:p>
        </w:tc>
        <w:tc>
          <w:tcPr>
            <w:tcW w:w="838"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1,16</w:t>
            </w:r>
          </w:p>
        </w:tc>
        <w:tc>
          <w:tcPr>
            <w:tcW w:w="838" w:type="dxa"/>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0,30</w:t>
            </w:r>
          </w:p>
        </w:tc>
        <w:tc>
          <w:tcPr>
            <w:tcW w:w="838"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0,23</w:t>
            </w:r>
          </w:p>
        </w:tc>
      </w:tr>
      <w:tr w:rsidR="00DA549A" w:rsidRPr="00276121" w:rsidTr="00A01189">
        <w:trPr>
          <w:trHeight w:val="170"/>
        </w:trPr>
        <w:tc>
          <w:tcPr>
            <w:tcW w:w="2140" w:type="dxa"/>
            <w:vMerge/>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p>
        </w:tc>
        <w:tc>
          <w:tcPr>
            <w:tcW w:w="1485"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Сумма</w:t>
            </w:r>
          </w:p>
        </w:tc>
        <w:tc>
          <w:tcPr>
            <w:tcW w:w="836"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837"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838"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838"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838"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8,42</w:t>
            </w:r>
          </w:p>
        </w:tc>
        <w:tc>
          <w:tcPr>
            <w:tcW w:w="838"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8,54</w:t>
            </w:r>
          </w:p>
        </w:tc>
        <w:tc>
          <w:tcPr>
            <w:tcW w:w="838"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1,87</w:t>
            </w:r>
          </w:p>
        </w:tc>
        <w:tc>
          <w:tcPr>
            <w:tcW w:w="838" w:type="dxa"/>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1,90</w:t>
            </w:r>
          </w:p>
        </w:tc>
      </w:tr>
    </w:tbl>
    <w:p w:rsidR="00DA549A" w:rsidRDefault="00DA549A" w:rsidP="00DA549A">
      <w:pPr>
        <w:rPr>
          <w:lang w:val="ru-RU"/>
        </w:rPr>
      </w:pPr>
    </w:p>
    <w:p w:rsidR="00DA549A" w:rsidRPr="00790145" w:rsidRDefault="00DA549A" w:rsidP="00DA549A">
      <w:pPr>
        <w:rPr>
          <w:lang w:val="ru-RU"/>
        </w:rPr>
      </w:pPr>
      <w:r w:rsidRPr="00790145">
        <w:rPr>
          <w:lang w:val="ru-RU"/>
        </w:rPr>
        <w:t>Вариант 1:</w:t>
      </w:r>
    </w:p>
    <w:p w:rsidR="00DA549A" w:rsidRPr="00593304" w:rsidRDefault="00DA549A" w:rsidP="00DA549A">
      <w:pPr>
        <w:rPr>
          <w:lang w:val="ru-RU"/>
        </w:rPr>
      </w:pPr>
      <w:r w:rsidRPr="00790145">
        <w:rPr>
          <w:lang w:val="ru-RU"/>
        </w:rPr>
        <w:t>Прогнозы прироста потребления тепловой энергии централизованных источников тепловой энергии на расчетный срок приведены в таблице 2.5.</w:t>
      </w:r>
      <w:r>
        <w:rPr>
          <w:lang w:val="ru-RU"/>
        </w:rPr>
        <w:t>3</w:t>
      </w:r>
      <w:r w:rsidRPr="00790145">
        <w:rPr>
          <w:lang w:val="ru-RU"/>
        </w:rPr>
        <w:t>.</w:t>
      </w:r>
    </w:p>
    <w:p w:rsidR="00DA549A" w:rsidRDefault="00DA549A" w:rsidP="00DA549A">
      <w:pPr>
        <w:jc w:val="right"/>
      </w:pPr>
      <w:r w:rsidRPr="00740273">
        <w:t>Таблица 2.</w:t>
      </w:r>
      <w:r>
        <w:t>5</w:t>
      </w:r>
      <w:r w:rsidRPr="00740273">
        <w:t>.</w:t>
      </w:r>
      <w:r>
        <w:rPr>
          <w:lang w:val="ru-RU"/>
        </w:rPr>
        <w:t>3</w:t>
      </w:r>
      <w:r>
        <w:t>.</w:t>
      </w:r>
    </w:p>
    <w:tbl>
      <w:tblPr>
        <w:tblW w:w="5000" w:type="pct"/>
        <w:tblLook w:val="04A0"/>
      </w:tblPr>
      <w:tblGrid>
        <w:gridCol w:w="2126"/>
        <w:gridCol w:w="2714"/>
        <w:gridCol w:w="3318"/>
        <w:gridCol w:w="2263"/>
      </w:tblGrid>
      <w:tr w:rsidR="00DA549A" w:rsidRPr="00567AB7" w:rsidTr="00A01189">
        <w:trPr>
          <w:trHeight w:val="170"/>
        </w:trPr>
        <w:tc>
          <w:tcPr>
            <w:tcW w:w="102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b/>
                <w:bCs/>
                <w:color w:val="000000"/>
                <w:sz w:val="20"/>
                <w:szCs w:val="20"/>
              </w:rPr>
            </w:pPr>
            <w:r w:rsidRPr="00276121">
              <w:rPr>
                <w:b/>
                <w:bCs/>
                <w:color w:val="000000"/>
                <w:sz w:val="20"/>
                <w:szCs w:val="20"/>
              </w:rPr>
              <w:t>Населенный пункт</w:t>
            </w:r>
          </w:p>
        </w:tc>
        <w:tc>
          <w:tcPr>
            <w:tcW w:w="130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b/>
                <w:bCs/>
                <w:color w:val="000000"/>
                <w:sz w:val="20"/>
                <w:szCs w:val="20"/>
              </w:rPr>
            </w:pPr>
            <w:r w:rsidRPr="00276121">
              <w:rPr>
                <w:b/>
                <w:bCs/>
                <w:color w:val="000000"/>
                <w:sz w:val="20"/>
                <w:szCs w:val="20"/>
              </w:rPr>
              <w:t>Источник тепловой энергии</w:t>
            </w:r>
          </w:p>
        </w:tc>
        <w:tc>
          <w:tcPr>
            <w:tcW w:w="2678" w:type="pct"/>
            <w:gridSpan w:val="2"/>
            <w:tcBorders>
              <w:top w:val="single" w:sz="4" w:space="0" w:color="auto"/>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b/>
                <w:bCs/>
                <w:color w:val="000000"/>
                <w:sz w:val="20"/>
                <w:szCs w:val="20"/>
                <w:lang w:val="ru-RU"/>
              </w:rPr>
            </w:pPr>
            <w:r w:rsidRPr="00276121">
              <w:rPr>
                <w:b/>
                <w:bCs/>
                <w:color w:val="000000"/>
                <w:sz w:val="20"/>
                <w:szCs w:val="20"/>
                <w:lang w:val="ru-RU"/>
              </w:rPr>
              <w:t>прирост потребления тепловой энергии, Гкал/час</w:t>
            </w:r>
          </w:p>
        </w:tc>
      </w:tr>
      <w:tr w:rsidR="00DA549A" w:rsidRPr="00276121" w:rsidTr="00A01189">
        <w:trPr>
          <w:trHeight w:val="170"/>
        </w:trPr>
        <w:tc>
          <w:tcPr>
            <w:tcW w:w="1020" w:type="pct"/>
            <w:vMerge/>
            <w:tcBorders>
              <w:top w:val="single" w:sz="4" w:space="0" w:color="auto"/>
              <w:left w:val="single" w:sz="4" w:space="0" w:color="auto"/>
              <w:bottom w:val="single" w:sz="4" w:space="0" w:color="auto"/>
              <w:right w:val="single" w:sz="4" w:space="0" w:color="auto"/>
            </w:tcBorders>
            <w:vAlign w:val="center"/>
            <w:hideMark/>
          </w:tcPr>
          <w:p w:rsidR="00DA549A" w:rsidRPr="00276121" w:rsidRDefault="00DA549A" w:rsidP="00A01189">
            <w:pPr>
              <w:spacing w:before="0" w:line="240" w:lineRule="auto"/>
              <w:ind w:firstLine="0"/>
              <w:rPr>
                <w:b/>
                <w:bCs/>
                <w:color w:val="000000"/>
                <w:sz w:val="20"/>
                <w:szCs w:val="20"/>
                <w:lang w:val="ru-RU"/>
              </w:rPr>
            </w:pPr>
          </w:p>
        </w:tc>
        <w:tc>
          <w:tcPr>
            <w:tcW w:w="1302" w:type="pct"/>
            <w:vMerge/>
            <w:tcBorders>
              <w:top w:val="single" w:sz="4" w:space="0" w:color="auto"/>
              <w:left w:val="single" w:sz="4" w:space="0" w:color="auto"/>
              <w:bottom w:val="single" w:sz="4" w:space="0" w:color="auto"/>
              <w:right w:val="single" w:sz="4" w:space="0" w:color="auto"/>
            </w:tcBorders>
            <w:vAlign w:val="center"/>
            <w:hideMark/>
          </w:tcPr>
          <w:p w:rsidR="00DA549A" w:rsidRPr="00276121" w:rsidRDefault="00DA549A" w:rsidP="00A01189">
            <w:pPr>
              <w:spacing w:before="0" w:line="240" w:lineRule="auto"/>
              <w:ind w:firstLine="0"/>
              <w:rPr>
                <w:b/>
                <w:bCs/>
                <w:color w:val="000000"/>
                <w:sz w:val="20"/>
                <w:szCs w:val="20"/>
                <w:lang w:val="ru-RU"/>
              </w:rPr>
            </w:pPr>
          </w:p>
        </w:tc>
        <w:tc>
          <w:tcPr>
            <w:tcW w:w="1592" w:type="pct"/>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b/>
                <w:bCs/>
                <w:color w:val="000000"/>
                <w:sz w:val="20"/>
                <w:szCs w:val="20"/>
              </w:rPr>
            </w:pPr>
            <w:r w:rsidRPr="00276121">
              <w:rPr>
                <w:b/>
                <w:bCs/>
                <w:color w:val="000000"/>
                <w:sz w:val="20"/>
                <w:szCs w:val="20"/>
              </w:rPr>
              <w:t>2014-2019</w:t>
            </w:r>
          </w:p>
        </w:tc>
        <w:tc>
          <w:tcPr>
            <w:tcW w:w="1086" w:type="pct"/>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b/>
                <w:bCs/>
                <w:color w:val="000000"/>
                <w:sz w:val="20"/>
                <w:szCs w:val="20"/>
              </w:rPr>
            </w:pPr>
            <w:r w:rsidRPr="00276121">
              <w:rPr>
                <w:b/>
                <w:bCs/>
                <w:color w:val="000000"/>
                <w:sz w:val="20"/>
                <w:szCs w:val="20"/>
              </w:rPr>
              <w:t>2019-2024</w:t>
            </w:r>
          </w:p>
        </w:tc>
      </w:tr>
      <w:tr w:rsidR="00DA549A" w:rsidRPr="00276121" w:rsidTr="00A01189">
        <w:trPr>
          <w:trHeight w:val="170"/>
        </w:trPr>
        <w:tc>
          <w:tcPr>
            <w:tcW w:w="1020" w:type="pct"/>
            <w:vMerge w:val="restart"/>
            <w:tcBorders>
              <w:top w:val="nil"/>
              <w:left w:val="single" w:sz="4" w:space="0" w:color="auto"/>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п. Зеленый</w:t>
            </w:r>
          </w:p>
        </w:tc>
        <w:tc>
          <w:tcPr>
            <w:tcW w:w="1302" w:type="pct"/>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Котельная №3</w:t>
            </w:r>
          </w:p>
        </w:tc>
        <w:tc>
          <w:tcPr>
            <w:tcW w:w="1592" w:type="pct"/>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0,31</w:t>
            </w:r>
          </w:p>
        </w:tc>
        <w:tc>
          <w:tcPr>
            <w:tcW w:w="1086" w:type="pct"/>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-2,21</w:t>
            </w:r>
          </w:p>
        </w:tc>
      </w:tr>
      <w:tr w:rsidR="00DA549A" w:rsidRPr="00276121" w:rsidTr="00A01189">
        <w:trPr>
          <w:trHeight w:val="170"/>
        </w:trPr>
        <w:tc>
          <w:tcPr>
            <w:tcW w:w="1020" w:type="pct"/>
            <w:vMerge/>
            <w:tcBorders>
              <w:top w:val="nil"/>
              <w:left w:val="single" w:sz="4" w:space="0" w:color="auto"/>
              <w:bottom w:val="single" w:sz="4" w:space="0" w:color="auto"/>
              <w:right w:val="single" w:sz="4" w:space="0" w:color="auto"/>
            </w:tcBorders>
            <w:vAlign w:val="center"/>
            <w:hideMark/>
          </w:tcPr>
          <w:p w:rsidR="00DA549A" w:rsidRPr="00276121" w:rsidRDefault="00DA549A" w:rsidP="00A01189">
            <w:pPr>
              <w:spacing w:before="0" w:line="240" w:lineRule="auto"/>
              <w:ind w:firstLine="0"/>
              <w:rPr>
                <w:color w:val="000000"/>
                <w:sz w:val="20"/>
                <w:szCs w:val="20"/>
              </w:rPr>
            </w:pPr>
          </w:p>
        </w:tc>
        <w:tc>
          <w:tcPr>
            <w:tcW w:w="1302" w:type="pct"/>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БМК №3</w:t>
            </w:r>
          </w:p>
        </w:tc>
        <w:tc>
          <w:tcPr>
            <w:tcW w:w="1592" w:type="pct"/>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1086" w:type="pct"/>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2,53</w:t>
            </w:r>
          </w:p>
        </w:tc>
      </w:tr>
      <w:tr w:rsidR="00DA549A" w:rsidRPr="00276121" w:rsidTr="00A01189">
        <w:trPr>
          <w:trHeight w:val="170"/>
        </w:trPr>
        <w:tc>
          <w:tcPr>
            <w:tcW w:w="1020" w:type="pct"/>
            <w:vMerge w:val="restart"/>
            <w:tcBorders>
              <w:top w:val="nil"/>
              <w:left w:val="single" w:sz="4" w:space="0" w:color="auto"/>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с. Коряки</w:t>
            </w:r>
          </w:p>
        </w:tc>
        <w:tc>
          <w:tcPr>
            <w:tcW w:w="1302" w:type="pct"/>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Котельная №2</w:t>
            </w:r>
          </w:p>
        </w:tc>
        <w:tc>
          <w:tcPr>
            <w:tcW w:w="1592" w:type="pct"/>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0,38</w:t>
            </w:r>
          </w:p>
        </w:tc>
        <w:tc>
          <w:tcPr>
            <w:tcW w:w="1086" w:type="pct"/>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-3,1</w:t>
            </w:r>
          </w:p>
        </w:tc>
      </w:tr>
      <w:tr w:rsidR="00DA549A" w:rsidRPr="00276121" w:rsidTr="00A01189">
        <w:trPr>
          <w:trHeight w:val="170"/>
        </w:trPr>
        <w:tc>
          <w:tcPr>
            <w:tcW w:w="1020" w:type="pct"/>
            <w:vMerge/>
            <w:tcBorders>
              <w:top w:val="nil"/>
              <w:left w:val="single" w:sz="4" w:space="0" w:color="auto"/>
              <w:bottom w:val="single" w:sz="4" w:space="0" w:color="auto"/>
              <w:right w:val="single" w:sz="4" w:space="0" w:color="auto"/>
            </w:tcBorders>
            <w:vAlign w:val="center"/>
            <w:hideMark/>
          </w:tcPr>
          <w:p w:rsidR="00DA549A" w:rsidRPr="00276121" w:rsidRDefault="00DA549A" w:rsidP="00A01189">
            <w:pPr>
              <w:spacing w:before="0" w:line="240" w:lineRule="auto"/>
              <w:ind w:firstLine="0"/>
              <w:rPr>
                <w:color w:val="000000"/>
                <w:sz w:val="20"/>
                <w:szCs w:val="20"/>
              </w:rPr>
            </w:pPr>
          </w:p>
        </w:tc>
        <w:tc>
          <w:tcPr>
            <w:tcW w:w="1302" w:type="pct"/>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Котельная №4</w:t>
            </w:r>
          </w:p>
        </w:tc>
        <w:tc>
          <w:tcPr>
            <w:tcW w:w="1592" w:type="pct"/>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-0,83</w:t>
            </w:r>
          </w:p>
        </w:tc>
        <w:tc>
          <w:tcPr>
            <w:tcW w:w="1086" w:type="pct"/>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-1,07</w:t>
            </w:r>
          </w:p>
        </w:tc>
      </w:tr>
      <w:tr w:rsidR="00DA549A" w:rsidRPr="00276121" w:rsidTr="00A01189">
        <w:trPr>
          <w:trHeight w:val="170"/>
        </w:trPr>
        <w:tc>
          <w:tcPr>
            <w:tcW w:w="1020" w:type="pct"/>
            <w:vMerge/>
            <w:tcBorders>
              <w:top w:val="nil"/>
              <w:left w:val="single" w:sz="4" w:space="0" w:color="auto"/>
              <w:bottom w:val="single" w:sz="4" w:space="0" w:color="auto"/>
              <w:right w:val="single" w:sz="4" w:space="0" w:color="auto"/>
            </w:tcBorders>
            <w:vAlign w:val="center"/>
            <w:hideMark/>
          </w:tcPr>
          <w:p w:rsidR="00DA549A" w:rsidRPr="00276121" w:rsidRDefault="00DA549A" w:rsidP="00A01189">
            <w:pPr>
              <w:spacing w:before="0" w:line="240" w:lineRule="auto"/>
              <w:ind w:firstLine="0"/>
              <w:rPr>
                <w:color w:val="000000"/>
                <w:sz w:val="20"/>
                <w:szCs w:val="20"/>
              </w:rPr>
            </w:pPr>
          </w:p>
        </w:tc>
        <w:tc>
          <w:tcPr>
            <w:tcW w:w="1302" w:type="pct"/>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Котельная №5</w:t>
            </w:r>
          </w:p>
        </w:tc>
        <w:tc>
          <w:tcPr>
            <w:tcW w:w="1592" w:type="pct"/>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0,64</w:t>
            </w:r>
          </w:p>
        </w:tc>
        <w:tc>
          <w:tcPr>
            <w:tcW w:w="1086" w:type="pct"/>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-1,09</w:t>
            </w:r>
          </w:p>
        </w:tc>
      </w:tr>
      <w:tr w:rsidR="00DA549A" w:rsidRPr="00276121" w:rsidTr="00A01189">
        <w:trPr>
          <w:trHeight w:val="170"/>
        </w:trPr>
        <w:tc>
          <w:tcPr>
            <w:tcW w:w="1020" w:type="pct"/>
            <w:vMerge/>
            <w:tcBorders>
              <w:top w:val="nil"/>
              <w:left w:val="single" w:sz="4" w:space="0" w:color="auto"/>
              <w:bottom w:val="single" w:sz="4" w:space="0" w:color="auto"/>
              <w:right w:val="single" w:sz="4" w:space="0" w:color="auto"/>
            </w:tcBorders>
            <w:vAlign w:val="center"/>
            <w:hideMark/>
          </w:tcPr>
          <w:p w:rsidR="00DA549A" w:rsidRPr="00276121" w:rsidRDefault="00DA549A" w:rsidP="00A01189">
            <w:pPr>
              <w:spacing w:before="0" w:line="240" w:lineRule="auto"/>
              <w:ind w:firstLine="0"/>
              <w:rPr>
                <w:color w:val="000000"/>
                <w:sz w:val="20"/>
                <w:szCs w:val="20"/>
              </w:rPr>
            </w:pPr>
          </w:p>
        </w:tc>
        <w:tc>
          <w:tcPr>
            <w:tcW w:w="1302" w:type="pct"/>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БМК №2</w:t>
            </w:r>
          </w:p>
        </w:tc>
        <w:tc>
          <w:tcPr>
            <w:tcW w:w="1592" w:type="pct"/>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1086" w:type="pct"/>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3,44</w:t>
            </w:r>
          </w:p>
        </w:tc>
      </w:tr>
      <w:tr w:rsidR="00DA549A" w:rsidRPr="00276121" w:rsidTr="00A01189">
        <w:trPr>
          <w:trHeight w:val="170"/>
        </w:trPr>
        <w:tc>
          <w:tcPr>
            <w:tcW w:w="1020" w:type="pct"/>
            <w:vMerge/>
            <w:tcBorders>
              <w:top w:val="nil"/>
              <w:left w:val="single" w:sz="4" w:space="0" w:color="auto"/>
              <w:bottom w:val="single" w:sz="4" w:space="0" w:color="auto"/>
              <w:right w:val="single" w:sz="4" w:space="0" w:color="auto"/>
            </w:tcBorders>
            <w:vAlign w:val="center"/>
            <w:hideMark/>
          </w:tcPr>
          <w:p w:rsidR="00DA549A" w:rsidRPr="00276121" w:rsidRDefault="00DA549A" w:rsidP="00A01189">
            <w:pPr>
              <w:spacing w:before="0" w:line="240" w:lineRule="auto"/>
              <w:ind w:firstLine="0"/>
              <w:rPr>
                <w:color w:val="000000"/>
                <w:sz w:val="20"/>
                <w:szCs w:val="20"/>
              </w:rPr>
            </w:pPr>
          </w:p>
        </w:tc>
        <w:tc>
          <w:tcPr>
            <w:tcW w:w="1302" w:type="pct"/>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БМК №4</w:t>
            </w:r>
          </w:p>
        </w:tc>
        <w:tc>
          <w:tcPr>
            <w:tcW w:w="1592" w:type="pct"/>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1086" w:type="pct"/>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0,8</w:t>
            </w:r>
          </w:p>
        </w:tc>
      </w:tr>
      <w:tr w:rsidR="00DA549A" w:rsidRPr="00276121" w:rsidTr="00A01189">
        <w:trPr>
          <w:trHeight w:val="170"/>
        </w:trPr>
        <w:tc>
          <w:tcPr>
            <w:tcW w:w="1020" w:type="pct"/>
            <w:vMerge/>
            <w:tcBorders>
              <w:top w:val="nil"/>
              <w:left w:val="single" w:sz="4" w:space="0" w:color="auto"/>
              <w:bottom w:val="single" w:sz="4" w:space="0" w:color="auto"/>
              <w:right w:val="single" w:sz="4" w:space="0" w:color="auto"/>
            </w:tcBorders>
            <w:vAlign w:val="center"/>
            <w:hideMark/>
          </w:tcPr>
          <w:p w:rsidR="00DA549A" w:rsidRPr="00276121" w:rsidRDefault="00DA549A" w:rsidP="00A01189">
            <w:pPr>
              <w:spacing w:before="0" w:line="240" w:lineRule="auto"/>
              <w:ind w:firstLine="0"/>
              <w:rPr>
                <w:color w:val="000000"/>
                <w:sz w:val="20"/>
                <w:szCs w:val="20"/>
              </w:rPr>
            </w:pPr>
          </w:p>
        </w:tc>
        <w:tc>
          <w:tcPr>
            <w:tcW w:w="1302" w:type="pct"/>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БМК №5</w:t>
            </w:r>
          </w:p>
        </w:tc>
        <w:tc>
          <w:tcPr>
            <w:tcW w:w="1592" w:type="pct"/>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1086" w:type="pct"/>
            <w:tcBorders>
              <w:top w:val="nil"/>
              <w:left w:val="nil"/>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1,67</w:t>
            </w:r>
          </w:p>
        </w:tc>
      </w:tr>
    </w:tbl>
    <w:p w:rsidR="00DA549A" w:rsidRPr="000E4957" w:rsidRDefault="00DA549A" w:rsidP="00DA549A">
      <w:pPr>
        <w:rPr>
          <w:lang w:val="ru-RU"/>
        </w:rPr>
      </w:pPr>
      <w:r>
        <w:rPr>
          <w:lang w:val="ru-RU"/>
        </w:rPr>
        <w:t>Нагрузки, подключенные к  существующим котельным, будут переведены на блочно-модульные котельные после ввода тех в эксплуатацию.</w:t>
      </w:r>
    </w:p>
    <w:p w:rsidR="00DA549A" w:rsidRDefault="00DA549A" w:rsidP="00DA549A">
      <w:pPr>
        <w:spacing w:after="100" w:line="276" w:lineRule="auto"/>
        <w:rPr>
          <w:lang w:val="ru-RU"/>
        </w:rPr>
      </w:pPr>
      <w:r>
        <w:rPr>
          <w:lang w:val="ru-RU"/>
        </w:rPr>
        <w:br w:type="page"/>
      </w:r>
    </w:p>
    <w:p w:rsidR="00DA549A" w:rsidRPr="00513E5E" w:rsidRDefault="00DA549A" w:rsidP="00DA549A">
      <w:pPr>
        <w:rPr>
          <w:lang w:val="ru-RU"/>
        </w:rPr>
      </w:pPr>
      <w:r w:rsidRPr="00513E5E">
        <w:rPr>
          <w:lang w:val="ru-RU"/>
        </w:rPr>
        <w:lastRenderedPageBreak/>
        <w:t>Вариант 2:</w:t>
      </w:r>
    </w:p>
    <w:p w:rsidR="00DA549A" w:rsidRPr="00790145" w:rsidRDefault="00DA549A" w:rsidP="00DA549A">
      <w:pPr>
        <w:rPr>
          <w:lang w:val="ru-RU"/>
        </w:rPr>
      </w:pPr>
      <w:r w:rsidRPr="00790145">
        <w:rPr>
          <w:lang w:val="ru-RU"/>
        </w:rPr>
        <w:t>Прогнозы прироста потребления тепловой энергии централизованных источников тепловой энергии на расчетный срок приведены в таблице 2.5.</w:t>
      </w:r>
      <w:r>
        <w:rPr>
          <w:lang w:val="ru-RU"/>
        </w:rPr>
        <w:t>4</w:t>
      </w:r>
      <w:r w:rsidRPr="00790145">
        <w:rPr>
          <w:lang w:val="ru-RU"/>
        </w:rPr>
        <w:t>.</w:t>
      </w:r>
    </w:p>
    <w:p w:rsidR="00DA549A" w:rsidRPr="00740273" w:rsidRDefault="00DA549A" w:rsidP="00DA549A">
      <w:pPr>
        <w:jc w:val="right"/>
      </w:pPr>
      <w:bookmarkStart w:id="307" w:name="_Toc390941072"/>
      <w:r w:rsidRPr="00740273">
        <w:t>Таблица 2.</w:t>
      </w:r>
      <w:r>
        <w:t>5</w:t>
      </w:r>
      <w:r w:rsidRPr="00740273">
        <w:t>.</w:t>
      </w:r>
      <w:bookmarkEnd w:id="307"/>
      <w:r>
        <w:rPr>
          <w:lang w:val="ru-RU"/>
        </w:rPr>
        <w:t>4</w:t>
      </w:r>
      <w: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28"/>
        <w:gridCol w:w="2778"/>
        <w:gridCol w:w="3285"/>
        <w:gridCol w:w="2230"/>
      </w:tblGrid>
      <w:tr w:rsidR="00DA549A" w:rsidRPr="00567AB7" w:rsidTr="00A01189">
        <w:trPr>
          <w:trHeight w:val="170"/>
        </w:trPr>
        <w:tc>
          <w:tcPr>
            <w:tcW w:w="1021" w:type="pct"/>
            <w:vMerge w:val="restart"/>
            <w:shd w:val="clear" w:color="auto" w:fill="auto"/>
            <w:noWrap/>
            <w:vAlign w:val="center"/>
            <w:hideMark/>
          </w:tcPr>
          <w:p w:rsidR="00DA549A" w:rsidRPr="00276121" w:rsidRDefault="00DA549A" w:rsidP="00A01189">
            <w:pPr>
              <w:spacing w:before="0" w:line="240" w:lineRule="auto"/>
              <w:ind w:firstLine="0"/>
              <w:jc w:val="center"/>
              <w:rPr>
                <w:b/>
                <w:bCs/>
                <w:color w:val="000000"/>
                <w:sz w:val="20"/>
                <w:szCs w:val="20"/>
              </w:rPr>
            </w:pPr>
            <w:bookmarkStart w:id="308" w:name="_Toc390941073"/>
            <w:r w:rsidRPr="00276121">
              <w:rPr>
                <w:b/>
                <w:bCs/>
                <w:color w:val="000000"/>
                <w:sz w:val="20"/>
                <w:szCs w:val="20"/>
              </w:rPr>
              <w:t>Населенный пункт</w:t>
            </w:r>
          </w:p>
        </w:tc>
        <w:tc>
          <w:tcPr>
            <w:tcW w:w="1333" w:type="pct"/>
            <w:vMerge w:val="restart"/>
            <w:shd w:val="clear" w:color="auto" w:fill="auto"/>
            <w:noWrap/>
            <w:vAlign w:val="center"/>
            <w:hideMark/>
          </w:tcPr>
          <w:p w:rsidR="00DA549A" w:rsidRPr="00276121" w:rsidRDefault="00DA549A" w:rsidP="00A01189">
            <w:pPr>
              <w:spacing w:before="0" w:line="240" w:lineRule="auto"/>
              <w:ind w:firstLine="0"/>
              <w:jc w:val="center"/>
              <w:rPr>
                <w:b/>
                <w:bCs/>
                <w:color w:val="000000"/>
                <w:sz w:val="20"/>
                <w:szCs w:val="20"/>
              </w:rPr>
            </w:pPr>
            <w:r w:rsidRPr="00276121">
              <w:rPr>
                <w:b/>
                <w:bCs/>
                <w:color w:val="000000"/>
                <w:sz w:val="20"/>
                <w:szCs w:val="20"/>
              </w:rPr>
              <w:t>Источник тепловой энергии</w:t>
            </w:r>
          </w:p>
        </w:tc>
        <w:tc>
          <w:tcPr>
            <w:tcW w:w="2646" w:type="pct"/>
            <w:gridSpan w:val="2"/>
            <w:shd w:val="clear" w:color="auto" w:fill="auto"/>
            <w:noWrap/>
            <w:vAlign w:val="center"/>
            <w:hideMark/>
          </w:tcPr>
          <w:p w:rsidR="00DA549A" w:rsidRPr="00276121" w:rsidRDefault="00DA549A" w:rsidP="00A01189">
            <w:pPr>
              <w:spacing w:before="0" w:line="240" w:lineRule="auto"/>
              <w:ind w:firstLine="0"/>
              <w:jc w:val="center"/>
              <w:rPr>
                <w:b/>
                <w:bCs/>
                <w:color w:val="000000"/>
                <w:sz w:val="20"/>
                <w:szCs w:val="20"/>
                <w:lang w:val="ru-RU"/>
              </w:rPr>
            </w:pPr>
            <w:r w:rsidRPr="00276121">
              <w:rPr>
                <w:b/>
                <w:bCs/>
                <w:color w:val="000000"/>
                <w:sz w:val="20"/>
                <w:szCs w:val="20"/>
                <w:lang w:val="ru-RU"/>
              </w:rPr>
              <w:t>прирост потребления тепловой энергии, Гкал/час</w:t>
            </w:r>
          </w:p>
        </w:tc>
      </w:tr>
      <w:tr w:rsidR="00DA549A" w:rsidRPr="00276121" w:rsidTr="00A01189">
        <w:trPr>
          <w:trHeight w:val="170"/>
        </w:trPr>
        <w:tc>
          <w:tcPr>
            <w:tcW w:w="1021" w:type="pct"/>
            <w:vMerge/>
            <w:vAlign w:val="center"/>
            <w:hideMark/>
          </w:tcPr>
          <w:p w:rsidR="00DA549A" w:rsidRPr="00276121" w:rsidRDefault="00DA549A" w:rsidP="00A01189">
            <w:pPr>
              <w:spacing w:before="0" w:line="240" w:lineRule="auto"/>
              <w:ind w:firstLine="0"/>
              <w:rPr>
                <w:b/>
                <w:bCs/>
                <w:color w:val="000000"/>
                <w:sz w:val="20"/>
                <w:szCs w:val="20"/>
                <w:lang w:val="ru-RU"/>
              </w:rPr>
            </w:pPr>
          </w:p>
        </w:tc>
        <w:tc>
          <w:tcPr>
            <w:tcW w:w="1333" w:type="pct"/>
            <w:vMerge/>
            <w:vAlign w:val="center"/>
            <w:hideMark/>
          </w:tcPr>
          <w:p w:rsidR="00DA549A" w:rsidRPr="00276121" w:rsidRDefault="00DA549A" w:rsidP="00A01189">
            <w:pPr>
              <w:spacing w:before="0" w:line="240" w:lineRule="auto"/>
              <w:ind w:firstLine="0"/>
              <w:rPr>
                <w:b/>
                <w:bCs/>
                <w:color w:val="000000"/>
                <w:sz w:val="20"/>
                <w:szCs w:val="20"/>
                <w:lang w:val="ru-RU"/>
              </w:rPr>
            </w:pPr>
          </w:p>
        </w:tc>
        <w:tc>
          <w:tcPr>
            <w:tcW w:w="1576" w:type="pct"/>
            <w:shd w:val="clear" w:color="auto" w:fill="auto"/>
            <w:noWrap/>
            <w:vAlign w:val="center"/>
            <w:hideMark/>
          </w:tcPr>
          <w:p w:rsidR="00DA549A" w:rsidRPr="00276121" w:rsidRDefault="00DA549A" w:rsidP="00A01189">
            <w:pPr>
              <w:spacing w:before="0" w:line="240" w:lineRule="auto"/>
              <w:ind w:firstLine="0"/>
              <w:jc w:val="center"/>
              <w:rPr>
                <w:b/>
                <w:bCs/>
                <w:color w:val="000000"/>
                <w:sz w:val="20"/>
                <w:szCs w:val="20"/>
              </w:rPr>
            </w:pPr>
            <w:r w:rsidRPr="00276121">
              <w:rPr>
                <w:b/>
                <w:bCs/>
                <w:color w:val="000000"/>
                <w:sz w:val="20"/>
                <w:szCs w:val="20"/>
              </w:rPr>
              <w:t>2014-2019</w:t>
            </w:r>
          </w:p>
        </w:tc>
        <w:tc>
          <w:tcPr>
            <w:tcW w:w="1070" w:type="pct"/>
            <w:shd w:val="clear" w:color="auto" w:fill="auto"/>
            <w:noWrap/>
            <w:vAlign w:val="center"/>
            <w:hideMark/>
          </w:tcPr>
          <w:p w:rsidR="00DA549A" w:rsidRPr="00276121" w:rsidRDefault="00DA549A" w:rsidP="00A01189">
            <w:pPr>
              <w:spacing w:before="0" w:line="240" w:lineRule="auto"/>
              <w:ind w:firstLine="0"/>
              <w:jc w:val="center"/>
              <w:rPr>
                <w:b/>
                <w:color w:val="000000"/>
                <w:sz w:val="20"/>
                <w:szCs w:val="20"/>
              </w:rPr>
            </w:pPr>
            <w:r w:rsidRPr="00276121">
              <w:rPr>
                <w:b/>
                <w:color w:val="000000"/>
                <w:sz w:val="20"/>
                <w:szCs w:val="20"/>
              </w:rPr>
              <w:t>2019-2024</w:t>
            </w:r>
          </w:p>
        </w:tc>
      </w:tr>
      <w:tr w:rsidR="00DA549A" w:rsidRPr="00276121" w:rsidTr="00A01189">
        <w:trPr>
          <w:trHeight w:val="170"/>
        </w:trPr>
        <w:tc>
          <w:tcPr>
            <w:tcW w:w="1021" w:type="pct"/>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п. Зеленый</w:t>
            </w:r>
          </w:p>
        </w:tc>
        <w:tc>
          <w:tcPr>
            <w:tcW w:w="1333" w:type="pct"/>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Котельная №3</w:t>
            </w:r>
          </w:p>
        </w:tc>
        <w:tc>
          <w:tcPr>
            <w:tcW w:w="1576" w:type="pct"/>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0,31</w:t>
            </w:r>
          </w:p>
        </w:tc>
        <w:tc>
          <w:tcPr>
            <w:tcW w:w="1070" w:type="pct"/>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-2,21</w:t>
            </w:r>
          </w:p>
        </w:tc>
      </w:tr>
      <w:tr w:rsidR="00DA549A" w:rsidRPr="00276121" w:rsidTr="00A01189">
        <w:trPr>
          <w:trHeight w:val="170"/>
        </w:trPr>
        <w:tc>
          <w:tcPr>
            <w:tcW w:w="1021" w:type="pct"/>
            <w:vMerge w:val="restart"/>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с. Коряки</w:t>
            </w:r>
          </w:p>
        </w:tc>
        <w:tc>
          <w:tcPr>
            <w:tcW w:w="1333" w:type="pct"/>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Котельная №2</w:t>
            </w:r>
          </w:p>
        </w:tc>
        <w:tc>
          <w:tcPr>
            <w:tcW w:w="1576" w:type="pct"/>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0,38</w:t>
            </w:r>
          </w:p>
        </w:tc>
        <w:tc>
          <w:tcPr>
            <w:tcW w:w="1070" w:type="pct"/>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-3,1</w:t>
            </w:r>
          </w:p>
        </w:tc>
      </w:tr>
      <w:tr w:rsidR="00DA549A" w:rsidRPr="00276121" w:rsidTr="00A01189">
        <w:trPr>
          <w:trHeight w:val="170"/>
        </w:trPr>
        <w:tc>
          <w:tcPr>
            <w:tcW w:w="1021" w:type="pct"/>
            <w:vMerge/>
            <w:vAlign w:val="center"/>
            <w:hideMark/>
          </w:tcPr>
          <w:p w:rsidR="00DA549A" w:rsidRPr="00276121" w:rsidRDefault="00DA549A" w:rsidP="00A01189">
            <w:pPr>
              <w:spacing w:before="0" w:line="240" w:lineRule="auto"/>
              <w:ind w:firstLine="0"/>
              <w:rPr>
                <w:color w:val="000000"/>
                <w:sz w:val="20"/>
                <w:szCs w:val="20"/>
              </w:rPr>
            </w:pPr>
          </w:p>
        </w:tc>
        <w:tc>
          <w:tcPr>
            <w:tcW w:w="1333" w:type="pct"/>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Котельная №4</w:t>
            </w:r>
          </w:p>
        </w:tc>
        <w:tc>
          <w:tcPr>
            <w:tcW w:w="1576" w:type="pct"/>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-0,83</w:t>
            </w:r>
          </w:p>
        </w:tc>
        <w:tc>
          <w:tcPr>
            <w:tcW w:w="1070" w:type="pct"/>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-1,07</w:t>
            </w:r>
          </w:p>
        </w:tc>
      </w:tr>
      <w:tr w:rsidR="00DA549A" w:rsidRPr="00276121" w:rsidTr="00A01189">
        <w:trPr>
          <w:trHeight w:val="170"/>
        </w:trPr>
        <w:tc>
          <w:tcPr>
            <w:tcW w:w="1021" w:type="pct"/>
            <w:vMerge/>
            <w:vAlign w:val="center"/>
            <w:hideMark/>
          </w:tcPr>
          <w:p w:rsidR="00DA549A" w:rsidRPr="00276121" w:rsidRDefault="00DA549A" w:rsidP="00A01189">
            <w:pPr>
              <w:spacing w:before="0" w:line="240" w:lineRule="auto"/>
              <w:ind w:firstLine="0"/>
              <w:rPr>
                <w:color w:val="000000"/>
                <w:sz w:val="20"/>
                <w:szCs w:val="20"/>
              </w:rPr>
            </w:pPr>
          </w:p>
        </w:tc>
        <w:tc>
          <w:tcPr>
            <w:tcW w:w="1333" w:type="pct"/>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Котельная №5</w:t>
            </w:r>
          </w:p>
        </w:tc>
        <w:tc>
          <w:tcPr>
            <w:tcW w:w="1576" w:type="pct"/>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0,64</w:t>
            </w:r>
          </w:p>
        </w:tc>
        <w:tc>
          <w:tcPr>
            <w:tcW w:w="1070" w:type="pct"/>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-1,09</w:t>
            </w:r>
          </w:p>
        </w:tc>
      </w:tr>
      <w:tr w:rsidR="00DA549A" w:rsidRPr="00276121" w:rsidTr="00A01189">
        <w:trPr>
          <w:trHeight w:val="170"/>
        </w:trPr>
        <w:tc>
          <w:tcPr>
            <w:tcW w:w="1021" w:type="pct"/>
            <w:vMerge/>
            <w:vAlign w:val="center"/>
            <w:hideMark/>
          </w:tcPr>
          <w:p w:rsidR="00DA549A" w:rsidRPr="00276121" w:rsidRDefault="00DA549A" w:rsidP="00A01189">
            <w:pPr>
              <w:spacing w:before="0" w:line="240" w:lineRule="auto"/>
              <w:ind w:firstLine="0"/>
              <w:rPr>
                <w:color w:val="000000"/>
                <w:sz w:val="20"/>
                <w:szCs w:val="20"/>
              </w:rPr>
            </w:pPr>
          </w:p>
        </w:tc>
        <w:tc>
          <w:tcPr>
            <w:tcW w:w="1333" w:type="pct"/>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БМК</w:t>
            </w:r>
          </w:p>
        </w:tc>
        <w:tc>
          <w:tcPr>
            <w:tcW w:w="1576" w:type="pct"/>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w:t>
            </w:r>
          </w:p>
        </w:tc>
        <w:tc>
          <w:tcPr>
            <w:tcW w:w="1070" w:type="pct"/>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8,42</w:t>
            </w:r>
          </w:p>
        </w:tc>
      </w:tr>
    </w:tbl>
    <w:p w:rsidR="00DA549A" w:rsidRDefault="00DA549A" w:rsidP="00DA549A">
      <w:pPr>
        <w:rPr>
          <w:lang w:val="ru-RU"/>
        </w:rPr>
      </w:pPr>
      <w:r>
        <w:rPr>
          <w:lang w:val="ru-RU"/>
        </w:rPr>
        <w:t>Нагрузки, подключенные к  существующим котельным, будут переведены на блочно-модульную котельную после ввода той в эксплуатацию.</w:t>
      </w:r>
    </w:p>
    <w:p w:rsidR="00DA549A" w:rsidRPr="000E4957" w:rsidRDefault="00DA549A" w:rsidP="00DA549A">
      <w:pPr>
        <w:rPr>
          <w:lang w:val="ru-RU"/>
        </w:rPr>
      </w:pPr>
    </w:p>
    <w:p w:rsidR="00DA549A" w:rsidRPr="00790145" w:rsidRDefault="00DA549A" w:rsidP="00DA549A">
      <w:pPr>
        <w:pStyle w:val="2"/>
        <w:rPr>
          <w:lang w:val="ru-RU"/>
        </w:rPr>
      </w:pPr>
      <w:bookmarkStart w:id="309" w:name="_Toc394478517"/>
      <w:bookmarkStart w:id="310" w:name="_Toc394481659"/>
      <w:r w:rsidRPr="00790145">
        <w:rPr>
          <w:lang w:val="ru-RU"/>
        </w:rPr>
        <w:t>2.6.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308"/>
      <w:bookmarkEnd w:id="309"/>
      <w:bookmarkEnd w:id="310"/>
    </w:p>
    <w:p w:rsidR="00DA549A" w:rsidRPr="00790145" w:rsidRDefault="00DA549A" w:rsidP="00DA549A">
      <w:pPr>
        <w:spacing w:after="100"/>
        <w:rPr>
          <w:lang w:val="ru-RU"/>
        </w:rPr>
      </w:pPr>
      <w:r w:rsidRPr="00790145">
        <w:rPr>
          <w:lang w:val="ru-RU"/>
        </w:rPr>
        <w:t>Прогнозы прироста потребления тепловой энергии индивидуальных источников тепловой энергии на расчетный срок приведены в таблице 2.6.</w:t>
      </w:r>
    </w:p>
    <w:p w:rsidR="00DA549A" w:rsidRPr="00740273" w:rsidRDefault="00DA549A" w:rsidP="00DA549A">
      <w:pPr>
        <w:jc w:val="right"/>
      </w:pPr>
      <w:bookmarkStart w:id="311" w:name="_Toc390941074"/>
      <w:r w:rsidRPr="00740273">
        <w:t>Таблица 2.</w:t>
      </w:r>
      <w:r>
        <w:t>6</w:t>
      </w:r>
      <w:r w:rsidRPr="00740273">
        <w:t>.</w:t>
      </w:r>
      <w:bookmarkEnd w:id="311"/>
    </w:p>
    <w:tbl>
      <w:tblPr>
        <w:tblW w:w="5000" w:type="pct"/>
        <w:tblLook w:val="04A0"/>
      </w:tblPr>
      <w:tblGrid>
        <w:gridCol w:w="4493"/>
        <w:gridCol w:w="3040"/>
        <w:gridCol w:w="2888"/>
      </w:tblGrid>
      <w:tr w:rsidR="00DA549A" w:rsidRPr="00567AB7" w:rsidTr="00A01189">
        <w:trPr>
          <w:trHeight w:val="170"/>
        </w:trPr>
        <w:tc>
          <w:tcPr>
            <w:tcW w:w="1743" w:type="pct"/>
            <w:vMerge w:val="restart"/>
            <w:tcBorders>
              <w:top w:val="single" w:sz="4" w:space="0" w:color="auto"/>
              <w:left w:val="single" w:sz="4" w:space="0" w:color="auto"/>
              <w:right w:val="single" w:sz="4" w:space="0" w:color="auto"/>
            </w:tcBorders>
            <w:shd w:val="clear" w:color="auto" w:fill="auto"/>
            <w:noWrap/>
            <w:vAlign w:val="center"/>
            <w:hideMark/>
          </w:tcPr>
          <w:p w:rsidR="00DA549A" w:rsidRPr="00276121" w:rsidRDefault="00DA549A" w:rsidP="00A01189">
            <w:pPr>
              <w:spacing w:before="0" w:line="240" w:lineRule="auto"/>
              <w:ind w:firstLine="0"/>
              <w:jc w:val="center"/>
              <w:rPr>
                <w:b/>
                <w:bCs/>
                <w:color w:val="000000"/>
                <w:sz w:val="20"/>
                <w:szCs w:val="20"/>
              </w:rPr>
            </w:pPr>
            <w:r w:rsidRPr="00276121">
              <w:rPr>
                <w:b/>
                <w:bCs/>
                <w:color w:val="000000"/>
                <w:sz w:val="20"/>
                <w:szCs w:val="20"/>
              </w:rPr>
              <w:t>Индивидуальные источники тепловой энергии</w:t>
            </w:r>
          </w:p>
        </w:tc>
        <w:tc>
          <w:tcPr>
            <w:tcW w:w="3257" w:type="pct"/>
            <w:gridSpan w:val="2"/>
            <w:tcBorders>
              <w:top w:val="single" w:sz="4" w:space="0" w:color="auto"/>
              <w:left w:val="nil"/>
              <w:bottom w:val="single" w:sz="4" w:space="0" w:color="auto"/>
              <w:right w:val="single" w:sz="4" w:space="0" w:color="auto"/>
            </w:tcBorders>
            <w:shd w:val="clear" w:color="auto" w:fill="auto"/>
            <w:noWrap/>
            <w:vAlign w:val="center"/>
            <w:hideMark/>
          </w:tcPr>
          <w:p w:rsidR="00DA549A" w:rsidRPr="00276121" w:rsidRDefault="00DA549A" w:rsidP="00A01189">
            <w:pPr>
              <w:spacing w:before="0" w:line="240" w:lineRule="auto"/>
              <w:ind w:firstLine="0"/>
              <w:jc w:val="center"/>
              <w:rPr>
                <w:b/>
                <w:bCs/>
                <w:color w:val="000000"/>
                <w:sz w:val="20"/>
                <w:szCs w:val="20"/>
                <w:lang w:val="ru-RU"/>
              </w:rPr>
            </w:pPr>
            <w:r w:rsidRPr="00276121">
              <w:rPr>
                <w:b/>
                <w:bCs/>
                <w:color w:val="000000"/>
                <w:sz w:val="20"/>
                <w:szCs w:val="20"/>
                <w:lang w:val="ru-RU"/>
              </w:rPr>
              <w:t>прирост потребления тепловой энергии, Гкал/час</w:t>
            </w:r>
          </w:p>
        </w:tc>
      </w:tr>
      <w:tr w:rsidR="00DA549A" w:rsidRPr="00276121" w:rsidTr="00A01189">
        <w:trPr>
          <w:trHeight w:val="170"/>
        </w:trPr>
        <w:tc>
          <w:tcPr>
            <w:tcW w:w="1743" w:type="pct"/>
            <w:vMerge/>
            <w:tcBorders>
              <w:left w:val="single" w:sz="4" w:space="0" w:color="auto"/>
              <w:bottom w:val="single" w:sz="4" w:space="0" w:color="auto"/>
              <w:right w:val="single" w:sz="4" w:space="0" w:color="auto"/>
            </w:tcBorders>
            <w:shd w:val="clear" w:color="auto" w:fill="auto"/>
            <w:noWrap/>
            <w:vAlign w:val="center"/>
            <w:hideMark/>
          </w:tcPr>
          <w:p w:rsidR="00DA549A" w:rsidRPr="00276121" w:rsidRDefault="00DA549A" w:rsidP="00A01189">
            <w:pPr>
              <w:spacing w:before="0" w:line="240" w:lineRule="auto"/>
              <w:ind w:firstLine="0"/>
              <w:jc w:val="center"/>
              <w:rPr>
                <w:b/>
                <w:bCs/>
                <w:color w:val="000000"/>
                <w:sz w:val="20"/>
                <w:szCs w:val="20"/>
                <w:lang w:val="ru-RU"/>
              </w:rPr>
            </w:pPr>
          </w:p>
        </w:tc>
        <w:tc>
          <w:tcPr>
            <w:tcW w:w="1665" w:type="pct"/>
            <w:tcBorders>
              <w:top w:val="nil"/>
              <w:left w:val="nil"/>
              <w:bottom w:val="single" w:sz="4" w:space="0" w:color="auto"/>
              <w:right w:val="single" w:sz="4" w:space="0" w:color="auto"/>
            </w:tcBorders>
            <w:shd w:val="clear" w:color="auto" w:fill="auto"/>
            <w:noWrap/>
            <w:vAlign w:val="center"/>
            <w:hideMark/>
          </w:tcPr>
          <w:p w:rsidR="00DA549A" w:rsidRPr="00276121" w:rsidRDefault="00DA549A" w:rsidP="00A01189">
            <w:pPr>
              <w:spacing w:before="0" w:line="240" w:lineRule="auto"/>
              <w:ind w:firstLine="0"/>
              <w:jc w:val="center"/>
              <w:rPr>
                <w:b/>
                <w:bCs/>
                <w:color w:val="000000"/>
                <w:sz w:val="20"/>
                <w:szCs w:val="20"/>
              </w:rPr>
            </w:pPr>
            <w:r w:rsidRPr="00276121">
              <w:rPr>
                <w:b/>
                <w:bCs/>
                <w:color w:val="000000"/>
                <w:sz w:val="20"/>
                <w:szCs w:val="20"/>
              </w:rPr>
              <w:t>2014-2019</w:t>
            </w:r>
          </w:p>
        </w:tc>
        <w:tc>
          <w:tcPr>
            <w:tcW w:w="1592" w:type="pct"/>
            <w:tcBorders>
              <w:top w:val="nil"/>
              <w:left w:val="nil"/>
              <w:bottom w:val="single" w:sz="4" w:space="0" w:color="auto"/>
              <w:right w:val="single" w:sz="4" w:space="0" w:color="auto"/>
            </w:tcBorders>
            <w:shd w:val="clear" w:color="auto" w:fill="auto"/>
            <w:noWrap/>
            <w:vAlign w:val="center"/>
            <w:hideMark/>
          </w:tcPr>
          <w:p w:rsidR="00DA549A" w:rsidRPr="00276121" w:rsidRDefault="00DA549A" w:rsidP="00A01189">
            <w:pPr>
              <w:spacing w:before="0" w:line="240" w:lineRule="auto"/>
              <w:ind w:firstLine="0"/>
              <w:jc w:val="center"/>
              <w:rPr>
                <w:b/>
                <w:bCs/>
                <w:color w:val="000000"/>
                <w:sz w:val="20"/>
                <w:szCs w:val="20"/>
              </w:rPr>
            </w:pPr>
            <w:r w:rsidRPr="00276121">
              <w:rPr>
                <w:b/>
                <w:bCs/>
                <w:color w:val="000000"/>
                <w:sz w:val="20"/>
                <w:szCs w:val="20"/>
              </w:rPr>
              <w:t>2019-2024</w:t>
            </w:r>
          </w:p>
        </w:tc>
      </w:tr>
      <w:tr w:rsidR="00DA549A" w:rsidRPr="00276121" w:rsidTr="00A01189">
        <w:trPr>
          <w:trHeight w:val="170"/>
        </w:trPr>
        <w:tc>
          <w:tcPr>
            <w:tcW w:w="1743" w:type="pct"/>
            <w:tcBorders>
              <w:top w:val="nil"/>
              <w:left w:val="single" w:sz="4" w:space="0" w:color="auto"/>
              <w:bottom w:val="single" w:sz="4" w:space="0" w:color="auto"/>
              <w:right w:val="single" w:sz="4" w:space="0" w:color="auto"/>
            </w:tcBorders>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с. Коряки</w:t>
            </w:r>
          </w:p>
        </w:tc>
        <w:tc>
          <w:tcPr>
            <w:tcW w:w="1665" w:type="pct"/>
            <w:tcBorders>
              <w:top w:val="nil"/>
              <w:left w:val="nil"/>
              <w:bottom w:val="single" w:sz="4" w:space="0" w:color="auto"/>
              <w:right w:val="single" w:sz="4" w:space="0" w:color="auto"/>
            </w:tcBorders>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3,21</w:t>
            </w:r>
          </w:p>
        </w:tc>
        <w:tc>
          <w:tcPr>
            <w:tcW w:w="1592" w:type="pct"/>
            <w:tcBorders>
              <w:top w:val="nil"/>
              <w:left w:val="nil"/>
              <w:bottom w:val="single" w:sz="4" w:space="0" w:color="auto"/>
              <w:right w:val="single" w:sz="4" w:space="0" w:color="auto"/>
            </w:tcBorders>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3,3</w:t>
            </w:r>
          </w:p>
        </w:tc>
      </w:tr>
      <w:tr w:rsidR="00DA549A" w:rsidRPr="00276121" w:rsidTr="00A01189">
        <w:trPr>
          <w:trHeight w:val="170"/>
        </w:trPr>
        <w:tc>
          <w:tcPr>
            <w:tcW w:w="1743" w:type="pct"/>
            <w:tcBorders>
              <w:top w:val="nil"/>
              <w:left w:val="single" w:sz="4" w:space="0" w:color="auto"/>
              <w:bottom w:val="single" w:sz="4" w:space="0" w:color="auto"/>
              <w:right w:val="single" w:sz="4" w:space="0" w:color="auto"/>
            </w:tcBorders>
            <w:shd w:val="clear" w:color="auto" w:fill="auto"/>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п. Зеленый</w:t>
            </w:r>
          </w:p>
        </w:tc>
        <w:tc>
          <w:tcPr>
            <w:tcW w:w="1665" w:type="pct"/>
            <w:tcBorders>
              <w:top w:val="nil"/>
              <w:left w:val="nil"/>
              <w:bottom w:val="single" w:sz="4" w:space="0" w:color="auto"/>
              <w:right w:val="single" w:sz="4" w:space="0" w:color="auto"/>
            </w:tcBorders>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0,42</w:t>
            </w:r>
          </w:p>
        </w:tc>
        <w:tc>
          <w:tcPr>
            <w:tcW w:w="1592" w:type="pct"/>
            <w:tcBorders>
              <w:top w:val="nil"/>
              <w:left w:val="nil"/>
              <w:bottom w:val="single" w:sz="4" w:space="0" w:color="auto"/>
              <w:right w:val="single" w:sz="4" w:space="0" w:color="auto"/>
            </w:tcBorders>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0,54</w:t>
            </w:r>
          </w:p>
        </w:tc>
      </w:tr>
      <w:tr w:rsidR="00DA549A" w:rsidRPr="00276121" w:rsidTr="00A01189">
        <w:trPr>
          <w:trHeight w:val="170"/>
        </w:trPr>
        <w:tc>
          <w:tcPr>
            <w:tcW w:w="1743" w:type="pct"/>
            <w:tcBorders>
              <w:top w:val="nil"/>
              <w:left w:val="single" w:sz="4" w:space="0" w:color="auto"/>
              <w:bottom w:val="single" w:sz="4" w:space="0" w:color="auto"/>
              <w:right w:val="single" w:sz="4" w:space="0" w:color="auto"/>
            </w:tcBorders>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п. Северные Коряки</w:t>
            </w:r>
          </w:p>
        </w:tc>
        <w:tc>
          <w:tcPr>
            <w:tcW w:w="1665" w:type="pct"/>
            <w:tcBorders>
              <w:top w:val="nil"/>
              <w:left w:val="nil"/>
              <w:bottom w:val="single" w:sz="4" w:space="0" w:color="auto"/>
              <w:right w:val="single" w:sz="4" w:space="0" w:color="auto"/>
            </w:tcBorders>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0,58</w:t>
            </w:r>
          </w:p>
        </w:tc>
        <w:tc>
          <w:tcPr>
            <w:tcW w:w="1592" w:type="pct"/>
            <w:tcBorders>
              <w:top w:val="nil"/>
              <w:left w:val="nil"/>
              <w:bottom w:val="single" w:sz="4" w:space="0" w:color="auto"/>
              <w:right w:val="single" w:sz="4" w:space="0" w:color="auto"/>
            </w:tcBorders>
            <w:shd w:val="clear" w:color="auto" w:fill="auto"/>
            <w:noWrap/>
            <w:vAlign w:val="center"/>
            <w:hideMark/>
          </w:tcPr>
          <w:p w:rsidR="00DA549A" w:rsidRPr="00276121" w:rsidRDefault="00DA549A" w:rsidP="00A01189">
            <w:pPr>
              <w:spacing w:before="0" w:line="240" w:lineRule="auto"/>
              <w:ind w:firstLine="0"/>
              <w:jc w:val="center"/>
              <w:rPr>
                <w:color w:val="000000"/>
                <w:sz w:val="20"/>
                <w:szCs w:val="20"/>
              </w:rPr>
            </w:pPr>
            <w:r w:rsidRPr="00276121">
              <w:rPr>
                <w:color w:val="000000"/>
                <w:sz w:val="20"/>
                <w:szCs w:val="20"/>
              </w:rPr>
              <w:t>0,64</w:t>
            </w:r>
          </w:p>
        </w:tc>
      </w:tr>
    </w:tbl>
    <w:p w:rsidR="00DA549A" w:rsidRPr="00740273" w:rsidRDefault="00DA549A" w:rsidP="00DA549A">
      <w:pPr>
        <w:autoSpaceDE w:val="0"/>
        <w:autoSpaceDN w:val="0"/>
        <w:adjustRightInd w:val="0"/>
        <w:spacing w:line="240" w:lineRule="auto"/>
        <w:ind w:firstLine="284"/>
      </w:pPr>
    </w:p>
    <w:p w:rsidR="00DA549A" w:rsidRPr="00790145" w:rsidRDefault="00DA549A" w:rsidP="00DA549A">
      <w:pPr>
        <w:pStyle w:val="2"/>
        <w:rPr>
          <w:lang w:val="ru-RU"/>
        </w:rPr>
      </w:pPr>
      <w:bookmarkStart w:id="312" w:name="_Toc390941075"/>
      <w:bookmarkStart w:id="313" w:name="_Toc394478518"/>
      <w:bookmarkStart w:id="314" w:name="_Toc394481660"/>
      <w:r w:rsidRPr="00790145">
        <w:rPr>
          <w:lang w:val="ru-RU"/>
        </w:rPr>
        <w:t>2.7. Прогноз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312"/>
      <w:bookmarkEnd w:id="313"/>
      <w:bookmarkEnd w:id="314"/>
    </w:p>
    <w:p w:rsidR="00DA549A" w:rsidRPr="00790145" w:rsidRDefault="00DA549A" w:rsidP="00DA549A">
      <w:pPr>
        <w:rPr>
          <w:lang w:val="ru-RU"/>
        </w:rPr>
      </w:pPr>
      <w:r>
        <w:rPr>
          <w:lang w:val="ru-RU"/>
        </w:rPr>
        <w:t>В Корякском с.п. нет промышленных предприятий, подключенных к сетям централизованного теплоснабжения.</w:t>
      </w:r>
    </w:p>
    <w:p w:rsidR="00DA549A" w:rsidRPr="00790145" w:rsidRDefault="00DA549A" w:rsidP="00DA549A">
      <w:pPr>
        <w:pStyle w:val="2"/>
        <w:rPr>
          <w:lang w:val="ru-RU"/>
        </w:rPr>
      </w:pPr>
      <w:bookmarkStart w:id="315" w:name="_Toc390941076"/>
      <w:bookmarkStart w:id="316" w:name="_Toc394478519"/>
      <w:bookmarkStart w:id="317" w:name="_Toc394481661"/>
      <w:r w:rsidRPr="00790145">
        <w:rPr>
          <w:lang w:val="ru-RU"/>
        </w:rPr>
        <w:lastRenderedPageBreak/>
        <w:t>2.8. 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bookmarkEnd w:id="315"/>
      <w:bookmarkEnd w:id="316"/>
      <w:bookmarkEnd w:id="317"/>
    </w:p>
    <w:p w:rsidR="00DA549A" w:rsidRPr="00790145" w:rsidRDefault="00DA549A" w:rsidP="00DA549A">
      <w:pPr>
        <w:autoSpaceDE w:val="0"/>
        <w:autoSpaceDN w:val="0"/>
        <w:adjustRightInd w:val="0"/>
        <w:rPr>
          <w:lang w:val="ru-RU"/>
        </w:rPr>
      </w:pPr>
      <w:r w:rsidRPr="00790145">
        <w:rPr>
          <w:lang w:val="ru-RU"/>
        </w:rPr>
        <w:t xml:space="preserve">Согласно п. 15, Ст. 10, ФЗ №190 «О теплоснабжении»: «Перечень потребителей или категорий потребителей тепловой энергии (мощности), теплоносителя, имеющих право на льготные тарифы на тепловую энергию (мощность), теплоноситель (за исключением физических лиц), подлежит опубликованию в порядке, установленном правилами регулирования цен (тарифов) в сфере теплоснабжения, утвержденными Правительством Российской Федерации». </w:t>
      </w:r>
    </w:p>
    <w:p w:rsidR="00DA549A" w:rsidRPr="00790145" w:rsidRDefault="00DA549A" w:rsidP="00DA549A">
      <w:pPr>
        <w:autoSpaceDE w:val="0"/>
        <w:autoSpaceDN w:val="0"/>
        <w:adjustRightInd w:val="0"/>
        <w:rPr>
          <w:lang w:val="ru-RU"/>
        </w:rPr>
      </w:pPr>
      <w:r w:rsidRPr="00790145">
        <w:rPr>
          <w:lang w:val="ru-RU"/>
        </w:rPr>
        <w:t xml:space="preserve">Данные о принадлежности потребителей отдельным категориям, в том числе социально значимым, для которых устанавливаются льготные тарифы на тепловую энергию, отсутствуют. </w:t>
      </w:r>
    </w:p>
    <w:p w:rsidR="00DA549A" w:rsidRPr="00790145" w:rsidRDefault="00DA549A" w:rsidP="00DA549A">
      <w:pPr>
        <w:pStyle w:val="2"/>
        <w:rPr>
          <w:lang w:val="ru-RU"/>
        </w:rPr>
      </w:pPr>
      <w:bookmarkStart w:id="318" w:name="_Toc390941077"/>
      <w:bookmarkStart w:id="319" w:name="_Toc394478520"/>
      <w:bookmarkStart w:id="320" w:name="_Toc394481662"/>
      <w:r w:rsidRPr="00790145">
        <w:rPr>
          <w:lang w:val="ru-RU"/>
        </w:rPr>
        <w:t>2.9. 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bookmarkEnd w:id="318"/>
      <w:bookmarkEnd w:id="319"/>
      <w:bookmarkEnd w:id="320"/>
    </w:p>
    <w:p w:rsidR="00DA549A" w:rsidRPr="00790145" w:rsidRDefault="00DA549A" w:rsidP="00DA549A">
      <w:pPr>
        <w:rPr>
          <w:lang w:val="ru-RU"/>
        </w:rPr>
      </w:pPr>
      <w:r w:rsidRPr="00790145">
        <w:rPr>
          <w:lang w:val="ru-RU"/>
        </w:rPr>
        <w:t>В соответствии с действующим законодательством деятельность по производству, передаче и распределению тепловой энергии регулируется государством, тарифы на теплоэнергию ежегодно устанавливаются тарифными комитетами. Одновременно Федеральным законом от 27.07.2010 г. № 190-ФЗ «О теплоснабжении» определено, что поставки тепловой энергии (мощности), теплоносителя объектами, введенными в эксплуатацию после 1 января 2010 г., могут осуществляться на основе долгосрочных договоров теплоснабжения (на срок более чем 1 год), заключенных между потребителями тепловой энергии и теплоснабжающей организацией по ценам, определенным соглашением сторон. У организаций коммунального комплекса (ОКК) в сфере теплоснабжения появляется возможность осуществления производственной и инвестиционной деятельности в условиях нерегулируемого государством (свободного) ценообразования. При этом возможна реализация инвестиционных проектов по строительству объектов теплоснабжения, обоснование долгосрочной цены поставки теплоэнергии и включение в нее инвестиционной составляющей на цели возврата и обслуживания привлеченных инвестиций.</w:t>
      </w:r>
    </w:p>
    <w:p w:rsidR="00DA549A" w:rsidRPr="00790145" w:rsidRDefault="00DA549A" w:rsidP="00DA549A">
      <w:pPr>
        <w:autoSpaceDE w:val="0"/>
        <w:autoSpaceDN w:val="0"/>
        <w:adjustRightInd w:val="0"/>
        <w:rPr>
          <w:lang w:val="ru-RU"/>
        </w:rPr>
      </w:pPr>
      <w:r w:rsidRPr="00790145">
        <w:rPr>
          <w:lang w:val="ru-RU"/>
        </w:rPr>
        <w:t>Основные параметры формирования долгосрочной цены:</w:t>
      </w:r>
    </w:p>
    <w:p w:rsidR="00DA549A" w:rsidRPr="00790145" w:rsidRDefault="00DA549A" w:rsidP="00DA549A">
      <w:pPr>
        <w:pStyle w:val="a9"/>
        <w:numPr>
          <w:ilvl w:val="0"/>
          <w:numId w:val="36"/>
        </w:numPr>
        <w:autoSpaceDE w:val="0"/>
        <w:autoSpaceDN w:val="0"/>
        <w:adjustRightInd w:val="0"/>
        <w:spacing w:before="0"/>
        <w:ind w:left="0" w:firstLine="709"/>
        <w:contextualSpacing w:val="0"/>
        <w:rPr>
          <w:lang w:val="ru-RU"/>
        </w:rPr>
      </w:pPr>
      <w:r w:rsidRPr="00790145">
        <w:rPr>
          <w:lang w:val="ru-RU"/>
        </w:rPr>
        <w:t>обеспечение экономической доступности услуг теплоснабжения потребителям;</w:t>
      </w:r>
    </w:p>
    <w:p w:rsidR="00DA549A" w:rsidRPr="00790145" w:rsidRDefault="00DA549A" w:rsidP="00DA549A">
      <w:pPr>
        <w:pStyle w:val="a9"/>
        <w:numPr>
          <w:ilvl w:val="0"/>
          <w:numId w:val="36"/>
        </w:numPr>
        <w:autoSpaceDE w:val="0"/>
        <w:autoSpaceDN w:val="0"/>
        <w:adjustRightInd w:val="0"/>
        <w:spacing w:before="0"/>
        <w:ind w:left="0" w:firstLine="709"/>
        <w:contextualSpacing w:val="0"/>
        <w:rPr>
          <w:lang w:val="ru-RU"/>
        </w:rPr>
      </w:pPr>
      <w:r w:rsidRPr="00790145">
        <w:rPr>
          <w:lang w:val="ru-RU"/>
        </w:rPr>
        <w:t>в необходимой валовой выручке (НВВ) для расчета цены поставки тепловой энергии включаются экономически обоснованные эксплуатационные издержки;</w:t>
      </w:r>
    </w:p>
    <w:p w:rsidR="00DA549A" w:rsidRPr="00790145" w:rsidRDefault="00DA549A" w:rsidP="00DA549A">
      <w:pPr>
        <w:pStyle w:val="a9"/>
        <w:numPr>
          <w:ilvl w:val="0"/>
          <w:numId w:val="36"/>
        </w:numPr>
        <w:autoSpaceDE w:val="0"/>
        <w:autoSpaceDN w:val="0"/>
        <w:adjustRightInd w:val="0"/>
        <w:spacing w:before="0"/>
        <w:ind w:left="0" w:firstLine="709"/>
        <w:contextualSpacing w:val="0"/>
        <w:rPr>
          <w:lang w:val="ru-RU"/>
        </w:rPr>
      </w:pPr>
      <w:r w:rsidRPr="00790145">
        <w:rPr>
          <w:lang w:val="ru-RU"/>
        </w:rPr>
        <w:t>в НВВ для расчета цены поставки тепловой энергии включается амортизация по объектам инвестирования и расходы на финансирование капитальных вложений (возврат инвестиций инвестору или финансирующей организации) из прибыли; суммарная инвестиционная составляющая в цене складывается из амортизационных отчислений и расходов на финансирование инвестиционной деятельности из прибыли с учетом возникающих налогов;</w:t>
      </w:r>
    </w:p>
    <w:p w:rsidR="00DA549A" w:rsidRPr="00790145" w:rsidRDefault="00DA549A" w:rsidP="00DA549A">
      <w:pPr>
        <w:pStyle w:val="a9"/>
        <w:numPr>
          <w:ilvl w:val="0"/>
          <w:numId w:val="36"/>
        </w:numPr>
        <w:autoSpaceDE w:val="0"/>
        <w:autoSpaceDN w:val="0"/>
        <w:adjustRightInd w:val="0"/>
        <w:spacing w:before="0"/>
        <w:ind w:left="0" w:firstLine="709"/>
        <w:contextualSpacing w:val="0"/>
        <w:rPr>
          <w:lang w:val="ru-RU"/>
        </w:rPr>
      </w:pPr>
      <w:r w:rsidRPr="00790145">
        <w:rPr>
          <w:lang w:val="ru-RU"/>
        </w:rPr>
        <w:lastRenderedPageBreak/>
        <w:t>необходимость выработки мер по сглаживанию ценовых последствий инвестирования (оптимальное «нагружение» цены инвестиционной составляющей);</w:t>
      </w:r>
    </w:p>
    <w:p w:rsidR="00DA549A" w:rsidRPr="00790145" w:rsidRDefault="00DA549A" w:rsidP="00DA549A">
      <w:pPr>
        <w:pStyle w:val="a9"/>
        <w:numPr>
          <w:ilvl w:val="0"/>
          <w:numId w:val="36"/>
        </w:numPr>
        <w:autoSpaceDE w:val="0"/>
        <w:autoSpaceDN w:val="0"/>
        <w:adjustRightInd w:val="0"/>
        <w:spacing w:before="0"/>
        <w:ind w:left="0" w:firstLine="709"/>
        <w:contextualSpacing w:val="0"/>
        <w:rPr>
          <w:lang w:val="ru-RU"/>
        </w:rPr>
      </w:pPr>
      <w:r w:rsidRPr="00790145">
        <w:rPr>
          <w:lang w:val="ru-RU"/>
        </w:rPr>
        <w:t>обеспечение компромисса интересов сторон (инвесторов, потребителей, эксплуатирующей организации) достигается разработкой долгосрочного ценового сценария, обеспечивающего приемлемую коммерческую эффективность инвестиционных проектов и посильные для потребителей расходы за услуги теплоснабжения.</w:t>
      </w:r>
    </w:p>
    <w:p w:rsidR="00DA549A" w:rsidRPr="00790145" w:rsidRDefault="00DA549A" w:rsidP="00DA549A">
      <w:pPr>
        <w:rPr>
          <w:lang w:val="ru-RU"/>
        </w:rPr>
      </w:pPr>
      <w:r w:rsidRPr="00790145">
        <w:rPr>
          <w:lang w:val="ru-RU"/>
        </w:rPr>
        <w:t xml:space="preserve">Если перечисленные выше условия не будут выполнены - достичь договоренности сторон по условиям и цене поставки тепловой энергии, будет затруднительно. </w:t>
      </w:r>
    </w:p>
    <w:p w:rsidR="00DA549A" w:rsidRPr="00790145" w:rsidRDefault="00DA549A" w:rsidP="00DA549A">
      <w:pPr>
        <w:rPr>
          <w:lang w:val="ru-RU"/>
        </w:rPr>
      </w:pPr>
      <w:r w:rsidRPr="00790145">
        <w:rPr>
          <w:lang w:val="ru-RU"/>
        </w:rPr>
        <w:t xml:space="preserve">В Корякском с.п. не предусматривается изменение тепловой нагрузки у потребителей. Планируется подключение новых потребителей. Свободные долгосрочные договоры могут заключаться в расчете на разработку и реализацию инвестиционной программы по реконструкции тепловых сетей. </w:t>
      </w:r>
    </w:p>
    <w:p w:rsidR="00DA549A" w:rsidRPr="00790145" w:rsidRDefault="00DA549A" w:rsidP="00DA549A">
      <w:pPr>
        <w:pStyle w:val="2"/>
        <w:rPr>
          <w:lang w:val="ru-RU"/>
        </w:rPr>
      </w:pPr>
      <w:bookmarkStart w:id="321" w:name="_Toc390941078"/>
      <w:bookmarkStart w:id="322" w:name="_Toc394478521"/>
      <w:bookmarkStart w:id="323" w:name="_Toc394481663"/>
      <w:r w:rsidRPr="00790145">
        <w:rPr>
          <w:lang w:val="ru-RU"/>
        </w:rPr>
        <w:t>2.10. Прогноз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цене.</w:t>
      </w:r>
      <w:bookmarkEnd w:id="321"/>
      <w:bookmarkEnd w:id="322"/>
      <w:bookmarkEnd w:id="323"/>
    </w:p>
    <w:p w:rsidR="00DA549A" w:rsidRPr="00790145" w:rsidRDefault="00DA549A" w:rsidP="00DA549A">
      <w:pPr>
        <w:autoSpaceDE w:val="0"/>
        <w:autoSpaceDN w:val="0"/>
        <w:adjustRightInd w:val="0"/>
        <w:rPr>
          <w:lang w:val="ru-RU"/>
        </w:rPr>
      </w:pPr>
      <w:r w:rsidRPr="00790145">
        <w:rPr>
          <w:lang w:val="ru-RU"/>
        </w:rPr>
        <w:t>Потребителями тепловой энергии, с которыми могут быть заключены долгосрочные договоры теплоснабжения по регулируемой цене, могут являться все перспективные потребители. Прогноз прироста потребления тепловой энергии приведен в пункте 2.5.</w:t>
      </w:r>
    </w:p>
    <w:p w:rsidR="00DA549A" w:rsidRPr="00790145" w:rsidRDefault="00DA549A" w:rsidP="00DA549A">
      <w:pPr>
        <w:pStyle w:val="1"/>
        <w:rPr>
          <w:lang w:val="ru-RU"/>
        </w:rPr>
      </w:pPr>
      <w:bookmarkStart w:id="324" w:name="_Toc366483063"/>
      <w:bookmarkStart w:id="325" w:name="_Toc390941079"/>
      <w:bookmarkStart w:id="326" w:name="_Toc394478522"/>
      <w:bookmarkStart w:id="327" w:name="_Toc394481664"/>
      <w:r w:rsidRPr="00593304">
        <w:rPr>
          <w:lang w:val="ru-RU"/>
        </w:rPr>
        <w:t>ГЛАВА</w:t>
      </w:r>
      <w:r w:rsidRPr="00790145">
        <w:rPr>
          <w:lang w:val="ru-RU"/>
        </w:rPr>
        <w:t xml:space="preserve"> 3. </w:t>
      </w:r>
      <w:r w:rsidRPr="00244491">
        <w:rPr>
          <w:szCs w:val="24"/>
          <w:lang w:val="ru-RU"/>
        </w:rPr>
        <w:t>Электронная</w:t>
      </w:r>
      <w:r w:rsidRPr="00790145">
        <w:rPr>
          <w:lang w:val="ru-RU"/>
        </w:rPr>
        <w:t xml:space="preserve"> модель системы теплоснабжения.</w:t>
      </w:r>
      <w:bookmarkEnd w:id="324"/>
      <w:bookmarkEnd w:id="325"/>
      <w:bookmarkEnd w:id="326"/>
      <w:bookmarkEnd w:id="327"/>
    </w:p>
    <w:p w:rsidR="00DA549A" w:rsidRPr="00790145" w:rsidRDefault="00DA549A" w:rsidP="00DA549A">
      <w:pPr>
        <w:rPr>
          <w:lang w:val="ru-RU"/>
        </w:rPr>
      </w:pPr>
      <w:r w:rsidRPr="00790145">
        <w:rPr>
          <w:lang w:val="ru-RU"/>
        </w:rPr>
        <w:t>Электронная модель включена в состав Схемы теплоснабжения в соответствии с требованиями Федерального закона №ФЗ-190 «О теплоснабжении» и Постановления Правительства РФ №154 «О требованиях к схемам теплоснабжения, порядку их разработки и утверждения».</w:t>
      </w:r>
    </w:p>
    <w:p w:rsidR="00DA549A" w:rsidRPr="00790145" w:rsidRDefault="00DA549A" w:rsidP="00DA549A">
      <w:pPr>
        <w:pStyle w:val="2"/>
        <w:rPr>
          <w:shd w:val="clear" w:color="auto" w:fill="FFFFFF"/>
          <w:lang w:val="ru-RU"/>
        </w:rPr>
      </w:pPr>
      <w:bookmarkStart w:id="328" w:name="_Toc390941080"/>
      <w:bookmarkStart w:id="329" w:name="_Toc394478523"/>
      <w:bookmarkStart w:id="330" w:name="_Toc394481665"/>
      <w:r w:rsidRPr="00790145">
        <w:rPr>
          <w:shd w:val="clear" w:color="auto" w:fill="FFFFFF"/>
          <w:lang w:val="ru-RU"/>
        </w:rPr>
        <w:t>3.1. Графическое представление объектов системы теплоснабжения с привязкой к топографической основе поселения, городского округа и с полным топологическим описанием связности объектов.</w:t>
      </w:r>
      <w:bookmarkEnd w:id="328"/>
      <w:bookmarkEnd w:id="329"/>
      <w:bookmarkEnd w:id="330"/>
    </w:p>
    <w:p w:rsidR="00DA549A" w:rsidRPr="00790145" w:rsidRDefault="00DA549A" w:rsidP="00DA549A">
      <w:pPr>
        <w:autoSpaceDE w:val="0"/>
        <w:autoSpaceDN w:val="0"/>
        <w:adjustRightInd w:val="0"/>
        <w:rPr>
          <w:lang w:val="ru-RU"/>
        </w:rPr>
      </w:pPr>
      <w:r w:rsidRPr="00790145">
        <w:rPr>
          <w:lang w:val="ru-RU"/>
        </w:rPr>
        <w:t xml:space="preserve">Расчетная электронная модель создана средствами программного комплекса ГИС </w:t>
      </w:r>
      <w:r w:rsidRPr="00740273">
        <w:t>Zulu</w:t>
      </w:r>
      <w:r w:rsidRPr="00790145">
        <w:rPr>
          <w:lang w:val="ru-RU"/>
        </w:rPr>
        <w:t xml:space="preserve"> 7.0 с модулем теплогидравлических расчетов </w:t>
      </w:r>
      <w:r w:rsidRPr="00740273">
        <w:t>ZuluThermo</w:t>
      </w:r>
      <w:r w:rsidRPr="00790145">
        <w:rPr>
          <w:lang w:val="ru-RU"/>
        </w:rPr>
        <w:t xml:space="preserve">, разработанного ООО «Политерм» (г.Санкт-Петербург). Графическое представление объектов системы теплоснабжения представлено в </w:t>
      </w:r>
      <w:r>
        <w:rPr>
          <w:lang w:val="ru-RU"/>
        </w:rPr>
        <w:t>в приложении №1</w:t>
      </w:r>
      <w:r w:rsidRPr="00790145">
        <w:rPr>
          <w:lang w:val="ru-RU"/>
        </w:rPr>
        <w:t>.</w:t>
      </w:r>
    </w:p>
    <w:p w:rsidR="00DA549A" w:rsidRPr="00790145" w:rsidRDefault="00DA549A" w:rsidP="00DA549A">
      <w:pPr>
        <w:pStyle w:val="2"/>
        <w:rPr>
          <w:shd w:val="clear" w:color="auto" w:fill="FFFFFF"/>
          <w:lang w:val="ru-RU"/>
        </w:rPr>
      </w:pPr>
      <w:bookmarkStart w:id="331" w:name="_Toc390941083"/>
      <w:bookmarkStart w:id="332" w:name="_Toc394478524"/>
      <w:bookmarkStart w:id="333" w:name="_Toc394481666"/>
      <w:r w:rsidRPr="00790145">
        <w:rPr>
          <w:shd w:val="clear" w:color="auto" w:fill="FFFFFF"/>
          <w:lang w:val="ru-RU"/>
        </w:rPr>
        <w:t>3.2. Паспортизация объектов системы теплоснабжения.</w:t>
      </w:r>
      <w:bookmarkEnd w:id="331"/>
      <w:bookmarkEnd w:id="332"/>
      <w:bookmarkEnd w:id="333"/>
    </w:p>
    <w:p w:rsidR="00DA549A" w:rsidRPr="00790145" w:rsidRDefault="00DA549A" w:rsidP="00DA549A">
      <w:pPr>
        <w:autoSpaceDE w:val="0"/>
        <w:autoSpaceDN w:val="0"/>
        <w:adjustRightInd w:val="0"/>
        <w:rPr>
          <w:shd w:val="clear" w:color="auto" w:fill="FFFFFF"/>
          <w:lang w:val="ru-RU"/>
        </w:rPr>
      </w:pPr>
      <w:r w:rsidRPr="00790145">
        <w:rPr>
          <w:shd w:val="clear" w:color="auto" w:fill="FFFFFF"/>
          <w:lang w:val="ru-RU"/>
        </w:rPr>
        <w:t>Данные объектов системы теплоснабжения представлены в следующих разделах:</w:t>
      </w:r>
    </w:p>
    <w:p w:rsidR="00DA549A" w:rsidRPr="00740273" w:rsidRDefault="00DA549A" w:rsidP="00DA549A">
      <w:pPr>
        <w:pStyle w:val="a9"/>
        <w:numPr>
          <w:ilvl w:val="0"/>
          <w:numId w:val="13"/>
        </w:numPr>
        <w:autoSpaceDE w:val="0"/>
        <w:autoSpaceDN w:val="0"/>
        <w:adjustRightInd w:val="0"/>
        <w:spacing w:before="0"/>
        <w:ind w:left="0" w:firstLine="709"/>
        <w:contextualSpacing w:val="0"/>
        <w:rPr>
          <w:shd w:val="clear" w:color="auto" w:fill="FFFFFF"/>
        </w:rPr>
      </w:pPr>
      <w:r w:rsidRPr="00740273">
        <w:rPr>
          <w:shd w:val="clear" w:color="auto" w:fill="FFFFFF"/>
        </w:rPr>
        <w:t>Источники теплоснабжения - пункт 1.2.1.;</w:t>
      </w:r>
    </w:p>
    <w:p w:rsidR="00DA549A" w:rsidRPr="00790145" w:rsidRDefault="00DA549A" w:rsidP="00DA549A">
      <w:pPr>
        <w:pStyle w:val="a9"/>
        <w:numPr>
          <w:ilvl w:val="0"/>
          <w:numId w:val="13"/>
        </w:numPr>
        <w:autoSpaceDE w:val="0"/>
        <w:autoSpaceDN w:val="0"/>
        <w:adjustRightInd w:val="0"/>
        <w:spacing w:before="0"/>
        <w:ind w:left="0" w:firstLine="709"/>
        <w:contextualSpacing w:val="0"/>
        <w:rPr>
          <w:shd w:val="clear" w:color="auto" w:fill="FFFFFF"/>
          <w:lang w:val="ru-RU"/>
        </w:rPr>
      </w:pPr>
      <w:r w:rsidRPr="00790145">
        <w:rPr>
          <w:shd w:val="clear" w:color="auto" w:fill="FFFFFF"/>
          <w:lang w:val="ru-RU"/>
        </w:rPr>
        <w:lastRenderedPageBreak/>
        <w:t>Участки существующих и перспективных сетей теплоснабжения - Приложение №</w:t>
      </w:r>
      <w:r>
        <w:rPr>
          <w:shd w:val="clear" w:color="auto" w:fill="FFFFFF"/>
          <w:lang w:val="ru-RU"/>
        </w:rPr>
        <w:t>2</w:t>
      </w:r>
      <w:r w:rsidRPr="00790145">
        <w:rPr>
          <w:shd w:val="clear" w:color="auto" w:fill="FFFFFF"/>
          <w:lang w:val="ru-RU"/>
        </w:rPr>
        <w:t>;</w:t>
      </w:r>
    </w:p>
    <w:p w:rsidR="00DA549A" w:rsidRPr="00740273" w:rsidRDefault="00DA549A" w:rsidP="00DA549A">
      <w:pPr>
        <w:pStyle w:val="a9"/>
        <w:numPr>
          <w:ilvl w:val="0"/>
          <w:numId w:val="13"/>
        </w:numPr>
        <w:autoSpaceDE w:val="0"/>
        <w:autoSpaceDN w:val="0"/>
        <w:adjustRightInd w:val="0"/>
        <w:spacing w:before="0"/>
        <w:ind w:left="0" w:firstLine="709"/>
        <w:contextualSpacing w:val="0"/>
        <w:rPr>
          <w:shd w:val="clear" w:color="auto" w:fill="FFFFFF"/>
        </w:rPr>
      </w:pPr>
      <w:r w:rsidRPr="00740273">
        <w:rPr>
          <w:shd w:val="clear" w:color="auto" w:fill="FFFFFF"/>
        </w:rPr>
        <w:t>Потребители тепловой энергии - 1.5.3.</w:t>
      </w:r>
    </w:p>
    <w:p w:rsidR="00DA549A" w:rsidRPr="00790145" w:rsidRDefault="00DA549A" w:rsidP="00DA549A">
      <w:pPr>
        <w:pStyle w:val="2"/>
        <w:rPr>
          <w:shd w:val="clear" w:color="auto" w:fill="FFFFFF"/>
          <w:lang w:val="ru-RU"/>
        </w:rPr>
      </w:pPr>
      <w:bookmarkStart w:id="334" w:name="_Toc390941084"/>
      <w:bookmarkStart w:id="335" w:name="_Toc394478525"/>
      <w:bookmarkStart w:id="336" w:name="_Toc394481667"/>
      <w:r w:rsidRPr="00790145">
        <w:rPr>
          <w:shd w:val="clear" w:color="auto" w:fill="FFFFFF"/>
          <w:lang w:val="ru-RU"/>
        </w:rPr>
        <w:t>3.3. Паспортизация и описание расчетных единиц территориального деления, включая административное.</w:t>
      </w:r>
      <w:bookmarkEnd w:id="334"/>
      <w:bookmarkEnd w:id="335"/>
      <w:bookmarkEnd w:id="336"/>
    </w:p>
    <w:p w:rsidR="00DA549A" w:rsidRPr="00790145" w:rsidRDefault="00DA549A" w:rsidP="00DA549A">
      <w:pPr>
        <w:autoSpaceDE w:val="0"/>
        <w:autoSpaceDN w:val="0"/>
        <w:adjustRightInd w:val="0"/>
        <w:rPr>
          <w:shd w:val="clear" w:color="auto" w:fill="FFFFFF"/>
          <w:lang w:val="ru-RU"/>
        </w:rPr>
      </w:pPr>
      <w:r w:rsidRPr="00790145">
        <w:rPr>
          <w:shd w:val="clear" w:color="auto" w:fill="FFFFFF"/>
          <w:lang w:val="ru-RU"/>
        </w:rPr>
        <w:t>Полные описание расчетных единиц территориального деления, включая административное, приводится в Генеральном Плане Корякского сельского поселения.</w:t>
      </w:r>
    </w:p>
    <w:p w:rsidR="00DA549A" w:rsidRPr="00790145" w:rsidRDefault="00DA549A" w:rsidP="00DA549A">
      <w:pPr>
        <w:pStyle w:val="2"/>
        <w:rPr>
          <w:shd w:val="clear" w:color="auto" w:fill="FFFFFF"/>
          <w:lang w:val="ru-RU"/>
        </w:rPr>
      </w:pPr>
      <w:bookmarkStart w:id="337" w:name="_Toc390941085"/>
      <w:bookmarkStart w:id="338" w:name="_Toc394478526"/>
      <w:bookmarkStart w:id="339" w:name="_Toc394481668"/>
      <w:r w:rsidRPr="00790145">
        <w:rPr>
          <w:shd w:val="clear" w:color="auto" w:fill="FFFFFF"/>
          <w:lang w:val="ru-RU"/>
        </w:rPr>
        <w:t>3.4.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bookmarkEnd w:id="337"/>
      <w:bookmarkEnd w:id="338"/>
      <w:bookmarkEnd w:id="339"/>
    </w:p>
    <w:p w:rsidR="00DA549A" w:rsidRPr="00790145" w:rsidRDefault="00DA549A" w:rsidP="00DA549A">
      <w:pPr>
        <w:autoSpaceDE w:val="0"/>
        <w:autoSpaceDN w:val="0"/>
        <w:adjustRightInd w:val="0"/>
        <w:rPr>
          <w:shd w:val="clear" w:color="auto" w:fill="FFFFFF"/>
          <w:lang w:val="ru-RU"/>
        </w:rPr>
      </w:pPr>
      <w:r w:rsidRPr="00790145">
        <w:rPr>
          <w:shd w:val="clear" w:color="auto" w:fill="FFFFFF"/>
          <w:lang w:val="ru-RU"/>
        </w:rPr>
        <w:t>В тепловых сетях Корякского сельского поселения нет закольцованных сетей. Совместная работа нескольких источников тепловой энергии не осуществляется.</w:t>
      </w:r>
    </w:p>
    <w:p w:rsidR="00DA549A" w:rsidRPr="00790145" w:rsidRDefault="00DA549A" w:rsidP="00DA549A">
      <w:pPr>
        <w:pStyle w:val="2"/>
        <w:rPr>
          <w:shd w:val="clear" w:color="auto" w:fill="FFFFFF"/>
          <w:lang w:val="ru-RU"/>
        </w:rPr>
      </w:pPr>
      <w:bookmarkStart w:id="340" w:name="_Toc390941086"/>
      <w:bookmarkStart w:id="341" w:name="_Toc394478527"/>
      <w:bookmarkStart w:id="342" w:name="_Toc394481669"/>
      <w:r w:rsidRPr="00790145">
        <w:rPr>
          <w:shd w:val="clear" w:color="auto" w:fill="FFFFFF"/>
          <w:lang w:val="ru-RU"/>
        </w:rPr>
        <w:t>3.5.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340"/>
      <w:bookmarkEnd w:id="341"/>
      <w:bookmarkEnd w:id="342"/>
    </w:p>
    <w:p w:rsidR="00DA549A" w:rsidRPr="00790145" w:rsidRDefault="00DA549A" w:rsidP="00DA549A">
      <w:pPr>
        <w:rPr>
          <w:lang w:val="ru-RU"/>
        </w:rPr>
      </w:pPr>
      <w:r w:rsidRPr="00790145">
        <w:rPr>
          <w:lang w:val="ru-RU"/>
        </w:rPr>
        <w:t>При работе в геоинформационной системе сеть достаточно просто и быстро заносится с помощью мышки или по координатам. При этом сразу формируется расчетная модель. Остается лишь задать расчетные параметры объектов и нажать кнопку выполнения расчета.</w:t>
      </w:r>
    </w:p>
    <w:p w:rsidR="00DA549A" w:rsidRPr="00790145" w:rsidRDefault="00DA549A" w:rsidP="00DA549A">
      <w:pPr>
        <w:rPr>
          <w:lang w:val="ru-RU"/>
        </w:rPr>
      </w:pPr>
      <w:r w:rsidRPr="00790145">
        <w:rPr>
          <w:lang w:val="ru-RU"/>
        </w:rPr>
        <w:t>Математическая модель сети для проведения теплогидравлических расчетов представляет собой граф, где дугами, соединяющими узлы, являются участки трубопроводов.</w:t>
      </w:r>
    </w:p>
    <w:p w:rsidR="00DA549A" w:rsidRDefault="00DA549A" w:rsidP="00DA549A">
      <w:pPr>
        <w:rPr>
          <w:lang w:val="ru-RU"/>
        </w:rPr>
      </w:pPr>
      <w:r w:rsidRPr="00790145">
        <w:rPr>
          <w:lang w:val="ru-RU"/>
        </w:rPr>
        <w:t>Участок изображается одной линией, но может означать несколько состояний, задаваемых разными режимами:</w:t>
      </w:r>
    </w:p>
    <w:p w:rsidR="00DA549A" w:rsidRPr="00790145" w:rsidRDefault="00DA549A" w:rsidP="00DA549A">
      <w:pPr>
        <w:rPr>
          <w:lang w:val="ru-RU"/>
        </w:rPr>
      </w:pPr>
    </w:p>
    <w:p w:rsidR="00DA549A" w:rsidRPr="00740273" w:rsidRDefault="00DA549A" w:rsidP="00DA549A">
      <w:pPr>
        <w:jc w:val="center"/>
      </w:pPr>
      <w:r w:rsidRPr="00740273">
        <w:rPr>
          <w:noProof/>
          <w:lang w:val="ru-RU" w:eastAsia="ru-RU"/>
        </w:rPr>
        <w:drawing>
          <wp:inline distT="0" distB="0" distL="0" distR="0">
            <wp:extent cx="2600325" cy="1066800"/>
            <wp:effectExtent l="0" t="0" r="0" b="0"/>
            <wp:docPr id="70"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9"/>
                    <pic:cNvPicPr>
                      <a:picLocks noChangeAspect="1" noChangeArrowheads="1"/>
                    </pic:cNvPicPr>
                  </pic:nvPicPr>
                  <pic:blipFill>
                    <a:blip r:embed="rId44" cstate="print"/>
                    <a:srcRect/>
                    <a:stretch>
                      <a:fillRect/>
                    </a:stretch>
                  </pic:blipFill>
                  <pic:spPr bwMode="auto">
                    <a:xfrm>
                      <a:off x="0" y="0"/>
                      <a:ext cx="2600325" cy="1066800"/>
                    </a:xfrm>
                    <a:prstGeom prst="rect">
                      <a:avLst/>
                    </a:prstGeom>
                    <a:noFill/>
                    <a:ln w="9525">
                      <a:noFill/>
                      <a:miter lim="800000"/>
                      <a:headEnd/>
                      <a:tailEnd/>
                    </a:ln>
                  </pic:spPr>
                </pic:pic>
              </a:graphicData>
            </a:graphic>
          </wp:inline>
        </w:drawing>
      </w:r>
    </w:p>
    <w:p w:rsidR="00DA549A" w:rsidRPr="00790145" w:rsidRDefault="00DA549A" w:rsidP="00DA549A">
      <w:pPr>
        <w:jc w:val="center"/>
        <w:outlineLvl w:val="0"/>
        <w:rPr>
          <w:lang w:val="ru-RU"/>
        </w:rPr>
      </w:pPr>
      <w:bookmarkStart w:id="343" w:name="_Toc335210089"/>
      <w:bookmarkStart w:id="344" w:name="_Toc390941087"/>
      <w:r w:rsidRPr="0060763E">
        <w:rPr>
          <w:lang w:val="ru-RU"/>
        </w:rPr>
        <w:t>Рисунок 3.5.1.</w:t>
      </w:r>
      <w:r w:rsidRPr="00790145">
        <w:rPr>
          <w:lang w:val="ru-RU"/>
        </w:rPr>
        <w:t xml:space="preserve">  Изображение нескольких состояний участков, задаваемых разными режимам</w:t>
      </w:r>
      <w:bookmarkEnd w:id="343"/>
      <w:bookmarkEnd w:id="344"/>
    </w:p>
    <w:p w:rsidR="00DA549A" w:rsidRPr="00790145" w:rsidRDefault="00DA549A" w:rsidP="00DA549A">
      <w:pPr>
        <w:rPr>
          <w:lang w:val="ru-RU"/>
        </w:rPr>
      </w:pPr>
      <w:r w:rsidRPr="00790145">
        <w:rPr>
          <w:lang w:val="ru-RU"/>
        </w:rPr>
        <w:t>Это внешнее представление сети. Перед началом расчета внешнее представление сети, в зависимости от типов и режимов элементов, составляющих сеть, преобразуется (кодируется) во внутреннее представление, по которому и проводится расчет.</w:t>
      </w:r>
    </w:p>
    <w:p w:rsidR="00DA549A" w:rsidRPr="00790145" w:rsidRDefault="00DA549A" w:rsidP="00DA549A">
      <w:pPr>
        <w:rPr>
          <w:lang w:val="ru-RU"/>
        </w:rPr>
      </w:pPr>
      <w:r w:rsidRPr="00790145">
        <w:rPr>
          <w:lang w:val="ru-RU"/>
        </w:rPr>
        <w:t>Простым узлом в модели считается любой узел, чьи свойства специально не оговорены. Простой узел служит только для соединения участков. Такими узлами для модели являются тепловые камеры, ответвления, смены диаметров, смена типа прокладки или типа изоляции и т.д.</w:t>
      </w:r>
    </w:p>
    <w:p w:rsidR="00DA549A" w:rsidRPr="00790145" w:rsidRDefault="00DA549A" w:rsidP="00DA549A">
      <w:pPr>
        <w:rPr>
          <w:lang w:val="ru-RU"/>
        </w:rPr>
      </w:pPr>
      <w:r w:rsidRPr="00790145">
        <w:rPr>
          <w:lang w:val="ru-RU"/>
        </w:rPr>
        <w:lastRenderedPageBreak/>
        <w:t>Во внутренней кодировке такие узлы превращаются в два узла, один в подающем трубопроводе, другой в обратном. В каждом узле можно задать слив воды из подающего и/или из обратного трубопроводов.</w:t>
      </w:r>
    </w:p>
    <w:p w:rsidR="00DA549A" w:rsidRPr="00790145" w:rsidRDefault="00DA549A" w:rsidP="00DA549A">
      <w:pPr>
        <w:rPr>
          <w:lang w:val="ru-RU"/>
        </w:rPr>
      </w:pPr>
      <w:r w:rsidRPr="00790145">
        <w:rPr>
          <w:lang w:val="ru-RU"/>
        </w:rPr>
        <w:t>Потребитель тепловой энергии характеризуется расчетными нагрузками на систему отопления, систему вентиляции и систему горячего водоснабжения и расчетными температурами на входе, выходе потребителя, и расчетной температурой внутреннего воздуха.</w:t>
      </w:r>
    </w:p>
    <w:p w:rsidR="00DA549A" w:rsidRPr="00790145" w:rsidRDefault="00DA549A" w:rsidP="00DA549A">
      <w:pPr>
        <w:rPr>
          <w:lang w:val="ru-RU"/>
        </w:rPr>
      </w:pPr>
      <w:r w:rsidRPr="00790145">
        <w:rPr>
          <w:lang w:val="ru-RU"/>
        </w:rPr>
        <w:t>В однолинейном представлении потребитель - это узловой элемент, который может быть связан только с одним участком.</w:t>
      </w:r>
    </w:p>
    <w:p w:rsidR="00DA549A" w:rsidRPr="00790145" w:rsidRDefault="00DA549A" w:rsidP="00DA549A">
      <w:pPr>
        <w:rPr>
          <w:lang w:val="ru-RU"/>
        </w:rPr>
      </w:pPr>
      <w:r w:rsidRPr="00790145">
        <w:rPr>
          <w:lang w:val="ru-RU"/>
        </w:rPr>
        <w:t>Внутренняя кодировка потребителя существенно зависит от его схемы присоединения к тепловой сети. Схемы могут быть элеваторные, с насосным смешением, с независимым присоединением, с открытым или закрытым отбором воды на ГВС, с регуляторами температуры, отопления, расхода и т.д. На данный момент в распоряжении пользователя 31 схема присоединения потребителей.</w:t>
      </w:r>
    </w:p>
    <w:p w:rsidR="00DA549A" w:rsidRPr="00790145" w:rsidRDefault="00DA549A" w:rsidP="00DA549A">
      <w:pPr>
        <w:rPr>
          <w:lang w:val="ru-RU"/>
        </w:rPr>
      </w:pPr>
      <w:r w:rsidRPr="00790145">
        <w:rPr>
          <w:lang w:val="ru-RU"/>
        </w:rPr>
        <w:t>Если в здании несколько узлов ввода, то объектом «потребитель» можно описать каждый ввод. В тоже время как один потребитель можно описать целый квартал или завод, задав для такого потребителя обобщенные тепловые нагрузки.</w:t>
      </w:r>
    </w:p>
    <w:p w:rsidR="00DA549A" w:rsidRPr="00790145" w:rsidRDefault="00DA549A" w:rsidP="00DA549A">
      <w:pPr>
        <w:rPr>
          <w:lang w:val="ru-RU"/>
        </w:rPr>
      </w:pPr>
      <w:r w:rsidRPr="00790145">
        <w:rPr>
          <w:lang w:val="ru-RU"/>
        </w:rPr>
        <w:t>Обобщенный потребитель - это узел на котором нагрузка задается либо потребляемым расходом, либо расход обусловлен заданным сопротивлением узла.</w:t>
      </w:r>
    </w:p>
    <w:p w:rsidR="00DA549A" w:rsidRPr="00790145" w:rsidRDefault="00DA549A" w:rsidP="00DA549A">
      <w:pPr>
        <w:rPr>
          <w:lang w:val="ru-RU"/>
        </w:rPr>
      </w:pPr>
      <w:r w:rsidRPr="00790145">
        <w:rPr>
          <w:lang w:val="ru-RU"/>
        </w:rPr>
        <w:t>Такой объект удобно использовать, когда возникает необходимость рассчитать гидравлику сети без информации о тепловых нагрузках и конкретных схемах присоединения потребителей к тепловой сети. Например, при расчете магистральных сетей информации о квартальных сетях может не быть, а для оценки потерь напора в магистралях достаточно задать обобщенные расходы в точках присоединения кварталов к магистральной сети.</w:t>
      </w:r>
    </w:p>
    <w:p w:rsidR="00DA549A" w:rsidRPr="00790145" w:rsidRDefault="00DA549A" w:rsidP="00DA549A">
      <w:pPr>
        <w:rPr>
          <w:lang w:val="ru-RU"/>
        </w:rPr>
      </w:pPr>
      <w:r w:rsidRPr="00790145">
        <w:rPr>
          <w:lang w:val="ru-RU"/>
        </w:rPr>
        <w:t>В  однолинейном  изображении  не  требуется  подключать  обобщенный потребитель на отдельном отводящем участке, как в случае простого потребителя. То есть в этот узел может входить и/или выходить любое количество участков. Это позволяет работать быстро и удобно, с минимальным количеством исходных данных.</w:t>
      </w:r>
    </w:p>
    <w:p w:rsidR="00DA549A" w:rsidRPr="00740273" w:rsidRDefault="00DA549A" w:rsidP="00DA549A">
      <w:pPr>
        <w:jc w:val="center"/>
      </w:pPr>
      <w:r w:rsidRPr="00740273">
        <w:rPr>
          <w:noProof/>
          <w:lang w:val="ru-RU" w:eastAsia="ru-RU"/>
        </w:rPr>
        <w:drawing>
          <wp:inline distT="0" distB="0" distL="0" distR="0">
            <wp:extent cx="3800475" cy="1152525"/>
            <wp:effectExtent l="19050" t="0" r="9525" b="0"/>
            <wp:docPr id="71"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45" cstate="print"/>
                    <a:srcRect/>
                    <a:stretch>
                      <a:fillRect/>
                    </a:stretch>
                  </pic:blipFill>
                  <pic:spPr bwMode="auto">
                    <a:xfrm>
                      <a:off x="0" y="0"/>
                      <a:ext cx="3800475" cy="1152525"/>
                    </a:xfrm>
                    <a:prstGeom prst="rect">
                      <a:avLst/>
                    </a:prstGeom>
                    <a:noFill/>
                    <a:ln w="9525">
                      <a:noFill/>
                      <a:miter lim="800000"/>
                      <a:headEnd/>
                      <a:tailEnd/>
                    </a:ln>
                  </pic:spPr>
                </pic:pic>
              </a:graphicData>
            </a:graphic>
          </wp:inline>
        </w:drawing>
      </w:r>
    </w:p>
    <w:p w:rsidR="00DA549A" w:rsidRPr="00790145" w:rsidRDefault="00DA549A" w:rsidP="00DA549A">
      <w:pPr>
        <w:jc w:val="center"/>
        <w:outlineLvl w:val="0"/>
        <w:rPr>
          <w:lang w:val="ru-RU"/>
        </w:rPr>
      </w:pPr>
      <w:bookmarkStart w:id="345" w:name="_Toc335210090"/>
      <w:bookmarkStart w:id="346" w:name="_Toc390941088"/>
      <w:r w:rsidRPr="0060763E">
        <w:rPr>
          <w:lang w:val="ru-RU"/>
        </w:rPr>
        <w:t>Рисунок 3.5.2.</w:t>
      </w:r>
      <w:r w:rsidRPr="00790145">
        <w:rPr>
          <w:lang w:val="ru-RU"/>
        </w:rPr>
        <w:t xml:space="preserve"> Обобщенный потребитель</w:t>
      </w:r>
      <w:bookmarkEnd w:id="345"/>
      <w:r w:rsidRPr="00790145">
        <w:rPr>
          <w:lang w:val="ru-RU"/>
        </w:rPr>
        <w:t>.</w:t>
      </w:r>
      <w:bookmarkEnd w:id="346"/>
    </w:p>
    <w:p w:rsidR="00DA549A" w:rsidRPr="00790145" w:rsidRDefault="00DA549A" w:rsidP="00DA549A">
      <w:pPr>
        <w:rPr>
          <w:lang w:val="ru-RU"/>
        </w:rPr>
      </w:pPr>
      <w:r w:rsidRPr="00790145">
        <w:rPr>
          <w:lang w:val="ru-RU"/>
        </w:rPr>
        <w:lastRenderedPageBreak/>
        <w:t>ЦТП  -  это  узел  дополнительного  регулирования  и  распределения  тепловой энергии. Наличие такого узла подразумевает, что за ним находится тупиковая сеть, с индивидуальными потребителями. В ЦТП может входить только один участок и только один участок может выходить. Причем входящий участок идет со стороны магистрали, а выходящий участок ведет к конечным потребителям. Внутренняя кодировка ЦТП зависит от его схемы присоединения к тепловой сети. Это может быть групповой элеватор,  групповой  насос  смешения,   независимое  подключение группы потребителей, бойлеры на ГВС и т.д. На данный момент в распоряжении пользователя 28 схем присоединения ЦТП.</w:t>
      </w:r>
    </w:p>
    <w:p w:rsidR="00DA549A" w:rsidRPr="00790145" w:rsidRDefault="00DA549A" w:rsidP="00DA549A">
      <w:pPr>
        <w:rPr>
          <w:lang w:val="ru-RU"/>
        </w:rPr>
      </w:pPr>
    </w:p>
    <w:p w:rsidR="00DA549A" w:rsidRPr="00740273" w:rsidRDefault="00DA549A" w:rsidP="00DA549A">
      <w:pPr>
        <w:jc w:val="center"/>
      </w:pPr>
      <w:r w:rsidRPr="00740273">
        <w:rPr>
          <w:noProof/>
          <w:lang w:val="ru-RU" w:eastAsia="ru-RU"/>
        </w:rPr>
        <w:drawing>
          <wp:inline distT="0" distB="0" distL="0" distR="0">
            <wp:extent cx="3086100" cy="1495425"/>
            <wp:effectExtent l="19050" t="0" r="0" b="0"/>
            <wp:docPr id="72"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46" cstate="print"/>
                    <a:srcRect/>
                    <a:stretch>
                      <a:fillRect/>
                    </a:stretch>
                  </pic:blipFill>
                  <pic:spPr bwMode="auto">
                    <a:xfrm>
                      <a:off x="0" y="0"/>
                      <a:ext cx="3086100" cy="1495425"/>
                    </a:xfrm>
                    <a:prstGeom prst="rect">
                      <a:avLst/>
                    </a:prstGeom>
                    <a:noFill/>
                    <a:ln w="9525">
                      <a:noFill/>
                      <a:miter lim="800000"/>
                      <a:headEnd/>
                      <a:tailEnd/>
                    </a:ln>
                  </pic:spPr>
                </pic:pic>
              </a:graphicData>
            </a:graphic>
          </wp:inline>
        </w:drawing>
      </w:r>
    </w:p>
    <w:p w:rsidR="00DA549A" w:rsidRPr="00790145" w:rsidRDefault="00DA549A" w:rsidP="00DA549A">
      <w:pPr>
        <w:jc w:val="center"/>
        <w:outlineLvl w:val="0"/>
        <w:rPr>
          <w:lang w:val="ru-RU"/>
        </w:rPr>
      </w:pPr>
      <w:bookmarkStart w:id="347" w:name="_Toc335210091"/>
      <w:bookmarkStart w:id="348" w:name="_Toc390941089"/>
      <w:r w:rsidRPr="00790145">
        <w:rPr>
          <w:lang w:val="ru-RU"/>
        </w:rPr>
        <w:t>Рис</w:t>
      </w:r>
      <w:r>
        <w:rPr>
          <w:lang w:val="ru-RU"/>
        </w:rPr>
        <w:t xml:space="preserve">унок </w:t>
      </w:r>
      <w:r w:rsidRPr="00790145">
        <w:rPr>
          <w:lang w:val="ru-RU"/>
        </w:rPr>
        <w:t>3.5.3.  ЦТП</w:t>
      </w:r>
      <w:bookmarkEnd w:id="347"/>
      <w:bookmarkEnd w:id="348"/>
      <w:r>
        <w:rPr>
          <w:lang w:val="ru-RU"/>
        </w:rPr>
        <w:t>.</w:t>
      </w:r>
    </w:p>
    <w:p w:rsidR="00DA549A" w:rsidRPr="00790145" w:rsidRDefault="00DA549A" w:rsidP="00DA549A">
      <w:pPr>
        <w:rPr>
          <w:lang w:val="ru-RU"/>
        </w:rPr>
      </w:pPr>
      <w:r w:rsidRPr="00790145">
        <w:rPr>
          <w:lang w:val="ru-RU"/>
        </w:rPr>
        <w:t>Перемычка позволяет смоделировать участок, соединяющий подающий и обратный трубопроводы. В этот узел может входить и/или выходить любое количество участков.</w:t>
      </w:r>
    </w:p>
    <w:p w:rsidR="00DA549A" w:rsidRPr="00740273" w:rsidRDefault="00DA549A" w:rsidP="00DA549A">
      <w:pPr>
        <w:jc w:val="center"/>
        <w:rPr>
          <w:b/>
        </w:rPr>
      </w:pPr>
      <w:r w:rsidRPr="00740273">
        <w:rPr>
          <w:noProof/>
          <w:lang w:val="ru-RU" w:eastAsia="ru-RU"/>
        </w:rPr>
        <w:drawing>
          <wp:inline distT="0" distB="0" distL="0" distR="0">
            <wp:extent cx="3438525" cy="1353815"/>
            <wp:effectExtent l="0" t="0" r="0" b="0"/>
            <wp:docPr id="73"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47" cstate="print"/>
                    <a:srcRect/>
                    <a:stretch>
                      <a:fillRect/>
                    </a:stretch>
                  </pic:blipFill>
                  <pic:spPr bwMode="auto">
                    <a:xfrm>
                      <a:off x="0" y="0"/>
                      <a:ext cx="3438525" cy="1353815"/>
                    </a:xfrm>
                    <a:prstGeom prst="rect">
                      <a:avLst/>
                    </a:prstGeom>
                    <a:noFill/>
                    <a:ln w="9525">
                      <a:noFill/>
                      <a:miter lim="800000"/>
                      <a:headEnd/>
                      <a:tailEnd/>
                    </a:ln>
                  </pic:spPr>
                </pic:pic>
              </a:graphicData>
            </a:graphic>
          </wp:inline>
        </w:drawing>
      </w:r>
      <w:bookmarkStart w:id="349" w:name="_Toc335210092"/>
    </w:p>
    <w:p w:rsidR="00DA549A" w:rsidRPr="00790145" w:rsidRDefault="00DA549A" w:rsidP="00DA549A">
      <w:pPr>
        <w:jc w:val="center"/>
        <w:outlineLvl w:val="0"/>
        <w:rPr>
          <w:lang w:val="ru-RU"/>
        </w:rPr>
      </w:pPr>
      <w:bookmarkStart w:id="350" w:name="_Toc390941090"/>
      <w:r w:rsidRPr="0060763E">
        <w:rPr>
          <w:lang w:val="ru-RU"/>
        </w:rPr>
        <w:t>Рисунок 3.5.4.</w:t>
      </w:r>
      <w:r w:rsidRPr="00790145">
        <w:rPr>
          <w:lang w:val="ru-RU"/>
        </w:rPr>
        <w:t xml:space="preserve">  Перемычка</w:t>
      </w:r>
      <w:bookmarkEnd w:id="349"/>
      <w:bookmarkEnd w:id="350"/>
      <w:r>
        <w:rPr>
          <w:lang w:val="ru-RU"/>
        </w:rPr>
        <w:t>.</w:t>
      </w:r>
    </w:p>
    <w:p w:rsidR="00DA549A" w:rsidRPr="00790145" w:rsidRDefault="00DA549A" w:rsidP="00DA549A">
      <w:pPr>
        <w:rPr>
          <w:lang w:val="ru-RU"/>
        </w:rPr>
      </w:pPr>
      <w:r w:rsidRPr="00790145">
        <w:rPr>
          <w:lang w:val="ru-RU"/>
        </w:rPr>
        <w:t>Так как перемычка в однолинейном изображении представлена узлом, то для моделирования соединения между подающим трубопроводом одного участка и обратным трубопроводом другого участка одного элемента «перемычка» недостаточно. Понадобятся еще два участка: один только подающий, другой - только обратный.</w:t>
      </w:r>
    </w:p>
    <w:p w:rsidR="00DA549A" w:rsidRPr="00740273" w:rsidRDefault="00DA549A" w:rsidP="00DA549A">
      <w:pPr>
        <w:jc w:val="center"/>
      </w:pPr>
      <w:r w:rsidRPr="00740273">
        <w:rPr>
          <w:noProof/>
          <w:lang w:val="ru-RU" w:eastAsia="ru-RU"/>
        </w:rPr>
        <w:lastRenderedPageBreak/>
        <w:drawing>
          <wp:inline distT="0" distB="0" distL="0" distR="0">
            <wp:extent cx="4895850" cy="1314450"/>
            <wp:effectExtent l="0" t="0" r="0" b="0"/>
            <wp:docPr id="74"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48" cstate="print"/>
                    <a:srcRect/>
                    <a:stretch>
                      <a:fillRect/>
                    </a:stretch>
                  </pic:blipFill>
                  <pic:spPr bwMode="auto">
                    <a:xfrm>
                      <a:off x="0" y="0"/>
                      <a:ext cx="4895850" cy="1314450"/>
                    </a:xfrm>
                    <a:prstGeom prst="rect">
                      <a:avLst/>
                    </a:prstGeom>
                    <a:noFill/>
                    <a:ln w="9525">
                      <a:noFill/>
                      <a:miter lim="800000"/>
                      <a:headEnd/>
                      <a:tailEnd/>
                    </a:ln>
                  </pic:spPr>
                </pic:pic>
              </a:graphicData>
            </a:graphic>
          </wp:inline>
        </w:drawing>
      </w:r>
    </w:p>
    <w:p w:rsidR="00DA549A" w:rsidRPr="00790145" w:rsidRDefault="00DA549A" w:rsidP="00DA549A">
      <w:pPr>
        <w:jc w:val="center"/>
        <w:rPr>
          <w:lang w:val="ru-RU"/>
        </w:rPr>
      </w:pPr>
      <w:bookmarkStart w:id="351" w:name="_Toc335210093"/>
      <w:r w:rsidRPr="00316287">
        <w:rPr>
          <w:lang w:val="ru-RU"/>
        </w:rPr>
        <w:t xml:space="preserve">Рисунок 3.5.5. </w:t>
      </w:r>
      <w:r w:rsidRPr="00790145">
        <w:rPr>
          <w:lang w:val="ru-RU"/>
        </w:rPr>
        <w:t>Соединение между подающим трубопроводом одного участка и обратным трубопроводом другого участка</w:t>
      </w:r>
      <w:bookmarkEnd w:id="351"/>
      <w:r>
        <w:rPr>
          <w:lang w:val="ru-RU"/>
        </w:rPr>
        <w:t>.</w:t>
      </w:r>
    </w:p>
    <w:p w:rsidR="00DA549A" w:rsidRPr="00790145" w:rsidRDefault="00DA549A" w:rsidP="00DA549A">
      <w:pPr>
        <w:rPr>
          <w:lang w:val="ru-RU"/>
        </w:rPr>
      </w:pPr>
      <w:r w:rsidRPr="00790145">
        <w:rPr>
          <w:lang w:val="ru-RU"/>
        </w:rPr>
        <w:t>Насосная станция в однолинейном изображении представляется одним узлом. В зависимости от табличных параметров этого узла насос может быть установлен на подающем или обратном трубопроводе, либо на обоих трубопроводах одновременно. Для задания  направления  действия  насоса  в  этот  узел  только  один  участок  обязательно должен входить и только один участок должен выходить.</w:t>
      </w:r>
    </w:p>
    <w:p w:rsidR="00DA549A" w:rsidRPr="00740273" w:rsidRDefault="00DA549A" w:rsidP="00DA549A">
      <w:pPr>
        <w:jc w:val="center"/>
      </w:pPr>
      <w:r w:rsidRPr="00740273">
        <w:rPr>
          <w:noProof/>
          <w:lang w:val="ru-RU" w:eastAsia="ru-RU"/>
        </w:rPr>
        <w:drawing>
          <wp:inline distT="0" distB="0" distL="0" distR="0">
            <wp:extent cx="4724400" cy="1047750"/>
            <wp:effectExtent l="0" t="0" r="0" b="0"/>
            <wp:docPr id="97"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49" cstate="print"/>
                    <a:srcRect/>
                    <a:stretch>
                      <a:fillRect/>
                    </a:stretch>
                  </pic:blipFill>
                  <pic:spPr bwMode="auto">
                    <a:xfrm>
                      <a:off x="0" y="0"/>
                      <a:ext cx="4724400" cy="1047750"/>
                    </a:xfrm>
                    <a:prstGeom prst="rect">
                      <a:avLst/>
                    </a:prstGeom>
                    <a:noFill/>
                    <a:ln w="9525">
                      <a:noFill/>
                      <a:miter lim="800000"/>
                      <a:headEnd/>
                      <a:tailEnd/>
                    </a:ln>
                  </pic:spPr>
                </pic:pic>
              </a:graphicData>
            </a:graphic>
          </wp:inline>
        </w:drawing>
      </w:r>
    </w:p>
    <w:p w:rsidR="00DA549A" w:rsidRPr="00790145" w:rsidRDefault="00DA549A" w:rsidP="00DA549A">
      <w:pPr>
        <w:jc w:val="center"/>
        <w:outlineLvl w:val="0"/>
        <w:rPr>
          <w:lang w:val="ru-RU"/>
        </w:rPr>
      </w:pPr>
      <w:bookmarkStart w:id="352" w:name="_Toc335210094"/>
      <w:bookmarkStart w:id="353" w:name="_Toc390941091"/>
      <w:r w:rsidRPr="00316287">
        <w:rPr>
          <w:lang w:val="ru-RU"/>
        </w:rPr>
        <w:t xml:space="preserve">Рисунок 3.5.6. </w:t>
      </w:r>
      <w:r w:rsidRPr="00790145">
        <w:rPr>
          <w:lang w:val="ru-RU"/>
        </w:rPr>
        <w:t>Насосная станция</w:t>
      </w:r>
      <w:bookmarkEnd w:id="352"/>
      <w:bookmarkEnd w:id="353"/>
      <w:r>
        <w:rPr>
          <w:lang w:val="ru-RU"/>
        </w:rPr>
        <w:t>.</w:t>
      </w:r>
    </w:p>
    <w:p w:rsidR="00DA549A" w:rsidRPr="00790145" w:rsidRDefault="00DA549A" w:rsidP="00DA549A">
      <w:pPr>
        <w:rPr>
          <w:lang w:val="ru-RU"/>
        </w:rPr>
      </w:pPr>
      <w:r w:rsidRPr="00790145">
        <w:rPr>
          <w:lang w:val="ru-RU"/>
        </w:rPr>
        <w:t>Насос можно моделировать двумя способами: либо как идеальное устройство, которое изменяет давление в трубопроводе на заданную величину, либо как устройство, работающее с учетом реальной напорно-расходной характеристики конкретного насоса.</w:t>
      </w:r>
    </w:p>
    <w:p w:rsidR="00DA549A" w:rsidRPr="00790145" w:rsidRDefault="00DA549A" w:rsidP="00DA549A">
      <w:pPr>
        <w:rPr>
          <w:lang w:val="ru-RU"/>
        </w:rPr>
      </w:pPr>
      <w:r w:rsidRPr="00790145">
        <w:rPr>
          <w:lang w:val="ru-RU"/>
        </w:rPr>
        <w:t>В первом случае просто задается значение напора насоса на подающем и/или обратном трубопроводе. Если значение напора на одном из трубопроводов равно нулю, то насос на этом трубопроводе отсутствует. Если значение напора отрицательно, то это означает, что насос работает навстречу входящему в него участку.</w:t>
      </w:r>
    </w:p>
    <w:p w:rsidR="00DA549A" w:rsidRPr="00740273" w:rsidRDefault="00DA549A" w:rsidP="00DA549A">
      <w:pPr>
        <w:jc w:val="center"/>
        <w:rPr>
          <w:b/>
        </w:rPr>
      </w:pPr>
      <w:r w:rsidRPr="00740273">
        <w:rPr>
          <w:noProof/>
          <w:lang w:val="ru-RU" w:eastAsia="ru-RU"/>
        </w:rPr>
        <w:drawing>
          <wp:inline distT="0" distB="0" distL="0" distR="0">
            <wp:extent cx="2418559" cy="2162175"/>
            <wp:effectExtent l="0" t="0" r="0" b="0"/>
            <wp:docPr id="98"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50" cstate="print"/>
                    <a:srcRect/>
                    <a:stretch>
                      <a:fillRect/>
                    </a:stretch>
                  </pic:blipFill>
                  <pic:spPr bwMode="auto">
                    <a:xfrm>
                      <a:off x="0" y="0"/>
                      <a:ext cx="2419154" cy="2162707"/>
                    </a:xfrm>
                    <a:prstGeom prst="rect">
                      <a:avLst/>
                    </a:prstGeom>
                    <a:noFill/>
                    <a:ln w="9525">
                      <a:noFill/>
                      <a:miter lim="800000"/>
                      <a:headEnd/>
                      <a:tailEnd/>
                    </a:ln>
                  </pic:spPr>
                </pic:pic>
              </a:graphicData>
            </a:graphic>
          </wp:inline>
        </w:drawing>
      </w:r>
      <w:bookmarkStart w:id="354" w:name="_Toc335210095"/>
    </w:p>
    <w:p w:rsidR="00DA549A" w:rsidRPr="00790145" w:rsidRDefault="00DA549A" w:rsidP="00DA549A">
      <w:pPr>
        <w:jc w:val="center"/>
        <w:outlineLvl w:val="0"/>
        <w:rPr>
          <w:lang w:val="ru-RU"/>
        </w:rPr>
      </w:pPr>
      <w:bookmarkStart w:id="355" w:name="_Toc390941092"/>
      <w:r w:rsidRPr="00316287">
        <w:rPr>
          <w:lang w:val="ru-RU"/>
        </w:rPr>
        <w:lastRenderedPageBreak/>
        <w:t>Рисунок 3.5.7.</w:t>
      </w:r>
      <w:r w:rsidRPr="00790145">
        <w:rPr>
          <w:lang w:val="ru-RU"/>
        </w:rPr>
        <w:t xml:space="preserve"> Пьезометрические графики</w:t>
      </w:r>
      <w:bookmarkEnd w:id="354"/>
      <w:bookmarkEnd w:id="355"/>
      <w:r>
        <w:rPr>
          <w:lang w:val="ru-RU"/>
        </w:rPr>
        <w:t>.</w:t>
      </w:r>
    </w:p>
    <w:p w:rsidR="00DA549A" w:rsidRPr="00790145" w:rsidRDefault="00DA549A" w:rsidP="00DA549A">
      <w:pPr>
        <w:rPr>
          <w:lang w:val="ru-RU"/>
        </w:rPr>
      </w:pPr>
      <w:r w:rsidRPr="00790145">
        <w:rPr>
          <w:lang w:val="ru-RU"/>
        </w:rPr>
        <w:t>На рисунке видно, как различные направления участков, входящих и выходящих из насоса в сочетании с разными знаками напора, влияют на результат расчета, отображенный на пьезометрических графиках.</w:t>
      </w:r>
    </w:p>
    <w:p w:rsidR="00DA549A" w:rsidRPr="00790145" w:rsidRDefault="00DA549A" w:rsidP="00DA549A">
      <w:pPr>
        <w:rPr>
          <w:lang w:val="ru-RU"/>
        </w:rPr>
      </w:pPr>
      <w:r w:rsidRPr="00790145">
        <w:rPr>
          <w:lang w:val="ru-RU"/>
        </w:rPr>
        <w:t>Когда задается только значение напора на насосе, оно остается неизменным не зависимо от проходящего через насос расхода.</w:t>
      </w:r>
    </w:p>
    <w:p w:rsidR="00DA549A" w:rsidRPr="00790145" w:rsidRDefault="00DA549A" w:rsidP="00DA549A">
      <w:pPr>
        <w:rPr>
          <w:lang w:val="ru-RU"/>
        </w:rPr>
      </w:pPr>
      <w:r w:rsidRPr="00790145">
        <w:rPr>
          <w:lang w:val="ru-RU"/>
        </w:rPr>
        <w:t xml:space="preserve">Если моделировать работу насоса с учетом его </w:t>
      </w:r>
      <w:r w:rsidRPr="00740273">
        <w:t>QH</w:t>
      </w:r>
      <w:r w:rsidRPr="00790145">
        <w:rPr>
          <w:lang w:val="ru-RU"/>
        </w:rPr>
        <w:t xml:space="preserve"> характеристики, то следует задать расходы и напоры на границах рабочей зоны насоса.</w:t>
      </w:r>
    </w:p>
    <w:p w:rsidR="00DA549A" w:rsidRPr="00740273" w:rsidRDefault="00DA549A" w:rsidP="00DA549A">
      <w:pPr>
        <w:jc w:val="center"/>
      </w:pPr>
      <w:r w:rsidRPr="00740273">
        <w:rPr>
          <w:noProof/>
          <w:lang w:val="ru-RU" w:eastAsia="ru-RU"/>
        </w:rPr>
        <w:drawing>
          <wp:inline distT="0" distB="0" distL="0" distR="0">
            <wp:extent cx="2153802" cy="1962150"/>
            <wp:effectExtent l="0" t="0" r="0" b="0"/>
            <wp:docPr id="99"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51" cstate="print"/>
                    <a:srcRect/>
                    <a:stretch>
                      <a:fillRect/>
                    </a:stretch>
                  </pic:blipFill>
                  <pic:spPr bwMode="auto">
                    <a:xfrm>
                      <a:off x="0" y="0"/>
                      <a:ext cx="2153802" cy="1962150"/>
                    </a:xfrm>
                    <a:prstGeom prst="rect">
                      <a:avLst/>
                    </a:prstGeom>
                    <a:noFill/>
                    <a:ln w="9525">
                      <a:noFill/>
                      <a:miter lim="800000"/>
                      <a:headEnd/>
                      <a:tailEnd/>
                    </a:ln>
                  </pic:spPr>
                </pic:pic>
              </a:graphicData>
            </a:graphic>
          </wp:inline>
        </w:drawing>
      </w:r>
    </w:p>
    <w:p w:rsidR="00DA549A" w:rsidRPr="00790145" w:rsidRDefault="00DA549A" w:rsidP="00DA549A">
      <w:pPr>
        <w:jc w:val="center"/>
        <w:outlineLvl w:val="0"/>
        <w:rPr>
          <w:lang w:val="ru-RU"/>
        </w:rPr>
      </w:pPr>
      <w:bookmarkStart w:id="356" w:name="_Toc335210096"/>
      <w:bookmarkStart w:id="357" w:name="_Toc390941093"/>
      <w:r w:rsidRPr="00316287">
        <w:rPr>
          <w:lang w:val="ru-RU"/>
        </w:rPr>
        <w:t>Рисунок 3.5.8.</w:t>
      </w:r>
      <w:r w:rsidRPr="00790145">
        <w:rPr>
          <w:lang w:val="ru-RU"/>
        </w:rPr>
        <w:t xml:space="preserve"> Напорно-расходная характеристика насоса</w:t>
      </w:r>
      <w:bookmarkEnd w:id="356"/>
      <w:bookmarkEnd w:id="357"/>
    </w:p>
    <w:p w:rsidR="00DA549A" w:rsidRPr="00790145" w:rsidRDefault="00DA549A" w:rsidP="00DA549A">
      <w:pPr>
        <w:tabs>
          <w:tab w:val="left" w:pos="0"/>
        </w:tabs>
        <w:rPr>
          <w:lang w:val="ru-RU"/>
        </w:rPr>
      </w:pPr>
      <w:r w:rsidRPr="00790145">
        <w:rPr>
          <w:lang w:val="ru-RU"/>
        </w:rPr>
        <w:t>По заданным двум точкам определяется парабола с максимумом на оси давлений, по которой расчет и будет определять напор насоса в зависимости от расхода. Следует отметить, что характеристика, задаваемая таким образом, может отличаться от реальной характеристики насоса, но в пределах рабочей области обе характеристики практически совпадают.</w:t>
      </w:r>
    </w:p>
    <w:p w:rsidR="00DA549A" w:rsidRPr="00790145" w:rsidRDefault="00DA549A" w:rsidP="00DA549A">
      <w:pPr>
        <w:rPr>
          <w:lang w:val="ru-RU"/>
        </w:rPr>
      </w:pPr>
      <w:r w:rsidRPr="00790145">
        <w:rPr>
          <w:lang w:val="ru-RU"/>
        </w:rPr>
        <w:t>Для описания нескольких параллельно работающих насосов достаточно задать их количество и результирующая характеристика будет определена при расчете автоматически.</w:t>
      </w:r>
    </w:p>
    <w:p w:rsidR="00DA549A" w:rsidRPr="00790145" w:rsidRDefault="00DA549A" w:rsidP="00DA549A">
      <w:pPr>
        <w:rPr>
          <w:lang w:val="ru-RU"/>
        </w:rPr>
      </w:pPr>
      <w:r w:rsidRPr="00790145">
        <w:rPr>
          <w:lang w:val="ru-RU"/>
        </w:rPr>
        <w:t>Так как напоры на границах рабочей области насоса берутся из справочника и всегда положительны, то направление действия такого насоса будет определяться только направлением входящего в узел участка.</w:t>
      </w:r>
    </w:p>
    <w:p w:rsidR="00DA549A" w:rsidRPr="00790145" w:rsidRDefault="00DA549A" w:rsidP="00DA549A">
      <w:pPr>
        <w:rPr>
          <w:lang w:val="ru-RU"/>
        </w:rPr>
      </w:pPr>
      <w:r w:rsidRPr="00790145">
        <w:rPr>
          <w:lang w:val="ru-RU"/>
        </w:rPr>
        <w:t>Дросселирующие устройства в однолинейном представлении являются узлами, но во внутренней кодировке - это дополнительные участки с постоянным или переменным сопротивлением.  В  дросселирующий  узел  обязательно  должен  входить  только  один участок, и только один участок из узла должен выходить.</w:t>
      </w:r>
    </w:p>
    <w:p w:rsidR="00DA549A" w:rsidRPr="00740273" w:rsidRDefault="00DA549A" w:rsidP="00DA549A">
      <w:pPr>
        <w:jc w:val="center"/>
      </w:pPr>
      <w:r w:rsidRPr="00740273">
        <w:rPr>
          <w:noProof/>
          <w:lang w:val="ru-RU" w:eastAsia="ru-RU"/>
        </w:rPr>
        <w:lastRenderedPageBreak/>
        <w:drawing>
          <wp:inline distT="0" distB="0" distL="0" distR="0">
            <wp:extent cx="4229100" cy="1790700"/>
            <wp:effectExtent l="0" t="0" r="0" b="0"/>
            <wp:docPr id="100"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52" cstate="print"/>
                    <a:srcRect/>
                    <a:stretch>
                      <a:fillRect/>
                    </a:stretch>
                  </pic:blipFill>
                  <pic:spPr bwMode="auto">
                    <a:xfrm>
                      <a:off x="0" y="0"/>
                      <a:ext cx="4229100" cy="1790700"/>
                    </a:xfrm>
                    <a:prstGeom prst="rect">
                      <a:avLst/>
                    </a:prstGeom>
                    <a:noFill/>
                    <a:ln w="9525">
                      <a:noFill/>
                      <a:miter lim="800000"/>
                      <a:headEnd/>
                      <a:tailEnd/>
                    </a:ln>
                  </pic:spPr>
                </pic:pic>
              </a:graphicData>
            </a:graphic>
          </wp:inline>
        </w:drawing>
      </w:r>
    </w:p>
    <w:p w:rsidR="00DA549A" w:rsidRPr="00790145" w:rsidRDefault="00DA549A" w:rsidP="00DA549A">
      <w:pPr>
        <w:jc w:val="center"/>
        <w:outlineLvl w:val="0"/>
        <w:rPr>
          <w:lang w:val="ru-RU"/>
        </w:rPr>
      </w:pPr>
      <w:bookmarkStart w:id="358" w:name="_Toc335210097"/>
      <w:bookmarkStart w:id="359" w:name="_Toc390941094"/>
      <w:r w:rsidRPr="00316287">
        <w:rPr>
          <w:lang w:val="ru-RU"/>
        </w:rPr>
        <w:t>Рисунок 3.5.9.</w:t>
      </w:r>
      <w:r w:rsidRPr="00790145">
        <w:rPr>
          <w:lang w:val="ru-RU"/>
        </w:rPr>
        <w:t xml:space="preserve"> Дросселирующие устройства</w:t>
      </w:r>
      <w:bookmarkEnd w:id="358"/>
      <w:bookmarkEnd w:id="359"/>
    </w:p>
    <w:p w:rsidR="00DA549A" w:rsidRPr="00790145" w:rsidRDefault="00DA549A" w:rsidP="00DA549A">
      <w:pPr>
        <w:rPr>
          <w:lang w:val="ru-RU"/>
        </w:rPr>
      </w:pPr>
      <w:r w:rsidRPr="00790145">
        <w:rPr>
          <w:lang w:val="ru-RU"/>
        </w:rPr>
        <w:t>С точки зрения модели дроссельная шайба это фиксированное сопротивление, определяемое диаметром шайбы, которое можно устанавливать как на подающем, так и на обратном трубопроводе. Так как это нерегулируемое сопротивление, то величина гасимого шайбой напора зависит от квадрата, проходящего через шайбу расхода.</w:t>
      </w:r>
    </w:p>
    <w:p w:rsidR="00DA549A" w:rsidRPr="00790145" w:rsidRDefault="00DA549A" w:rsidP="00DA549A">
      <w:pPr>
        <w:rPr>
          <w:lang w:val="ru-RU"/>
        </w:rPr>
      </w:pPr>
      <w:r w:rsidRPr="00790145">
        <w:rPr>
          <w:lang w:val="ru-RU"/>
        </w:rPr>
        <w:t>На рисунке видно, как меняются потери на шайбе, установленной на подающем трубопроводе, при увеличении расхода через нее в два раза.</w:t>
      </w:r>
    </w:p>
    <w:p w:rsidR="00DA549A" w:rsidRPr="00740273" w:rsidRDefault="00DA549A" w:rsidP="00DA549A">
      <w:pPr>
        <w:jc w:val="center"/>
      </w:pPr>
      <w:r w:rsidRPr="00740273">
        <w:rPr>
          <w:noProof/>
          <w:lang w:val="ru-RU" w:eastAsia="ru-RU"/>
        </w:rPr>
        <w:drawing>
          <wp:inline distT="0" distB="0" distL="0" distR="0">
            <wp:extent cx="3305175" cy="2190750"/>
            <wp:effectExtent l="0" t="0" r="0" b="0"/>
            <wp:docPr id="101"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53" cstate="print"/>
                    <a:srcRect/>
                    <a:stretch>
                      <a:fillRect/>
                    </a:stretch>
                  </pic:blipFill>
                  <pic:spPr bwMode="auto">
                    <a:xfrm>
                      <a:off x="0" y="0"/>
                      <a:ext cx="3305175" cy="2190750"/>
                    </a:xfrm>
                    <a:prstGeom prst="rect">
                      <a:avLst/>
                    </a:prstGeom>
                    <a:noFill/>
                    <a:ln w="9525">
                      <a:noFill/>
                      <a:miter lim="800000"/>
                      <a:headEnd/>
                      <a:tailEnd/>
                    </a:ln>
                  </pic:spPr>
                </pic:pic>
              </a:graphicData>
            </a:graphic>
          </wp:inline>
        </w:drawing>
      </w:r>
    </w:p>
    <w:p w:rsidR="00DA549A" w:rsidRPr="00790145" w:rsidRDefault="00DA549A" w:rsidP="00DA549A">
      <w:pPr>
        <w:jc w:val="center"/>
        <w:outlineLvl w:val="0"/>
        <w:rPr>
          <w:lang w:val="ru-RU"/>
        </w:rPr>
      </w:pPr>
      <w:bookmarkStart w:id="360" w:name="_Toc335210098"/>
      <w:bookmarkStart w:id="361" w:name="_Toc390941095"/>
      <w:r w:rsidRPr="00316287">
        <w:rPr>
          <w:lang w:val="ru-RU"/>
        </w:rPr>
        <w:t>Рис</w:t>
      </w:r>
      <w:r>
        <w:rPr>
          <w:lang w:val="ru-RU"/>
        </w:rPr>
        <w:t xml:space="preserve">унок </w:t>
      </w:r>
      <w:r w:rsidRPr="00316287">
        <w:rPr>
          <w:lang w:val="ru-RU"/>
        </w:rPr>
        <w:t>3.5.10.</w:t>
      </w:r>
      <w:r w:rsidRPr="00790145">
        <w:rPr>
          <w:lang w:val="ru-RU"/>
        </w:rPr>
        <w:t xml:space="preserve"> Дроссельная шайба</w:t>
      </w:r>
      <w:bookmarkEnd w:id="360"/>
      <w:bookmarkEnd w:id="361"/>
      <w:r>
        <w:rPr>
          <w:lang w:val="ru-RU"/>
        </w:rPr>
        <w:t>.</w:t>
      </w:r>
    </w:p>
    <w:p w:rsidR="00DA549A" w:rsidRPr="00790145" w:rsidRDefault="00DA549A" w:rsidP="00DA549A">
      <w:pPr>
        <w:rPr>
          <w:lang w:val="ru-RU"/>
        </w:rPr>
      </w:pPr>
      <w:r w:rsidRPr="00790145">
        <w:rPr>
          <w:lang w:val="ru-RU"/>
        </w:rPr>
        <w:t>Регулятор давления - устройство с переменным сопротивлением, которое позволяет поддерживать заданное давление в трубопроводе в определенном диапазоне изменения расхода. Регулятор давления может устанавливаться как на подающем, так и на обратном трубопроводе.</w:t>
      </w:r>
    </w:p>
    <w:p w:rsidR="00DA549A" w:rsidRPr="00790145" w:rsidRDefault="00DA549A" w:rsidP="00DA549A">
      <w:pPr>
        <w:rPr>
          <w:lang w:val="ru-RU"/>
        </w:rPr>
      </w:pPr>
    </w:p>
    <w:p w:rsidR="00DA549A" w:rsidRPr="00740273" w:rsidRDefault="00DA549A" w:rsidP="00DA549A">
      <w:pPr>
        <w:jc w:val="center"/>
      </w:pPr>
      <w:r w:rsidRPr="00740273">
        <w:rPr>
          <w:noProof/>
          <w:lang w:val="ru-RU" w:eastAsia="ru-RU"/>
        </w:rPr>
        <w:lastRenderedPageBreak/>
        <w:drawing>
          <wp:inline distT="0" distB="0" distL="0" distR="0">
            <wp:extent cx="3581400" cy="2362200"/>
            <wp:effectExtent l="0" t="0" r="0" b="0"/>
            <wp:docPr id="102"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54" cstate="print"/>
                    <a:srcRect/>
                    <a:stretch>
                      <a:fillRect/>
                    </a:stretch>
                  </pic:blipFill>
                  <pic:spPr bwMode="auto">
                    <a:xfrm>
                      <a:off x="0" y="0"/>
                      <a:ext cx="3581400" cy="2362200"/>
                    </a:xfrm>
                    <a:prstGeom prst="rect">
                      <a:avLst/>
                    </a:prstGeom>
                    <a:noFill/>
                    <a:ln w="9525">
                      <a:noFill/>
                      <a:miter lim="800000"/>
                      <a:headEnd/>
                      <a:tailEnd/>
                    </a:ln>
                  </pic:spPr>
                </pic:pic>
              </a:graphicData>
            </a:graphic>
          </wp:inline>
        </w:drawing>
      </w:r>
    </w:p>
    <w:p w:rsidR="00DA549A" w:rsidRPr="00790145" w:rsidRDefault="00DA549A" w:rsidP="00DA549A">
      <w:pPr>
        <w:jc w:val="center"/>
        <w:outlineLvl w:val="0"/>
        <w:rPr>
          <w:lang w:val="ru-RU"/>
        </w:rPr>
      </w:pPr>
      <w:bookmarkStart w:id="362" w:name="_Toc335210099"/>
      <w:bookmarkStart w:id="363" w:name="_Toc390941096"/>
      <w:r w:rsidRPr="00316287">
        <w:rPr>
          <w:lang w:val="ru-RU"/>
        </w:rPr>
        <w:t>Рисунок 3.5.11.</w:t>
      </w:r>
      <w:r w:rsidRPr="00790145">
        <w:rPr>
          <w:lang w:val="ru-RU"/>
        </w:rPr>
        <w:t xml:space="preserve"> Регулятор давления</w:t>
      </w:r>
      <w:bookmarkEnd w:id="362"/>
      <w:bookmarkEnd w:id="363"/>
      <w:r>
        <w:rPr>
          <w:lang w:val="ru-RU"/>
        </w:rPr>
        <w:t>.</w:t>
      </w:r>
    </w:p>
    <w:p w:rsidR="00DA549A" w:rsidRPr="00790145" w:rsidRDefault="00DA549A" w:rsidP="00DA549A">
      <w:pPr>
        <w:rPr>
          <w:lang w:val="ru-RU"/>
        </w:rPr>
      </w:pPr>
    </w:p>
    <w:p w:rsidR="00DA549A" w:rsidRPr="00790145" w:rsidRDefault="00DA549A" w:rsidP="00DA549A">
      <w:pPr>
        <w:rPr>
          <w:lang w:val="ru-RU"/>
        </w:rPr>
      </w:pPr>
      <w:r w:rsidRPr="00790145">
        <w:rPr>
          <w:lang w:val="ru-RU"/>
        </w:rPr>
        <w:t>На рисунке показано, что при увеличении в два раза расхода через регулятор, установленный в обратном трубопроводе, давление в регулируемом узле остается постоянным.</w:t>
      </w:r>
    </w:p>
    <w:p w:rsidR="00DA549A" w:rsidRPr="00790145" w:rsidRDefault="00DA549A" w:rsidP="00DA549A">
      <w:pPr>
        <w:rPr>
          <w:lang w:val="ru-RU"/>
        </w:rPr>
      </w:pPr>
      <w:r w:rsidRPr="00790145">
        <w:rPr>
          <w:lang w:val="ru-RU"/>
        </w:rPr>
        <w:t>Величина сопротивления регулятора может изменяться в пределах от бесконечности до сопротивления полностью открытого регулятора. Если условия работы сети заставляют регулятор полностью открыться, то он начинает работать как нерегулируемый дросселирующий узел.</w:t>
      </w:r>
    </w:p>
    <w:p w:rsidR="00DA549A" w:rsidRPr="00790145" w:rsidRDefault="00DA549A" w:rsidP="00DA549A">
      <w:pPr>
        <w:rPr>
          <w:lang w:val="ru-RU"/>
        </w:rPr>
      </w:pPr>
      <w:r w:rsidRPr="00790145">
        <w:rPr>
          <w:lang w:val="ru-RU"/>
        </w:rPr>
        <w:t>Работа регулятора располагаемого напора аналогична работе регулятора давления, только в этом случае регулятор старается держать постоянной заданную величину располагаемого напора.</w:t>
      </w:r>
    </w:p>
    <w:p w:rsidR="00DA549A" w:rsidRPr="00790145" w:rsidRDefault="00DA549A" w:rsidP="00DA549A">
      <w:pPr>
        <w:rPr>
          <w:lang w:val="ru-RU"/>
        </w:rPr>
      </w:pPr>
      <w:r w:rsidRPr="00790145">
        <w:rPr>
          <w:lang w:val="ru-RU"/>
        </w:rPr>
        <w:t>Регулятор расхода - это узел с переменным сопротивлением, которое позволяет поддерживать  постоянным  заданное  значение  проходящего  через  регулятор  расхода.</w:t>
      </w:r>
    </w:p>
    <w:p w:rsidR="00DA549A" w:rsidRPr="00790145" w:rsidRDefault="00DA549A" w:rsidP="00DA549A">
      <w:pPr>
        <w:rPr>
          <w:lang w:val="ru-RU"/>
        </w:rPr>
      </w:pPr>
      <w:r w:rsidRPr="00790145">
        <w:rPr>
          <w:lang w:val="ru-RU"/>
        </w:rPr>
        <w:t>Регулятор можно устанавливать как на подающем, так и на обратном трубопроводе. К работе регулятора расхода можно отнести все сказанное про регуляторы давления.</w:t>
      </w:r>
    </w:p>
    <w:p w:rsidR="00DA549A" w:rsidRPr="00790145" w:rsidRDefault="00DA549A" w:rsidP="00DA549A">
      <w:pPr>
        <w:autoSpaceDE w:val="0"/>
        <w:autoSpaceDN w:val="0"/>
        <w:adjustRightInd w:val="0"/>
        <w:rPr>
          <w:shd w:val="clear" w:color="auto" w:fill="FFFFFF"/>
          <w:lang w:val="ru-RU"/>
        </w:rPr>
      </w:pPr>
      <w:bookmarkStart w:id="364" w:name="_Toc364967943"/>
      <w:bookmarkStart w:id="365" w:name="_Toc365028917"/>
      <w:bookmarkStart w:id="366" w:name="_Toc365029010"/>
      <w:bookmarkStart w:id="367" w:name="_Toc365029150"/>
      <w:bookmarkStart w:id="368" w:name="_Toc365029323"/>
      <w:bookmarkStart w:id="369" w:name="_Toc365029421"/>
      <w:bookmarkEnd w:id="364"/>
      <w:bookmarkEnd w:id="365"/>
      <w:bookmarkEnd w:id="366"/>
      <w:bookmarkEnd w:id="367"/>
      <w:bookmarkEnd w:id="368"/>
      <w:bookmarkEnd w:id="369"/>
      <w:r w:rsidRPr="00790145">
        <w:rPr>
          <w:shd w:val="clear" w:color="auto" w:fill="FFFFFF"/>
          <w:lang w:val="ru-RU"/>
        </w:rPr>
        <w:t>Переключение тепловых нагрузок между источниками тепловой энергии в сетях Корякского с.п. не осуществляется.</w:t>
      </w:r>
    </w:p>
    <w:p w:rsidR="00DA549A" w:rsidRPr="00790145" w:rsidRDefault="00DA549A" w:rsidP="00DA549A">
      <w:pPr>
        <w:pStyle w:val="2"/>
        <w:rPr>
          <w:shd w:val="clear" w:color="auto" w:fill="FFFFFF"/>
          <w:lang w:val="ru-RU"/>
        </w:rPr>
      </w:pPr>
      <w:bookmarkStart w:id="370" w:name="_Toc390941097"/>
      <w:bookmarkStart w:id="371" w:name="_Toc394478528"/>
      <w:bookmarkStart w:id="372" w:name="_Toc394481670"/>
      <w:r w:rsidRPr="00790145">
        <w:rPr>
          <w:shd w:val="clear" w:color="auto" w:fill="FFFFFF"/>
          <w:lang w:val="ru-RU"/>
        </w:rPr>
        <w:t>3.6. Расчет балансов тепловой энергии по источникам тепловой энергии и по территориальному признаку.</w:t>
      </w:r>
      <w:bookmarkEnd w:id="370"/>
      <w:bookmarkEnd w:id="371"/>
      <w:bookmarkEnd w:id="372"/>
    </w:p>
    <w:p w:rsidR="00DA549A" w:rsidRPr="00790145" w:rsidRDefault="00DA549A" w:rsidP="00DA549A">
      <w:pPr>
        <w:autoSpaceDE w:val="0"/>
        <w:autoSpaceDN w:val="0"/>
        <w:adjustRightInd w:val="0"/>
        <w:rPr>
          <w:shd w:val="clear" w:color="auto" w:fill="FFFFFF"/>
          <w:lang w:val="ru-RU"/>
        </w:rPr>
      </w:pPr>
      <w:r w:rsidRPr="00790145">
        <w:rPr>
          <w:shd w:val="clear" w:color="auto" w:fill="FFFFFF"/>
          <w:lang w:val="ru-RU"/>
        </w:rPr>
        <w:t>Данные расчета балансов тепловой энергии с разделением по административному делению, и виду потребляемой тепловой энергии представлены в пункте 4.1.</w:t>
      </w:r>
    </w:p>
    <w:p w:rsidR="00DA549A" w:rsidRPr="00790145" w:rsidRDefault="00DA549A" w:rsidP="00DA549A">
      <w:pPr>
        <w:pStyle w:val="2"/>
        <w:rPr>
          <w:shd w:val="clear" w:color="auto" w:fill="FFFFFF"/>
          <w:lang w:val="ru-RU"/>
        </w:rPr>
      </w:pPr>
      <w:bookmarkStart w:id="373" w:name="_Toc390941098"/>
      <w:bookmarkStart w:id="374" w:name="_Toc394478529"/>
      <w:bookmarkStart w:id="375" w:name="_Toc394481671"/>
      <w:r w:rsidRPr="00790145">
        <w:rPr>
          <w:shd w:val="clear" w:color="auto" w:fill="FFFFFF"/>
          <w:lang w:val="ru-RU"/>
        </w:rPr>
        <w:t>3.7. Расчет потерь тепловой энергии через изоляцию и с утечками теплоносителя.</w:t>
      </w:r>
      <w:bookmarkEnd w:id="373"/>
      <w:bookmarkEnd w:id="374"/>
      <w:bookmarkEnd w:id="375"/>
    </w:p>
    <w:p w:rsidR="00DA549A" w:rsidRPr="00790145" w:rsidRDefault="00DA549A" w:rsidP="00DA549A">
      <w:pPr>
        <w:autoSpaceDE w:val="0"/>
        <w:autoSpaceDN w:val="0"/>
        <w:adjustRightInd w:val="0"/>
        <w:rPr>
          <w:shd w:val="clear" w:color="auto" w:fill="FFFFFF"/>
          <w:lang w:val="ru-RU"/>
        </w:rPr>
      </w:pPr>
      <w:r w:rsidRPr="00790145">
        <w:rPr>
          <w:shd w:val="clear" w:color="auto" w:fill="FFFFFF"/>
          <w:lang w:val="ru-RU"/>
        </w:rPr>
        <w:t xml:space="preserve">Расчет потерь тепловой энергии через изоляцию и с утечками теплоносителя произведен в програмном продукте </w:t>
      </w:r>
      <w:r w:rsidRPr="00740273">
        <w:rPr>
          <w:shd w:val="clear" w:color="auto" w:fill="FFFFFF"/>
        </w:rPr>
        <w:t>ZULUThermo</w:t>
      </w:r>
      <w:r w:rsidRPr="00790145">
        <w:rPr>
          <w:shd w:val="clear" w:color="auto" w:fill="FFFFFF"/>
          <w:lang w:val="ru-RU"/>
        </w:rPr>
        <w:t xml:space="preserve"> и представлен в таблице 3.7.1.</w:t>
      </w:r>
    </w:p>
    <w:p w:rsidR="00DA549A" w:rsidRPr="00790145" w:rsidRDefault="00DA549A" w:rsidP="00DA549A">
      <w:pPr>
        <w:jc w:val="right"/>
        <w:rPr>
          <w:shd w:val="clear" w:color="auto" w:fill="FFFFFF"/>
          <w:lang w:val="ru-RU"/>
        </w:rPr>
      </w:pPr>
      <w:bookmarkStart w:id="376" w:name="_Toc390941099"/>
      <w:r w:rsidRPr="00790145">
        <w:rPr>
          <w:shd w:val="clear" w:color="auto" w:fill="FFFFFF"/>
          <w:lang w:val="ru-RU"/>
        </w:rPr>
        <w:t>Таблица 3.7. Расчет потерь тепловой энергии котельных.</w:t>
      </w:r>
      <w:bookmarkEnd w:id="376"/>
    </w:p>
    <w:tbl>
      <w:tblPr>
        <w:tblW w:w="318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637"/>
      </w:tblGrid>
      <w:tr w:rsidR="00DA549A" w:rsidRPr="00791D83" w:rsidTr="00A01189">
        <w:trPr>
          <w:trHeight w:val="170"/>
        </w:trPr>
        <w:tc>
          <w:tcPr>
            <w:tcW w:w="5000" w:type="pct"/>
            <w:shd w:val="clear" w:color="auto" w:fill="auto"/>
            <w:noWrap/>
            <w:vAlign w:val="center"/>
            <w:hideMark/>
          </w:tcPr>
          <w:p w:rsidR="00DA549A" w:rsidRPr="00791D83" w:rsidRDefault="00DA549A" w:rsidP="00A01189">
            <w:pPr>
              <w:spacing w:before="0" w:line="240" w:lineRule="auto"/>
              <w:ind w:firstLine="0"/>
              <w:rPr>
                <w:color w:val="000000"/>
                <w:sz w:val="20"/>
                <w:szCs w:val="20"/>
              </w:rPr>
            </w:pPr>
            <w:r w:rsidRPr="00791D83">
              <w:rPr>
                <w:color w:val="000000"/>
                <w:sz w:val="20"/>
                <w:szCs w:val="20"/>
              </w:rPr>
              <w:lastRenderedPageBreak/>
              <w:t>Источник ID=1 Котельная 2:</w:t>
            </w:r>
          </w:p>
        </w:tc>
      </w:tr>
      <w:tr w:rsidR="00DA549A" w:rsidRPr="00567AB7" w:rsidTr="00A01189">
        <w:trPr>
          <w:trHeight w:val="170"/>
        </w:trPr>
        <w:tc>
          <w:tcPr>
            <w:tcW w:w="5000" w:type="pct"/>
            <w:shd w:val="clear" w:color="auto" w:fill="auto"/>
            <w:noWrap/>
            <w:vAlign w:val="center"/>
            <w:hideMark/>
          </w:tcPr>
          <w:p w:rsidR="00DA549A" w:rsidRPr="00791D83" w:rsidRDefault="00DA549A" w:rsidP="00A01189">
            <w:pPr>
              <w:spacing w:before="0" w:line="240" w:lineRule="auto"/>
              <w:ind w:firstLine="0"/>
              <w:rPr>
                <w:color w:val="000000"/>
                <w:sz w:val="20"/>
                <w:szCs w:val="20"/>
                <w:lang w:val="ru-RU"/>
              </w:rPr>
            </w:pPr>
            <w:r w:rsidRPr="00791D83">
              <w:rPr>
                <w:color w:val="000000"/>
                <w:sz w:val="20"/>
                <w:szCs w:val="20"/>
                <w:lang w:val="ru-RU"/>
              </w:rPr>
              <w:t>Тепловые потери в подающем трубопроводе                         0.06951, Гкал/ч</w:t>
            </w:r>
          </w:p>
        </w:tc>
      </w:tr>
      <w:tr w:rsidR="00DA549A" w:rsidRPr="00567AB7" w:rsidTr="00A01189">
        <w:trPr>
          <w:trHeight w:val="170"/>
        </w:trPr>
        <w:tc>
          <w:tcPr>
            <w:tcW w:w="5000" w:type="pct"/>
            <w:shd w:val="clear" w:color="auto" w:fill="auto"/>
            <w:noWrap/>
            <w:vAlign w:val="center"/>
            <w:hideMark/>
          </w:tcPr>
          <w:p w:rsidR="00DA549A" w:rsidRPr="00791D83" w:rsidRDefault="00DA549A" w:rsidP="00A01189">
            <w:pPr>
              <w:spacing w:before="0" w:line="240" w:lineRule="auto"/>
              <w:ind w:firstLine="0"/>
              <w:rPr>
                <w:color w:val="000000"/>
                <w:sz w:val="20"/>
                <w:szCs w:val="20"/>
                <w:lang w:val="ru-RU"/>
              </w:rPr>
            </w:pPr>
            <w:r w:rsidRPr="00791D83">
              <w:rPr>
                <w:color w:val="000000"/>
                <w:sz w:val="20"/>
                <w:szCs w:val="20"/>
                <w:lang w:val="ru-RU"/>
              </w:rPr>
              <w:t>Тепловые потери в обратном трубопроводе                            0.02974, Гкал/ч</w:t>
            </w:r>
          </w:p>
        </w:tc>
      </w:tr>
      <w:tr w:rsidR="00DA549A" w:rsidRPr="00567AB7" w:rsidTr="00A01189">
        <w:trPr>
          <w:trHeight w:val="170"/>
        </w:trPr>
        <w:tc>
          <w:tcPr>
            <w:tcW w:w="5000" w:type="pct"/>
            <w:shd w:val="clear" w:color="auto" w:fill="auto"/>
            <w:noWrap/>
            <w:vAlign w:val="center"/>
            <w:hideMark/>
          </w:tcPr>
          <w:p w:rsidR="00DA549A" w:rsidRPr="00791D83" w:rsidRDefault="00DA549A" w:rsidP="00A01189">
            <w:pPr>
              <w:spacing w:before="0" w:line="240" w:lineRule="auto"/>
              <w:ind w:firstLine="0"/>
              <w:rPr>
                <w:color w:val="000000"/>
                <w:sz w:val="20"/>
                <w:szCs w:val="20"/>
                <w:lang w:val="ru-RU"/>
              </w:rPr>
            </w:pPr>
            <w:r w:rsidRPr="00791D83">
              <w:rPr>
                <w:color w:val="000000"/>
                <w:sz w:val="20"/>
                <w:szCs w:val="20"/>
                <w:lang w:val="ru-RU"/>
              </w:rPr>
              <w:t>Потери тепла от утечек в подающем трубопроводе                   0.006, Гкал/ч</w:t>
            </w:r>
          </w:p>
        </w:tc>
      </w:tr>
      <w:tr w:rsidR="00DA549A" w:rsidRPr="00567AB7" w:rsidTr="00A01189">
        <w:trPr>
          <w:trHeight w:val="170"/>
        </w:trPr>
        <w:tc>
          <w:tcPr>
            <w:tcW w:w="5000" w:type="pct"/>
            <w:shd w:val="clear" w:color="auto" w:fill="auto"/>
            <w:noWrap/>
            <w:vAlign w:val="center"/>
            <w:hideMark/>
          </w:tcPr>
          <w:p w:rsidR="00DA549A" w:rsidRPr="00791D83" w:rsidRDefault="00DA549A" w:rsidP="00A01189">
            <w:pPr>
              <w:spacing w:before="0" w:line="240" w:lineRule="auto"/>
              <w:ind w:firstLine="0"/>
              <w:rPr>
                <w:color w:val="000000"/>
                <w:sz w:val="20"/>
                <w:szCs w:val="20"/>
                <w:lang w:val="ru-RU"/>
              </w:rPr>
            </w:pPr>
            <w:r w:rsidRPr="00791D83">
              <w:rPr>
                <w:color w:val="000000"/>
                <w:sz w:val="20"/>
                <w:szCs w:val="20"/>
                <w:lang w:val="ru-RU"/>
              </w:rPr>
              <w:t>Потери тепла от утечек в обратном трубопроводе                     0.004, Гкал/ч</w:t>
            </w:r>
          </w:p>
        </w:tc>
      </w:tr>
      <w:tr w:rsidR="00DA549A" w:rsidRPr="00567AB7" w:rsidTr="00A01189">
        <w:trPr>
          <w:trHeight w:val="170"/>
        </w:trPr>
        <w:tc>
          <w:tcPr>
            <w:tcW w:w="5000" w:type="pct"/>
            <w:shd w:val="clear" w:color="auto" w:fill="auto"/>
            <w:noWrap/>
            <w:vAlign w:val="center"/>
            <w:hideMark/>
          </w:tcPr>
          <w:p w:rsidR="00DA549A" w:rsidRPr="00791D83" w:rsidRDefault="00DA549A" w:rsidP="00A01189">
            <w:pPr>
              <w:spacing w:before="0" w:line="240" w:lineRule="auto"/>
              <w:ind w:firstLine="0"/>
              <w:rPr>
                <w:color w:val="000000"/>
                <w:sz w:val="20"/>
                <w:szCs w:val="20"/>
                <w:lang w:val="ru-RU"/>
              </w:rPr>
            </w:pPr>
          </w:p>
        </w:tc>
      </w:tr>
      <w:tr w:rsidR="00DA549A" w:rsidRPr="00791D83" w:rsidTr="00A01189">
        <w:trPr>
          <w:trHeight w:val="170"/>
        </w:trPr>
        <w:tc>
          <w:tcPr>
            <w:tcW w:w="5000" w:type="pct"/>
            <w:shd w:val="clear" w:color="auto" w:fill="auto"/>
            <w:noWrap/>
            <w:vAlign w:val="center"/>
            <w:hideMark/>
          </w:tcPr>
          <w:p w:rsidR="00DA549A" w:rsidRPr="00791D83" w:rsidRDefault="00DA549A" w:rsidP="00A01189">
            <w:pPr>
              <w:spacing w:before="0" w:line="240" w:lineRule="auto"/>
              <w:ind w:firstLine="0"/>
              <w:rPr>
                <w:color w:val="000000"/>
                <w:sz w:val="20"/>
                <w:szCs w:val="20"/>
              </w:rPr>
            </w:pPr>
            <w:r w:rsidRPr="00791D83">
              <w:rPr>
                <w:color w:val="000000"/>
                <w:sz w:val="20"/>
                <w:szCs w:val="20"/>
              </w:rPr>
              <w:t>Источник ID=280 Котельная 3:</w:t>
            </w:r>
          </w:p>
        </w:tc>
      </w:tr>
      <w:tr w:rsidR="00DA549A" w:rsidRPr="00567AB7" w:rsidTr="00A01189">
        <w:trPr>
          <w:trHeight w:val="170"/>
        </w:trPr>
        <w:tc>
          <w:tcPr>
            <w:tcW w:w="5000" w:type="pct"/>
            <w:shd w:val="clear" w:color="auto" w:fill="auto"/>
            <w:noWrap/>
            <w:vAlign w:val="center"/>
            <w:hideMark/>
          </w:tcPr>
          <w:p w:rsidR="00DA549A" w:rsidRPr="00791D83" w:rsidRDefault="00DA549A" w:rsidP="00A01189">
            <w:pPr>
              <w:spacing w:before="0" w:line="240" w:lineRule="auto"/>
              <w:ind w:firstLine="0"/>
              <w:rPr>
                <w:color w:val="000000"/>
                <w:sz w:val="20"/>
                <w:szCs w:val="20"/>
                <w:lang w:val="ru-RU"/>
              </w:rPr>
            </w:pPr>
            <w:r w:rsidRPr="00791D83">
              <w:rPr>
                <w:color w:val="000000"/>
                <w:sz w:val="20"/>
                <w:szCs w:val="20"/>
                <w:lang w:val="ru-RU"/>
              </w:rPr>
              <w:t>Тепловые потери в подающем трубопроводе                        0.08735, Гкал/ч</w:t>
            </w:r>
          </w:p>
        </w:tc>
      </w:tr>
      <w:tr w:rsidR="00DA549A" w:rsidRPr="00567AB7" w:rsidTr="00A01189">
        <w:trPr>
          <w:trHeight w:val="170"/>
        </w:trPr>
        <w:tc>
          <w:tcPr>
            <w:tcW w:w="5000" w:type="pct"/>
            <w:shd w:val="clear" w:color="auto" w:fill="auto"/>
            <w:noWrap/>
            <w:vAlign w:val="center"/>
            <w:hideMark/>
          </w:tcPr>
          <w:p w:rsidR="00DA549A" w:rsidRPr="00791D83" w:rsidRDefault="00DA549A" w:rsidP="00A01189">
            <w:pPr>
              <w:spacing w:before="0" w:line="240" w:lineRule="auto"/>
              <w:ind w:firstLine="0"/>
              <w:rPr>
                <w:color w:val="000000"/>
                <w:sz w:val="20"/>
                <w:szCs w:val="20"/>
                <w:lang w:val="ru-RU"/>
              </w:rPr>
            </w:pPr>
            <w:r w:rsidRPr="00791D83">
              <w:rPr>
                <w:color w:val="000000"/>
                <w:sz w:val="20"/>
                <w:szCs w:val="20"/>
                <w:lang w:val="ru-RU"/>
              </w:rPr>
              <w:t>Тепловые потери в обратном трубопроводе                           0.03535, Гкал/ч</w:t>
            </w:r>
          </w:p>
        </w:tc>
      </w:tr>
      <w:tr w:rsidR="00DA549A" w:rsidRPr="00567AB7" w:rsidTr="00A01189">
        <w:trPr>
          <w:trHeight w:val="170"/>
        </w:trPr>
        <w:tc>
          <w:tcPr>
            <w:tcW w:w="5000" w:type="pct"/>
            <w:shd w:val="clear" w:color="auto" w:fill="auto"/>
            <w:noWrap/>
            <w:vAlign w:val="center"/>
            <w:hideMark/>
          </w:tcPr>
          <w:p w:rsidR="00DA549A" w:rsidRPr="00791D83" w:rsidRDefault="00DA549A" w:rsidP="00A01189">
            <w:pPr>
              <w:spacing w:before="0" w:line="240" w:lineRule="auto"/>
              <w:ind w:firstLine="0"/>
              <w:rPr>
                <w:color w:val="000000"/>
                <w:sz w:val="20"/>
                <w:szCs w:val="20"/>
                <w:lang w:val="ru-RU"/>
              </w:rPr>
            </w:pPr>
            <w:r w:rsidRPr="00791D83">
              <w:rPr>
                <w:color w:val="000000"/>
                <w:sz w:val="20"/>
                <w:szCs w:val="20"/>
                <w:lang w:val="ru-RU"/>
              </w:rPr>
              <w:t>Потери тепла от утечек в подающем трубопроводе                  0.006, Гкал/ч</w:t>
            </w:r>
          </w:p>
        </w:tc>
      </w:tr>
      <w:tr w:rsidR="00DA549A" w:rsidRPr="00567AB7" w:rsidTr="00A01189">
        <w:trPr>
          <w:trHeight w:val="170"/>
        </w:trPr>
        <w:tc>
          <w:tcPr>
            <w:tcW w:w="5000" w:type="pct"/>
            <w:shd w:val="clear" w:color="auto" w:fill="auto"/>
            <w:noWrap/>
            <w:vAlign w:val="center"/>
            <w:hideMark/>
          </w:tcPr>
          <w:p w:rsidR="00DA549A" w:rsidRPr="00791D83" w:rsidRDefault="00DA549A" w:rsidP="00A01189">
            <w:pPr>
              <w:spacing w:before="0" w:line="240" w:lineRule="auto"/>
              <w:ind w:firstLine="0"/>
              <w:rPr>
                <w:color w:val="000000"/>
                <w:sz w:val="20"/>
                <w:szCs w:val="20"/>
                <w:lang w:val="ru-RU"/>
              </w:rPr>
            </w:pPr>
            <w:r w:rsidRPr="00791D83">
              <w:rPr>
                <w:color w:val="000000"/>
                <w:sz w:val="20"/>
                <w:szCs w:val="20"/>
                <w:lang w:val="ru-RU"/>
              </w:rPr>
              <w:t>Потери тепла от утечек в обратном трубопроводе                     0.002, Гкал/ч</w:t>
            </w:r>
          </w:p>
        </w:tc>
      </w:tr>
      <w:tr w:rsidR="00DA549A" w:rsidRPr="00567AB7" w:rsidTr="00A01189">
        <w:trPr>
          <w:trHeight w:val="170"/>
        </w:trPr>
        <w:tc>
          <w:tcPr>
            <w:tcW w:w="5000" w:type="pct"/>
            <w:shd w:val="clear" w:color="auto" w:fill="auto"/>
            <w:noWrap/>
            <w:vAlign w:val="center"/>
            <w:hideMark/>
          </w:tcPr>
          <w:p w:rsidR="00DA549A" w:rsidRPr="00791D83" w:rsidRDefault="00DA549A" w:rsidP="00A01189">
            <w:pPr>
              <w:spacing w:before="0" w:line="240" w:lineRule="auto"/>
              <w:ind w:firstLine="0"/>
              <w:rPr>
                <w:color w:val="000000"/>
                <w:sz w:val="20"/>
                <w:szCs w:val="20"/>
                <w:lang w:val="ru-RU"/>
              </w:rPr>
            </w:pPr>
          </w:p>
        </w:tc>
      </w:tr>
      <w:tr w:rsidR="00DA549A" w:rsidRPr="00791D83" w:rsidTr="00A01189">
        <w:trPr>
          <w:trHeight w:val="170"/>
        </w:trPr>
        <w:tc>
          <w:tcPr>
            <w:tcW w:w="5000" w:type="pct"/>
            <w:shd w:val="clear" w:color="auto" w:fill="auto"/>
            <w:noWrap/>
            <w:vAlign w:val="center"/>
            <w:hideMark/>
          </w:tcPr>
          <w:p w:rsidR="00DA549A" w:rsidRPr="00791D83" w:rsidRDefault="00DA549A" w:rsidP="00A01189">
            <w:pPr>
              <w:spacing w:before="0" w:line="240" w:lineRule="auto"/>
              <w:ind w:firstLine="0"/>
              <w:rPr>
                <w:color w:val="000000"/>
                <w:sz w:val="20"/>
                <w:szCs w:val="20"/>
              </w:rPr>
            </w:pPr>
            <w:r w:rsidRPr="00791D83">
              <w:rPr>
                <w:color w:val="000000"/>
                <w:sz w:val="20"/>
                <w:szCs w:val="20"/>
              </w:rPr>
              <w:t>Источник ID=191 Котельная 4:</w:t>
            </w:r>
          </w:p>
        </w:tc>
      </w:tr>
      <w:tr w:rsidR="00DA549A" w:rsidRPr="00567AB7" w:rsidTr="00A01189">
        <w:trPr>
          <w:trHeight w:val="170"/>
        </w:trPr>
        <w:tc>
          <w:tcPr>
            <w:tcW w:w="5000" w:type="pct"/>
            <w:shd w:val="clear" w:color="auto" w:fill="auto"/>
            <w:noWrap/>
            <w:vAlign w:val="center"/>
            <w:hideMark/>
          </w:tcPr>
          <w:p w:rsidR="00DA549A" w:rsidRPr="00791D83" w:rsidRDefault="00DA549A" w:rsidP="00A01189">
            <w:pPr>
              <w:spacing w:before="0" w:line="240" w:lineRule="auto"/>
              <w:ind w:firstLine="0"/>
              <w:rPr>
                <w:color w:val="000000"/>
                <w:sz w:val="20"/>
                <w:szCs w:val="20"/>
                <w:lang w:val="ru-RU"/>
              </w:rPr>
            </w:pPr>
            <w:r w:rsidRPr="00791D83">
              <w:rPr>
                <w:color w:val="000000"/>
                <w:sz w:val="20"/>
                <w:szCs w:val="20"/>
                <w:lang w:val="ru-RU"/>
              </w:rPr>
              <w:t>Тепловые потери в подающем трубопроводе                         0.05049, Гкал/ч</w:t>
            </w:r>
          </w:p>
        </w:tc>
      </w:tr>
      <w:tr w:rsidR="00DA549A" w:rsidRPr="00567AB7" w:rsidTr="00A01189">
        <w:trPr>
          <w:trHeight w:val="170"/>
        </w:trPr>
        <w:tc>
          <w:tcPr>
            <w:tcW w:w="5000" w:type="pct"/>
            <w:shd w:val="clear" w:color="auto" w:fill="auto"/>
            <w:noWrap/>
            <w:vAlign w:val="center"/>
            <w:hideMark/>
          </w:tcPr>
          <w:p w:rsidR="00DA549A" w:rsidRPr="00791D83" w:rsidRDefault="00DA549A" w:rsidP="00A01189">
            <w:pPr>
              <w:spacing w:before="0" w:line="240" w:lineRule="auto"/>
              <w:ind w:firstLine="0"/>
              <w:rPr>
                <w:color w:val="000000"/>
                <w:sz w:val="20"/>
                <w:szCs w:val="20"/>
                <w:lang w:val="ru-RU"/>
              </w:rPr>
            </w:pPr>
            <w:r w:rsidRPr="00791D83">
              <w:rPr>
                <w:color w:val="000000"/>
                <w:sz w:val="20"/>
                <w:szCs w:val="20"/>
                <w:lang w:val="ru-RU"/>
              </w:rPr>
              <w:t>Тепловые потери в обратном трубопроводе                            0.02158, Гкал/ч</w:t>
            </w:r>
          </w:p>
        </w:tc>
      </w:tr>
      <w:tr w:rsidR="00DA549A" w:rsidRPr="00567AB7" w:rsidTr="00A01189">
        <w:trPr>
          <w:trHeight w:val="170"/>
        </w:trPr>
        <w:tc>
          <w:tcPr>
            <w:tcW w:w="5000" w:type="pct"/>
            <w:shd w:val="clear" w:color="auto" w:fill="auto"/>
            <w:noWrap/>
            <w:vAlign w:val="center"/>
            <w:hideMark/>
          </w:tcPr>
          <w:p w:rsidR="00DA549A" w:rsidRPr="00791D83" w:rsidRDefault="00DA549A" w:rsidP="00A01189">
            <w:pPr>
              <w:spacing w:before="0" w:line="240" w:lineRule="auto"/>
              <w:ind w:firstLine="0"/>
              <w:rPr>
                <w:color w:val="000000"/>
                <w:sz w:val="20"/>
                <w:szCs w:val="20"/>
                <w:lang w:val="ru-RU"/>
              </w:rPr>
            </w:pPr>
            <w:r w:rsidRPr="00791D83">
              <w:rPr>
                <w:color w:val="000000"/>
                <w:sz w:val="20"/>
                <w:szCs w:val="20"/>
                <w:lang w:val="ru-RU"/>
              </w:rPr>
              <w:t>Потери тепла от утечек в подающем трубопроводе                   0.004, Гкал/ч</w:t>
            </w:r>
          </w:p>
        </w:tc>
      </w:tr>
      <w:tr w:rsidR="00DA549A" w:rsidRPr="00567AB7" w:rsidTr="00A01189">
        <w:trPr>
          <w:trHeight w:val="170"/>
        </w:trPr>
        <w:tc>
          <w:tcPr>
            <w:tcW w:w="5000" w:type="pct"/>
            <w:shd w:val="clear" w:color="auto" w:fill="auto"/>
            <w:noWrap/>
            <w:vAlign w:val="center"/>
            <w:hideMark/>
          </w:tcPr>
          <w:p w:rsidR="00DA549A" w:rsidRPr="00791D83" w:rsidRDefault="00DA549A" w:rsidP="00A01189">
            <w:pPr>
              <w:spacing w:before="0" w:line="240" w:lineRule="auto"/>
              <w:ind w:firstLine="0"/>
              <w:rPr>
                <w:color w:val="000000"/>
                <w:sz w:val="20"/>
                <w:szCs w:val="20"/>
                <w:lang w:val="ru-RU"/>
              </w:rPr>
            </w:pPr>
            <w:r w:rsidRPr="00791D83">
              <w:rPr>
                <w:color w:val="000000"/>
                <w:sz w:val="20"/>
                <w:szCs w:val="20"/>
                <w:lang w:val="ru-RU"/>
              </w:rPr>
              <w:t>Потери тепла от утечек в обратном трубопроводе                     0.003, Гкал/ч</w:t>
            </w:r>
          </w:p>
        </w:tc>
      </w:tr>
      <w:tr w:rsidR="00DA549A" w:rsidRPr="00567AB7" w:rsidTr="00A01189">
        <w:trPr>
          <w:trHeight w:val="170"/>
        </w:trPr>
        <w:tc>
          <w:tcPr>
            <w:tcW w:w="5000" w:type="pct"/>
            <w:shd w:val="clear" w:color="auto" w:fill="auto"/>
            <w:noWrap/>
            <w:vAlign w:val="center"/>
          </w:tcPr>
          <w:p w:rsidR="00DA549A" w:rsidRPr="00791D83" w:rsidRDefault="00DA549A" w:rsidP="00A01189">
            <w:pPr>
              <w:spacing w:before="0" w:line="240" w:lineRule="auto"/>
              <w:ind w:firstLine="0"/>
              <w:rPr>
                <w:color w:val="000000"/>
                <w:sz w:val="20"/>
                <w:szCs w:val="20"/>
                <w:lang w:val="ru-RU"/>
              </w:rPr>
            </w:pPr>
          </w:p>
        </w:tc>
      </w:tr>
      <w:tr w:rsidR="00DA549A" w:rsidRPr="00791D83" w:rsidTr="00A01189">
        <w:trPr>
          <w:trHeight w:val="170"/>
        </w:trPr>
        <w:tc>
          <w:tcPr>
            <w:tcW w:w="5000" w:type="pct"/>
            <w:shd w:val="clear" w:color="auto" w:fill="auto"/>
            <w:noWrap/>
            <w:vAlign w:val="center"/>
          </w:tcPr>
          <w:p w:rsidR="00DA549A" w:rsidRPr="00791D83" w:rsidRDefault="00DA549A" w:rsidP="00A01189">
            <w:pPr>
              <w:spacing w:before="0" w:line="240" w:lineRule="auto"/>
              <w:ind w:firstLine="0"/>
              <w:rPr>
                <w:color w:val="000000"/>
                <w:sz w:val="20"/>
                <w:szCs w:val="20"/>
              </w:rPr>
            </w:pPr>
            <w:r w:rsidRPr="00791D83">
              <w:rPr>
                <w:color w:val="000000"/>
                <w:sz w:val="20"/>
                <w:szCs w:val="20"/>
              </w:rPr>
              <w:t>Источник ID=191 Котельная 4:</w:t>
            </w:r>
          </w:p>
        </w:tc>
      </w:tr>
      <w:tr w:rsidR="00DA549A" w:rsidRPr="00567AB7" w:rsidTr="00A01189">
        <w:trPr>
          <w:trHeight w:val="170"/>
        </w:trPr>
        <w:tc>
          <w:tcPr>
            <w:tcW w:w="5000" w:type="pct"/>
            <w:shd w:val="clear" w:color="auto" w:fill="auto"/>
            <w:noWrap/>
            <w:vAlign w:val="center"/>
          </w:tcPr>
          <w:p w:rsidR="00DA549A" w:rsidRPr="00791D83" w:rsidRDefault="00DA549A" w:rsidP="00A01189">
            <w:pPr>
              <w:spacing w:before="0" w:line="240" w:lineRule="auto"/>
              <w:ind w:firstLine="0"/>
              <w:rPr>
                <w:color w:val="000000"/>
                <w:sz w:val="20"/>
                <w:szCs w:val="20"/>
                <w:lang w:val="ru-RU"/>
              </w:rPr>
            </w:pPr>
            <w:r w:rsidRPr="00791D83">
              <w:rPr>
                <w:color w:val="000000"/>
                <w:sz w:val="20"/>
                <w:szCs w:val="20"/>
                <w:lang w:val="ru-RU"/>
              </w:rPr>
              <w:t>Тепловые потери в подающем трубопроводе                         0.04275, Гкал/ч</w:t>
            </w:r>
          </w:p>
        </w:tc>
      </w:tr>
      <w:tr w:rsidR="00DA549A" w:rsidRPr="00567AB7" w:rsidTr="00A01189">
        <w:trPr>
          <w:trHeight w:val="170"/>
        </w:trPr>
        <w:tc>
          <w:tcPr>
            <w:tcW w:w="5000" w:type="pct"/>
            <w:shd w:val="clear" w:color="auto" w:fill="auto"/>
            <w:noWrap/>
            <w:vAlign w:val="center"/>
          </w:tcPr>
          <w:p w:rsidR="00DA549A" w:rsidRPr="00791D83" w:rsidRDefault="00DA549A" w:rsidP="00A01189">
            <w:pPr>
              <w:spacing w:before="0" w:line="240" w:lineRule="auto"/>
              <w:ind w:firstLine="0"/>
              <w:rPr>
                <w:color w:val="000000"/>
                <w:sz w:val="20"/>
                <w:szCs w:val="20"/>
                <w:lang w:val="ru-RU"/>
              </w:rPr>
            </w:pPr>
            <w:r w:rsidRPr="00791D83">
              <w:rPr>
                <w:color w:val="000000"/>
                <w:sz w:val="20"/>
                <w:szCs w:val="20"/>
                <w:lang w:val="ru-RU"/>
              </w:rPr>
              <w:t>Тепловые потери в обратном трубопроводе                            0.01823, Гкал/ч</w:t>
            </w:r>
          </w:p>
        </w:tc>
      </w:tr>
      <w:tr w:rsidR="00DA549A" w:rsidRPr="00567AB7" w:rsidTr="00A01189">
        <w:trPr>
          <w:trHeight w:val="170"/>
        </w:trPr>
        <w:tc>
          <w:tcPr>
            <w:tcW w:w="5000" w:type="pct"/>
            <w:shd w:val="clear" w:color="auto" w:fill="auto"/>
            <w:noWrap/>
            <w:vAlign w:val="center"/>
          </w:tcPr>
          <w:p w:rsidR="00DA549A" w:rsidRPr="00791D83" w:rsidRDefault="00DA549A" w:rsidP="00A01189">
            <w:pPr>
              <w:spacing w:before="0" w:line="240" w:lineRule="auto"/>
              <w:ind w:firstLine="0"/>
              <w:rPr>
                <w:color w:val="000000"/>
                <w:sz w:val="20"/>
                <w:szCs w:val="20"/>
                <w:lang w:val="ru-RU"/>
              </w:rPr>
            </w:pPr>
            <w:r w:rsidRPr="00791D83">
              <w:rPr>
                <w:color w:val="000000"/>
                <w:sz w:val="20"/>
                <w:szCs w:val="20"/>
                <w:lang w:val="ru-RU"/>
              </w:rPr>
              <w:t>Потери тепла от утечек в подающем трубопроводе                   0.001, Гкал/ч</w:t>
            </w:r>
          </w:p>
        </w:tc>
      </w:tr>
      <w:tr w:rsidR="00DA549A" w:rsidRPr="00567AB7" w:rsidTr="00A01189">
        <w:trPr>
          <w:trHeight w:val="170"/>
        </w:trPr>
        <w:tc>
          <w:tcPr>
            <w:tcW w:w="5000" w:type="pct"/>
            <w:shd w:val="clear" w:color="auto" w:fill="auto"/>
            <w:noWrap/>
            <w:vAlign w:val="center"/>
          </w:tcPr>
          <w:p w:rsidR="00DA549A" w:rsidRPr="00791D83" w:rsidRDefault="00DA549A" w:rsidP="00A01189">
            <w:pPr>
              <w:spacing w:before="0" w:line="240" w:lineRule="auto"/>
              <w:ind w:firstLine="0"/>
              <w:rPr>
                <w:color w:val="000000"/>
                <w:sz w:val="20"/>
                <w:szCs w:val="20"/>
                <w:lang w:val="ru-RU"/>
              </w:rPr>
            </w:pPr>
            <w:r w:rsidRPr="00791D83">
              <w:rPr>
                <w:color w:val="000000"/>
                <w:sz w:val="20"/>
                <w:szCs w:val="20"/>
                <w:lang w:val="ru-RU"/>
              </w:rPr>
              <w:t>Потери тепла от утечек в обратном трубопроводе                     0.001, Гкал/ч</w:t>
            </w:r>
          </w:p>
        </w:tc>
      </w:tr>
    </w:tbl>
    <w:p w:rsidR="00DA549A" w:rsidRPr="00790145" w:rsidRDefault="00DA549A" w:rsidP="00DA549A">
      <w:pPr>
        <w:pStyle w:val="2"/>
        <w:rPr>
          <w:shd w:val="clear" w:color="auto" w:fill="FFFFFF"/>
          <w:lang w:val="ru-RU"/>
        </w:rPr>
      </w:pPr>
      <w:bookmarkStart w:id="377" w:name="_Toc390941100"/>
      <w:bookmarkStart w:id="378" w:name="_Toc394478530"/>
      <w:bookmarkStart w:id="379" w:name="_Toc394481672"/>
      <w:r w:rsidRPr="00790145">
        <w:rPr>
          <w:shd w:val="clear" w:color="auto" w:fill="FFFFFF"/>
          <w:lang w:val="ru-RU"/>
        </w:rPr>
        <w:t>3.8. Расчет показателей надежности теплоснабжения.</w:t>
      </w:r>
      <w:bookmarkEnd w:id="377"/>
      <w:bookmarkEnd w:id="378"/>
      <w:bookmarkEnd w:id="379"/>
    </w:p>
    <w:p w:rsidR="00DA549A" w:rsidRPr="00790145" w:rsidRDefault="00DA549A" w:rsidP="00DA549A">
      <w:pPr>
        <w:autoSpaceDE w:val="0"/>
        <w:autoSpaceDN w:val="0"/>
        <w:adjustRightInd w:val="0"/>
        <w:rPr>
          <w:shd w:val="clear" w:color="auto" w:fill="FFFFFF"/>
          <w:lang w:val="ru-RU"/>
        </w:rPr>
      </w:pPr>
      <w:r w:rsidRPr="00790145">
        <w:rPr>
          <w:shd w:val="clear" w:color="auto" w:fill="FFFFFF"/>
          <w:lang w:val="ru-RU"/>
        </w:rPr>
        <w:t xml:space="preserve">Расчет показателей надежности системы централизованного теплоснабжения </w:t>
      </w:r>
      <w:r>
        <w:rPr>
          <w:shd w:val="clear" w:color="auto" w:fill="FFFFFF"/>
          <w:lang w:val="ru-RU"/>
        </w:rPr>
        <w:t>приведен</w:t>
      </w:r>
      <w:r w:rsidRPr="00790145">
        <w:rPr>
          <w:shd w:val="clear" w:color="auto" w:fill="FFFFFF"/>
          <w:lang w:val="ru-RU"/>
        </w:rPr>
        <w:t xml:space="preserve"> в пункте 1.9.</w:t>
      </w:r>
    </w:p>
    <w:p w:rsidR="00DA549A" w:rsidRPr="00790145" w:rsidRDefault="00DA549A" w:rsidP="00DA549A">
      <w:pPr>
        <w:pStyle w:val="2"/>
        <w:rPr>
          <w:shd w:val="clear" w:color="auto" w:fill="FFFFFF"/>
          <w:lang w:val="ru-RU"/>
        </w:rPr>
      </w:pPr>
      <w:bookmarkStart w:id="380" w:name="_Toc390941101"/>
      <w:bookmarkStart w:id="381" w:name="_Toc394478531"/>
      <w:bookmarkStart w:id="382" w:name="_Toc394481673"/>
      <w:r w:rsidRPr="00790145">
        <w:rPr>
          <w:shd w:val="clear" w:color="auto" w:fill="FFFFFF"/>
          <w:lang w:val="ru-RU"/>
        </w:rPr>
        <w:t>3.9.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380"/>
      <w:bookmarkEnd w:id="381"/>
      <w:bookmarkEnd w:id="382"/>
    </w:p>
    <w:p w:rsidR="00DA549A" w:rsidRPr="00790145" w:rsidRDefault="00DA549A" w:rsidP="00DA549A">
      <w:pPr>
        <w:autoSpaceDE w:val="0"/>
        <w:autoSpaceDN w:val="0"/>
        <w:adjustRightInd w:val="0"/>
        <w:rPr>
          <w:shd w:val="clear" w:color="auto" w:fill="FFFFFF"/>
          <w:lang w:val="ru-RU"/>
        </w:rPr>
      </w:pPr>
      <w:r w:rsidRPr="00790145">
        <w:rPr>
          <w:shd w:val="clear" w:color="auto" w:fill="FFFFFF"/>
          <w:lang w:val="ru-RU"/>
        </w:rPr>
        <w:t xml:space="preserve">В электронную модель перспективной схемы централизованного теплоснабжения Корякского сельского поселения были внесены групповые изменения. Изменен тип присоединения потребителей, смоделирована закрытая схема подключения ГВС. Изменены диаметры участков тепловой сети соответственно расчету в программном продукте </w:t>
      </w:r>
      <w:r w:rsidRPr="00740273">
        <w:rPr>
          <w:shd w:val="clear" w:color="auto" w:fill="FFFFFF"/>
        </w:rPr>
        <w:t>ZULUThermo</w:t>
      </w:r>
      <w:r w:rsidRPr="00790145">
        <w:rPr>
          <w:shd w:val="clear" w:color="auto" w:fill="FFFFFF"/>
          <w:lang w:val="ru-RU"/>
        </w:rPr>
        <w:t>. Данные о изменении диаметров участков приведены в приложении №</w:t>
      </w:r>
      <w:r>
        <w:rPr>
          <w:shd w:val="clear" w:color="auto" w:fill="FFFFFF"/>
          <w:lang w:val="ru-RU"/>
        </w:rPr>
        <w:t>2</w:t>
      </w:r>
      <w:r w:rsidRPr="00790145">
        <w:rPr>
          <w:shd w:val="clear" w:color="auto" w:fill="FFFFFF"/>
          <w:lang w:val="ru-RU"/>
        </w:rPr>
        <w:t>.</w:t>
      </w:r>
    </w:p>
    <w:p w:rsidR="00DA549A" w:rsidRPr="00790145" w:rsidRDefault="00DA549A" w:rsidP="00DA549A">
      <w:pPr>
        <w:pStyle w:val="2"/>
        <w:rPr>
          <w:lang w:val="ru-RU"/>
        </w:rPr>
      </w:pPr>
      <w:bookmarkStart w:id="383" w:name="_Toc390941102"/>
      <w:bookmarkStart w:id="384" w:name="_Toc394478532"/>
      <w:bookmarkStart w:id="385" w:name="_Toc394481674"/>
      <w:r w:rsidRPr="00790145">
        <w:rPr>
          <w:lang w:val="ru-RU"/>
        </w:rPr>
        <w:t>3.10. С</w:t>
      </w:r>
      <w:r w:rsidRPr="00790145">
        <w:rPr>
          <w:shd w:val="clear" w:color="auto" w:fill="FFFFFF"/>
          <w:lang w:val="ru-RU"/>
        </w:rPr>
        <w:t>равнительные пьезометрические графики для разработки и анализа сценариев перспективного развития тепловых сетей.</w:t>
      </w:r>
      <w:bookmarkEnd w:id="383"/>
      <w:bookmarkEnd w:id="384"/>
      <w:bookmarkEnd w:id="385"/>
    </w:p>
    <w:p w:rsidR="00DA549A" w:rsidRPr="00790145" w:rsidRDefault="00DA549A" w:rsidP="00DA549A">
      <w:pPr>
        <w:autoSpaceDE w:val="0"/>
        <w:autoSpaceDN w:val="0"/>
        <w:adjustRightInd w:val="0"/>
        <w:rPr>
          <w:lang w:val="ru-RU"/>
        </w:rPr>
      </w:pPr>
      <w:r w:rsidRPr="00790145">
        <w:rPr>
          <w:bCs/>
          <w:lang w:val="ru-RU"/>
        </w:rPr>
        <w:t xml:space="preserve">Пьезометрические графики по результатам теплогидравлического расчёта </w:t>
      </w:r>
      <w:r w:rsidRPr="00790145">
        <w:rPr>
          <w:b/>
          <w:bCs/>
          <w:lang w:val="ru-RU"/>
        </w:rPr>
        <w:t>существующих</w:t>
      </w:r>
      <w:r w:rsidRPr="00790145">
        <w:rPr>
          <w:bCs/>
          <w:lang w:val="ru-RU"/>
        </w:rPr>
        <w:t xml:space="preserve"> сетей </w:t>
      </w:r>
      <w:r w:rsidRPr="003C70D5">
        <w:rPr>
          <w:bCs/>
          <w:lang w:val="ru-RU"/>
        </w:rPr>
        <w:t>приведены н</w:t>
      </w:r>
      <w:r w:rsidRPr="003C70D5">
        <w:rPr>
          <w:lang w:val="ru-RU"/>
        </w:rPr>
        <w:t>а Рисунках 3.1.4-5.</w:t>
      </w:r>
      <w:r w:rsidRPr="003C70D5">
        <w:rPr>
          <w:bCs/>
          <w:lang w:val="ru-RU"/>
        </w:rPr>
        <w:t xml:space="preserve"> Пьезометрические графики по результаты теплогидравлического расчёта перспективных сетей приведены н</w:t>
      </w:r>
      <w:r w:rsidRPr="003C70D5">
        <w:rPr>
          <w:lang w:val="ru-RU"/>
        </w:rPr>
        <w:t>а Рисунках 3.1.6-10. Представлены пьезометрические графики от котельной до наиболее</w:t>
      </w:r>
      <w:r w:rsidRPr="00790145">
        <w:rPr>
          <w:lang w:val="ru-RU"/>
        </w:rPr>
        <w:t xml:space="preserve"> удаленных потребителей. "Маршруты" расчетов приведены на рисунках 1.9.1</w:t>
      </w:r>
      <w:r>
        <w:rPr>
          <w:lang w:val="ru-RU"/>
        </w:rPr>
        <w:t>.</w:t>
      </w:r>
      <w:r w:rsidRPr="00790145">
        <w:rPr>
          <w:lang w:val="ru-RU"/>
        </w:rPr>
        <w:t>-</w:t>
      </w:r>
      <w:r>
        <w:rPr>
          <w:lang w:val="ru-RU"/>
        </w:rPr>
        <w:t>1.9.</w:t>
      </w:r>
      <w:r w:rsidRPr="00790145">
        <w:rPr>
          <w:lang w:val="ru-RU"/>
        </w:rPr>
        <w:t>2.</w:t>
      </w:r>
    </w:p>
    <w:p w:rsidR="00DA549A" w:rsidRPr="00790145" w:rsidRDefault="00DA549A" w:rsidP="00DA549A">
      <w:pPr>
        <w:autoSpaceDE w:val="0"/>
        <w:autoSpaceDN w:val="0"/>
        <w:adjustRightInd w:val="0"/>
        <w:rPr>
          <w:lang w:val="ru-RU"/>
        </w:rPr>
        <w:sectPr w:rsidR="00DA549A" w:rsidRPr="00790145" w:rsidSect="009075D9">
          <w:pgSz w:w="11906" w:h="16838"/>
          <w:pgMar w:top="567" w:right="567" w:bottom="567" w:left="1134" w:header="709" w:footer="709" w:gutter="0"/>
          <w:cols w:space="708"/>
          <w:docGrid w:linePitch="360"/>
        </w:sectPr>
      </w:pPr>
    </w:p>
    <w:p w:rsidR="00DA549A" w:rsidRPr="00740273" w:rsidRDefault="00DA549A" w:rsidP="00DA549A">
      <w:pPr>
        <w:ind w:firstLine="284"/>
      </w:pPr>
      <w:r>
        <w:rPr>
          <w:noProof/>
          <w:lang w:val="ru-RU" w:eastAsia="ru-RU"/>
        </w:rPr>
        <w:lastRenderedPageBreak/>
        <w:drawing>
          <wp:inline distT="0" distB="0" distL="0" distR="0">
            <wp:extent cx="9974296" cy="4079019"/>
            <wp:effectExtent l="19050" t="0" r="7904" b="0"/>
            <wp:docPr id="14" name="Рисунок 9" descr="2 дк.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дк.bmp"/>
                    <pic:cNvPicPr/>
                  </pic:nvPicPr>
                  <pic:blipFill>
                    <a:blip r:embed="rId55"/>
                    <a:stretch>
                      <a:fillRect/>
                    </a:stretch>
                  </pic:blipFill>
                  <pic:spPr>
                    <a:xfrm>
                      <a:off x="0" y="0"/>
                      <a:ext cx="9972040" cy="4078096"/>
                    </a:xfrm>
                    <a:prstGeom prst="rect">
                      <a:avLst/>
                    </a:prstGeom>
                  </pic:spPr>
                </pic:pic>
              </a:graphicData>
            </a:graphic>
          </wp:inline>
        </w:drawing>
      </w:r>
    </w:p>
    <w:p w:rsidR="00DA549A" w:rsidRPr="00790145" w:rsidRDefault="00DA549A" w:rsidP="00DA549A">
      <w:pPr>
        <w:jc w:val="center"/>
        <w:outlineLvl w:val="0"/>
        <w:rPr>
          <w:lang w:val="ru-RU"/>
        </w:rPr>
      </w:pPr>
      <w:bookmarkStart w:id="386" w:name="_Toc390941103"/>
      <w:r w:rsidRPr="006D34BA">
        <w:rPr>
          <w:lang w:val="ru-RU"/>
        </w:rPr>
        <w:t>Рисунок 3.1.4. Пьезометрический</w:t>
      </w:r>
      <w:r w:rsidRPr="00790145">
        <w:rPr>
          <w:lang w:val="ru-RU"/>
        </w:rPr>
        <w:t xml:space="preserve"> график от котельной №2 до ДК.</w:t>
      </w:r>
      <w:bookmarkEnd w:id="386"/>
    </w:p>
    <w:p w:rsidR="00DA549A" w:rsidRPr="003F6C11" w:rsidRDefault="00DA549A" w:rsidP="00DA549A">
      <w:pPr>
        <w:ind w:firstLine="284"/>
        <w:rPr>
          <w:highlight w:val="yellow"/>
        </w:rPr>
      </w:pPr>
      <w:r>
        <w:rPr>
          <w:noProof/>
          <w:lang w:val="ru-RU" w:eastAsia="ru-RU"/>
        </w:rPr>
        <w:lastRenderedPageBreak/>
        <w:drawing>
          <wp:inline distT="0" distB="0" distL="0" distR="0">
            <wp:extent cx="9976071" cy="4310373"/>
            <wp:effectExtent l="19050" t="0" r="6129" b="0"/>
            <wp:docPr id="17" name="Рисунок 10" descr="2 маст.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маст.bmp"/>
                    <pic:cNvPicPr/>
                  </pic:nvPicPr>
                  <pic:blipFill>
                    <a:blip r:embed="rId56"/>
                    <a:stretch>
                      <a:fillRect/>
                    </a:stretch>
                  </pic:blipFill>
                  <pic:spPr>
                    <a:xfrm>
                      <a:off x="0" y="0"/>
                      <a:ext cx="9973814" cy="4309398"/>
                    </a:xfrm>
                    <a:prstGeom prst="rect">
                      <a:avLst/>
                    </a:prstGeom>
                  </pic:spPr>
                </pic:pic>
              </a:graphicData>
            </a:graphic>
          </wp:inline>
        </w:drawing>
      </w:r>
    </w:p>
    <w:p w:rsidR="00DA549A" w:rsidRPr="00790145" w:rsidRDefault="00DA549A" w:rsidP="00DA549A">
      <w:pPr>
        <w:jc w:val="center"/>
        <w:outlineLvl w:val="0"/>
        <w:rPr>
          <w:lang w:val="ru-RU"/>
        </w:rPr>
      </w:pPr>
      <w:bookmarkStart w:id="387" w:name="_Toc390941104"/>
      <w:r w:rsidRPr="006D34BA">
        <w:rPr>
          <w:lang w:val="ru-RU"/>
        </w:rPr>
        <w:t>Рис</w:t>
      </w:r>
      <w:r>
        <w:rPr>
          <w:lang w:val="ru-RU"/>
        </w:rPr>
        <w:t>унок</w:t>
      </w:r>
      <w:r w:rsidRPr="006D34BA">
        <w:rPr>
          <w:lang w:val="ru-RU"/>
        </w:rPr>
        <w:t xml:space="preserve"> 3.1.5. Пьезометрический</w:t>
      </w:r>
      <w:r w:rsidRPr="00790145">
        <w:rPr>
          <w:lang w:val="ru-RU"/>
        </w:rPr>
        <w:t xml:space="preserve"> график от котельной №2 до  Мастерской.</w:t>
      </w:r>
      <w:bookmarkEnd w:id="387"/>
    </w:p>
    <w:p w:rsidR="00DA549A" w:rsidRPr="003F6C11" w:rsidRDefault="00DA549A" w:rsidP="00DA549A">
      <w:pPr>
        <w:rPr>
          <w:highlight w:val="yellow"/>
        </w:rPr>
      </w:pPr>
      <w:r>
        <w:rPr>
          <w:noProof/>
          <w:lang w:val="ru-RU" w:eastAsia="ru-RU"/>
        </w:rPr>
        <w:lastRenderedPageBreak/>
        <w:drawing>
          <wp:inline distT="0" distB="0" distL="0" distR="0">
            <wp:extent cx="9974296" cy="4540195"/>
            <wp:effectExtent l="19050" t="0" r="7904" b="0"/>
            <wp:docPr id="18" name="Рисунок 13" descr="3 2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 26.bmp"/>
                    <pic:cNvPicPr/>
                  </pic:nvPicPr>
                  <pic:blipFill>
                    <a:blip r:embed="rId57"/>
                    <a:stretch>
                      <a:fillRect/>
                    </a:stretch>
                  </pic:blipFill>
                  <pic:spPr>
                    <a:xfrm>
                      <a:off x="0" y="0"/>
                      <a:ext cx="9972040" cy="4539168"/>
                    </a:xfrm>
                    <a:prstGeom prst="rect">
                      <a:avLst/>
                    </a:prstGeom>
                  </pic:spPr>
                </pic:pic>
              </a:graphicData>
            </a:graphic>
          </wp:inline>
        </w:drawing>
      </w:r>
    </w:p>
    <w:p w:rsidR="00DA549A" w:rsidRPr="00790145" w:rsidRDefault="00DA549A" w:rsidP="00DA549A">
      <w:pPr>
        <w:jc w:val="center"/>
        <w:outlineLvl w:val="0"/>
        <w:rPr>
          <w:lang w:val="ru-RU"/>
        </w:rPr>
      </w:pPr>
      <w:bookmarkStart w:id="388" w:name="_Toc390941105"/>
      <w:r w:rsidRPr="006D34BA">
        <w:rPr>
          <w:lang w:val="ru-RU"/>
        </w:rPr>
        <w:t>Рисунок 3.1.6.</w:t>
      </w:r>
      <w:r w:rsidRPr="00790145">
        <w:rPr>
          <w:lang w:val="ru-RU"/>
        </w:rPr>
        <w:t xml:space="preserve"> Пьезометрический график от котельной №3 до Атласова 26.</w:t>
      </w:r>
      <w:bookmarkEnd w:id="388"/>
    </w:p>
    <w:p w:rsidR="00DA549A" w:rsidRPr="003F6C11" w:rsidRDefault="00DA549A" w:rsidP="00DA549A">
      <w:pPr>
        <w:ind w:firstLine="284"/>
        <w:rPr>
          <w:highlight w:val="yellow"/>
        </w:rPr>
      </w:pPr>
      <w:r>
        <w:rPr>
          <w:noProof/>
          <w:lang w:val="ru-RU" w:eastAsia="ru-RU"/>
        </w:rPr>
        <w:lastRenderedPageBreak/>
        <w:drawing>
          <wp:inline distT="0" distB="0" distL="0" distR="0">
            <wp:extent cx="9974296" cy="4683318"/>
            <wp:effectExtent l="19050" t="0" r="7904" b="0"/>
            <wp:docPr id="20" name="Рисунок 16" descr="3 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 3.bmp"/>
                    <pic:cNvPicPr/>
                  </pic:nvPicPr>
                  <pic:blipFill>
                    <a:blip r:embed="rId58"/>
                    <a:stretch>
                      <a:fillRect/>
                    </a:stretch>
                  </pic:blipFill>
                  <pic:spPr>
                    <a:xfrm>
                      <a:off x="0" y="0"/>
                      <a:ext cx="9972040" cy="4682259"/>
                    </a:xfrm>
                    <a:prstGeom prst="rect">
                      <a:avLst/>
                    </a:prstGeom>
                  </pic:spPr>
                </pic:pic>
              </a:graphicData>
            </a:graphic>
          </wp:inline>
        </w:drawing>
      </w:r>
    </w:p>
    <w:p w:rsidR="00DA549A" w:rsidRPr="00790145" w:rsidRDefault="00DA549A" w:rsidP="00DA549A">
      <w:pPr>
        <w:jc w:val="center"/>
        <w:outlineLvl w:val="0"/>
        <w:rPr>
          <w:lang w:val="ru-RU"/>
        </w:rPr>
      </w:pPr>
      <w:bookmarkStart w:id="389" w:name="_Toc390941106"/>
      <w:r w:rsidRPr="006D34BA">
        <w:rPr>
          <w:lang w:val="ru-RU"/>
        </w:rPr>
        <w:t>Рисунок 3.1.7. Пьезометрический</w:t>
      </w:r>
      <w:r w:rsidRPr="00790145">
        <w:rPr>
          <w:lang w:val="ru-RU"/>
        </w:rPr>
        <w:t xml:space="preserve"> график от котельной №3 до Мирной 3.</w:t>
      </w:r>
      <w:bookmarkEnd w:id="389"/>
    </w:p>
    <w:p w:rsidR="00DA549A" w:rsidRPr="003F6C11" w:rsidRDefault="00DA549A" w:rsidP="00DA549A">
      <w:pPr>
        <w:ind w:firstLine="284"/>
        <w:rPr>
          <w:highlight w:val="yellow"/>
        </w:rPr>
      </w:pPr>
      <w:r>
        <w:rPr>
          <w:noProof/>
          <w:lang w:val="ru-RU" w:eastAsia="ru-RU"/>
        </w:rPr>
        <w:lastRenderedPageBreak/>
        <w:drawing>
          <wp:inline distT="0" distB="0" distL="0" distR="0">
            <wp:extent cx="9974296" cy="4611757"/>
            <wp:effectExtent l="19050" t="0" r="7904" b="0"/>
            <wp:docPr id="24" name="Рисунок 17" descr="4 1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 16.bmp"/>
                    <pic:cNvPicPr/>
                  </pic:nvPicPr>
                  <pic:blipFill>
                    <a:blip r:embed="rId59"/>
                    <a:stretch>
                      <a:fillRect/>
                    </a:stretch>
                  </pic:blipFill>
                  <pic:spPr>
                    <a:xfrm>
                      <a:off x="0" y="0"/>
                      <a:ext cx="9972040" cy="4610714"/>
                    </a:xfrm>
                    <a:prstGeom prst="rect">
                      <a:avLst/>
                    </a:prstGeom>
                  </pic:spPr>
                </pic:pic>
              </a:graphicData>
            </a:graphic>
          </wp:inline>
        </w:drawing>
      </w:r>
    </w:p>
    <w:p w:rsidR="00DA549A" w:rsidRPr="00790145" w:rsidRDefault="00DA549A" w:rsidP="00DA549A">
      <w:pPr>
        <w:jc w:val="center"/>
        <w:outlineLvl w:val="0"/>
        <w:rPr>
          <w:lang w:val="ru-RU"/>
        </w:rPr>
      </w:pPr>
      <w:bookmarkStart w:id="390" w:name="_Toc390941107"/>
      <w:r w:rsidRPr="006D34BA">
        <w:rPr>
          <w:lang w:val="ru-RU"/>
        </w:rPr>
        <w:t>Рисунок 3.1.8.</w:t>
      </w:r>
      <w:r w:rsidRPr="00790145">
        <w:rPr>
          <w:lang w:val="ru-RU"/>
        </w:rPr>
        <w:t xml:space="preserve"> Пьезометрический график от котельной №4 до Геологов 16.</w:t>
      </w:r>
      <w:bookmarkEnd w:id="390"/>
    </w:p>
    <w:p w:rsidR="00DA549A" w:rsidRPr="00740273" w:rsidRDefault="00DA549A" w:rsidP="00DA549A">
      <w:pPr>
        <w:ind w:firstLine="284"/>
      </w:pPr>
      <w:r>
        <w:rPr>
          <w:noProof/>
          <w:lang w:val="ru-RU" w:eastAsia="ru-RU"/>
        </w:rPr>
        <w:lastRenderedPageBreak/>
        <w:drawing>
          <wp:inline distT="0" distB="0" distL="0" distR="0">
            <wp:extent cx="9974296" cy="4333461"/>
            <wp:effectExtent l="19050" t="0" r="7904" b="0"/>
            <wp:docPr id="25" name="Рисунок 19" descr="4 1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 17.bmp"/>
                    <pic:cNvPicPr/>
                  </pic:nvPicPr>
                  <pic:blipFill>
                    <a:blip r:embed="rId60"/>
                    <a:stretch>
                      <a:fillRect/>
                    </a:stretch>
                  </pic:blipFill>
                  <pic:spPr>
                    <a:xfrm>
                      <a:off x="0" y="0"/>
                      <a:ext cx="9972040" cy="4332481"/>
                    </a:xfrm>
                    <a:prstGeom prst="rect">
                      <a:avLst/>
                    </a:prstGeom>
                  </pic:spPr>
                </pic:pic>
              </a:graphicData>
            </a:graphic>
          </wp:inline>
        </w:drawing>
      </w:r>
    </w:p>
    <w:p w:rsidR="00DA549A" w:rsidRPr="00790145" w:rsidRDefault="00DA549A" w:rsidP="00DA549A">
      <w:pPr>
        <w:jc w:val="center"/>
        <w:outlineLvl w:val="0"/>
        <w:rPr>
          <w:lang w:val="ru-RU"/>
        </w:rPr>
      </w:pPr>
      <w:r w:rsidRPr="006D34BA">
        <w:rPr>
          <w:lang w:val="ru-RU"/>
        </w:rPr>
        <w:t>Рисунок 3.1.9. П</w:t>
      </w:r>
      <w:r w:rsidRPr="00790145">
        <w:rPr>
          <w:lang w:val="ru-RU"/>
        </w:rPr>
        <w:t>ьезометрический график от котельной №4 до Геологов 17.</w:t>
      </w:r>
    </w:p>
    <w:p w:rsidR="00DA549A" w:rsidRPr="00740273" w:rsidRDefault="00DA549A" w:rsidP="00DA549A">
      <w:pPr>
        <w:ind w:firstLine="284"/>
      </w:pPr>
      <w:r>
        <w:rPr>
          <w:noProof/>
          <w:lang w:val="ru-RU" w:eastAsia="ru-RU"/>
        </w:rPr>
        <w:lastRenderedPageBreak/>
        <w:drawing>
          <wp:inline distT="0" distB="0" distL="0" distR="0">
            <wp:extent cx="9967856" cy="4277802"/>
            <wp:effectExtent l="19050" t="0" r="0" b="0"/>
            <wp:docPr id="27" name="Рисунок 23" descr="5 1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 17.bmp"/>
                    <pic:cNvPicPr/>
                  </pic:nvPicPr>
                  <pic:blipFill>
                    <a:blip r:embed="rId61"/>
                    <a:stretch>
                      <a:fillRect/>
                    </a:stretch>
                  </pic:blipFill>
                  <pic:spPr>
                    <a:xfrm>
                      <a:off x="0" y="0"/>
                      <a:ext cx="9972108" cy="4279627"/>
                    </a:xfrm>
                    <a:prstGeom prst="rect">
                      <a:avLst/>
                    </a:prstGeom>
                  </pic:spPr>
                </pic:pic>
              </a:graphicData>
            </a:graphic>
          </wp:inline>
        </w:drawing>
      </w:r>
    </w:p>
    <w:p w:rsidR="00DA549A" w:rsidRPr="00790145" w:rsidRDefault="00DA549A" w:rsidP="00DA549A">
      <w:pPr>
        <w:jc w:val="center"/>
        <w:outlineLvl w:val="0"/>
        <w:rPr>
          <w:lang w:val="ru-RU"/>
        </w:rPr>
      </w:pPr>
      <w:r w:rsidRPr="006D34BA">
        <w:rPr>
          <w:lang w:val="ru-RU"/>
        </w:rPr>
        <w:t>Рисунок 3.1.10. Пьезометрический</w:t>
      </w:r>
      <w:r w:rsidRPr="00790145">
        <w:rPr>
          <w:lang w:val="ru-RU"/>
        </w:rPr>
        <w:t xml:space="preserve"> график от котельной №5 до Шоссейная 17.</w:t>
      </w:r>
    </w:p>
    <w:p w:rsidR="00DA549A" w:rsidRPr="00740273" w:rsidRDefault="00DA549A" w:rsidP="00DA549A">
      <w:pPr>
        <w:ind w:firstLine="284"/>
      </w:pPr>
      <w:r>
        <w:rPr>
          <w:noProof/>
          <w:lang w:val="ru-RU" w:eastAsia="ru-RU"/>
        </w:rPr>
        <w:lastRenderedPageBreak/>
        <w:drawing>
          <wp:inline distT="0" distB="0" distL="0" distR="0">
            <wp:extent cx="9970339" cy="4690580"/>
            <wp:effectExtent l="19050" t="0" r="0" b="0"/>
            <wp:docPr id="28" name="Рисунок 3" descr="5 кот правк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 кот правка.png"/>
                    <pic:cNvPicPr/>
                  </pic:nvPicPr>
                  <pic:blipFill>
                    <a:blip r:embed="rId62"/>
                    <a:stretch>
                      <a:fillRect/>
                    </a:stretch>
                  </pic:blipFill>
                  <pic:spPr>
                    <a:xfrm>
                      <a:off x="0" y="0"/>
                      <a:ext cx="9976696" cy="4693571"/>
                    </a:xfrm>
                    <a:prstGeom prst="rect">
                      <a:avLst/>
                    </a:prstGeom>
                  </pic:spPr>
                </pic:pic>
              </a:graphicData>
            </a:graphic>
          </wp:inline>
        </w:drawing>
      </w:r>
    </w:p>
    <w:p w:rsidR="00DA549A" w:rsidRPr="00790145" w:rsidRDefault="00DA549A" w:rsidP="00DA549A">
      <w:pPr>
        <w:jc w:val="center"/>
        <w:outlineLvl w:val="0"/>
        <w:rPr>
          <w:lang w:val="ru-RU"/>
        </w:rPr>
      </w:pPr>
      <w:r w:rsidRPr="001645C0">
        <w:rPr>
          <w:lang w:val="ru-RU"/>
        </w:rPr>
        <w:t xml:space="preserve">Рисунок 3.1.11. </w:t>
      </w:r>
      <w:r w:rsidRPr="00790145">
        <w:rPr>
          <w:lang w:val="ru-RU"/>
        </w:rPr>
        <w:t>Пьезометрический график от котельной №5 до КЖ.</w:t>
      </w:r>
    </w:p>
    <w:p w:rsidR="00DA549A" w:rsidRPr="00790145" w:rsidRDefault="00DA549A" w:rsidP="00DA549A">
      <w:pPr>
        <w:ind w:firstLine="284"/>
        <w:rPr>
          <w:lang w:val="ru-RU"/>
        </w:rPr>
        <w:sectPr w:rsidR="00DA549A" w:rsidRPr="00790145" w:rsidSect="009075D9">
          <w:pgSz w:w="16838" w:h="11906" w:orient="landscape"/>
          <w:pgMar w:top="567" w:right="567" w:bottom="1134" w:left="567" w:header="709" w:footer="709" w:gutter="0"/>
          <w:cols w:space="708"/>
          <w:docGrid w:linePitch="360"/>
        </w:sectPr>
      </w:pPr>
    </w:p>
    <w:p w:rsidR="00DA549A" w:rsidRPr="00790145" w:rsidRDefault="00DA549A" w:rsidP="00DA549A">
      <w:pPr>
        <w:pStyle w:val="1"/>
        <w:rPr>
          <w:lang w:val="ru-RU"/>
        </w:rPr>
      </w:pPr>
      <w:bookmarkStart w:id="391" w:name="_Toc360453524"/>
      <w:bookmarkStart w:id="392" w:name="_Toc362967915"/>
      <w:bookmarkStart w:id="393" w:name="_Toc364264918"/>
      <w:bookmarkStart w:id="394" w:name="_Toc364264950"/>
      <w:bookmarkStart w:id="395" w:name="_Toc364265110"/>
      <w:bookmarkStart w:id="396" w:name="_Toc364265132"/>
      <w:bookmarkStart w:id="397" w:name="_Toc364265153"/>
      <w:bookmarkStart w:id="398" w:name="_Toc364265188"/>
      <w:bookmarkStart w:id="399" w:name="_Toc366483081"/>
      <w:bookmarkStart w:id="400" w:name="_Toc390941108"/>
      <w:bookmarkStart w:id="401" w:name="_Toc394478533"/>
      <w:bookmarkStart w:id="402" w:name="_Toc394481675"/>
      <w:r w:rsidRPr="00790145">
        <w:rPr>
          <w:lang w:val="ru-RU"/>
        </w:rPr>
        <w:lastRenderedPageBreak/>
        <w:t>ГЛАВА 4. Перспективные балансы тепловой мощности источников тепловой энергии и тепловой нагрузки</w:t>
      </w:r>
      <w:bookmarkEnd w:id="391"/>
      <w:bookmarkEnd w:id="392"/>
      <w:bookmarkEnd w:id="393"/>
      <w:bookmarkEnd w:id="394"/>
      <w:bookmarkEnd w:id="395"/>
      <w:bookmarkEnd w:id="396"/>
      <w:bookmarkEnd w:id="397"/>
      <w:bookmarkEnd w:id="398"/>
      <w:bookmarkEnd w:id="399"/>
      <w:r w:rsidRPr="00790145">
        <w:rPr>
          <w:lang w:val="ru-RU"/>
        </w:rPr>
        <w:t>.</w:t>
      </w:r>
      <w:bookmarkEnd w:id="400"/>
      <w:bookmarkEnd w:id="401"/>
      <w:bookmarkEnd w:id="402"/>
    </w:p>
    <w:p w:rsidR="00DA549A" w:rsidRPr="00790145" w:rsidRDefault="00DA549A" w:rsidP="00DA549A">
      <w:pPr>
        <w:pStyle w:val="2"/>
        <w:rPr>
          <w:lang w:val="ru-RU"/>
        </w:rPr>
      </w:pPr>
      <w:bookmarkStart w:id="403" w:name="_Toc390941109"/>
      <w:bookmarkStart w:id="404" w:name="_Toc394478534"/>
      <w:bookmarkStart w:id="405" w:name="_Toc394481676"/>
      <w:r w:rsidRPr="00790145">
        <w:rPr>
          <w:lang w:val="ru-RU"/>
        </w:rPr>
        <w:t>4.1. 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bookmarkEnd w:id="403"/>
      <w:bookmarkEnd w:id="404"/>
      <w:bookmarkEnd w:id="405"/>
    </w:p>
    <w:p w:rsidR="00DA549A" w:rsidRPr="00790145" w:rsidRDefault="00DA549A" w:rsidP="00DA549A">
      <w:pPr>
        <w:rPr>
          <w:lang w:val="ru-RU"/>
        </w:rPr>
      </w:pPr>
      <w:r w:rsidRPr="00790145">
        <w:rPr>
          <w:lang w:val="ru-RU"/>
        </w:rPr>
        <w:t>Вариант 1</w:t>
      </w:r>
      <w:r>
        <w:rPr>
          <w:lang w:val="ru-RU"/>
        </w:rPr>
        <w:t>. Вывод из эксплуатации существующих угольных котельных и сооружение блочно-модульных газовых котельных для замены существующих.</w:t>
      </w:r>
    </w:p>
    <w:p w:rsidR="00DA549A" w:rsidRPr="00790145" w:rsidRDefault="00DA549A" w:rsidP="00DA549A">
      <w:pPr>
        <w:rPr>
          <w:lang w:val="ru-RU"/>
        </w:rPr>
      </w:pPr>
      <w:r w:rsidRPr="00790145">
        <w:rPr>
          <w:lang w:val="ru-RU"/>
        </w:rPr>
        <w:t xml:space="preserve">Перспективные балансы тепловой мощности источников тепловой энергии </w:t>
      </w:r>
      <w:r w:rsidRPr="00790145">
        <w:rPr>
          <w:shd w:val="clear" w:color="auto" w:fill="FFFFFF"/>
          <w:lang w:val="ru-RU"/>
        </w:rPr>
        <w:t>Корякского</w:t>
      </w:r>
      <w:r w:rsidRPr="00790145">
        <w:rPr>
          <w:lang w:val="ru-RU"/>
        </w:rPr>
        <w:t xml:space="preserve"> с.п. указаны в Таблице 4.1.1.</w:t>
      </w:r>
    </w:p>
    <w:p w:rsidR="00DA549A" w:rsidRPr="00790145" w:rsidRDefault="00DA549A" w:rsidP="00DA549A">
      <w:pPr>
        <w:jc w:val="right"/>
        <w:rPr>
          <w:lang w:val="ru-RU"/>
        </w:rPr>
      </w:pPr>
      <w:r w:rsidRPr="00790145">
        <w:rPr>
          <w:lang w:val="ru-RU"/>
        </w:rPr>
        <w:t>Таблица 4.1.1. Перспективные балансы тепловой мощности.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23"/>
        <w:gridCol w:w="1797"/>
        <w:gridCol w:w="1652"/>
        <w:gridCol w:w="1482"/>
        <w:gridCol w:w="1656"/>
        <w:gridCol w:w="1261"/>
      </w:tblGrid>
      <w:tr w:rsidR="00DA549A" w:rsidRPr="00567AB7" w:rsidTr="00A01189">
        <w:trPr>
          <w:trHeight w:val="170"/>
        </w:trPr>
        <w:tc>
          <w:tcPr>
            <w:tcW w:w="900" w:type="pct"/>
            <w:shd w:val="clear" w:color="auto" w:fill="auto"/>
            <w:vAlign w:val="center"/>
            <w:hideMark/>
          </w:tcPr>
          <w:p w:rsidR="00DA549A" w:rsidRPr="001645C0" w:rsidRDefault="00DA549A" w:rsidP="00A01189">
            <w:pPr>
              <w:spacing w:before="0" w:line="240" w:lineRule="auto"/>
              <w:ind w:firstLine="0"/>
              <w:jc w:val="center"/>
              <w:rPr>
                <w:b/>
                <w:bCs/>
                <w:color w:val="000000"/>
                <w:sz w:val="20"/>
                <w:szCs w:val="20"/>
              </w:rPr>
            </w:pPr>
            <w:r w:rsidRPr="001645C0">
              <w:rPr>
                <w:b/>
                <w:bCs/>
                <w:color w:val="000000"/>
                <w:sz w:val="20"/>
                <w:szCs w:val="20"/>
              </w:rPr>
              <w:t>Наименование котельной</w:t>
            </w:r>
          </w:p>
        </w:tc>
        <w:tc>
          <w:tcPr>
            <w:tcW w:w="939" w:type="pct"/>
            <w:shd w:val="clear" w:color="auto" w:fill="auto"/>
            <w:vAlign w:val="center"/>
            <w:hideMark/>
          </w:tcPr>
          <w:p w:rsidR="00DA549A" w:rsidRPr="001645C0" w:rsidRDefault="00DA549A" w:rsidP="00A01189">
            <w:pPr>
              <w:spacing w:before="0" w:line="240" w:lineRule="auto"/>
              <w:ind w:firstLine="0"/>
              <w:jc w:val="center"/>
              <w:rPr>
                <w:b/>
                <w:bCs/>
                <w:color w:val="000000"/>
                <w:sz w:val="20"/>
                <w:szCs w:val="20"/>
              </w:rPr>
            </w:pPr>
            <w:r w:rsidRPr="001645C0">
              <w:rPr>
                <w:b/>
                <w:bCs/>
                <w:color w:val="000000"/>
                <w:sz w:val="20"/>
                <w:szCs w:val="20"/>
              </w:rPr>
              <w:t>Установленная мощность, Гкал/час</w:t>
            </w:r>
          </w:p>
        </w:tc>
        <w:tc>
          <w:tcPr>
            <w:tcW w:w="863" w:type="pct"/>
            <w:shd w:val="clear" w:color="auto" w:fill="auto"/>
            <w:vAlign w:val="center"/>
            <w:hideMark/>
          </w:tcPr>
          <w:p w:rsidR="00DA549A" w:rsidRPr="001645C0" w:rsidRDefault="00DA549A" w:rsidP="00A01189">
            <w:pPr>
              <w:spacing w:before="0" w:line="240" w:lineRule="auto"/>
              <w:ind w:firstLine="0"/>
              <w:jc w:val="center"/>
              <w:rPr>
                <w:b/>
                <w:bCs/>
                <w:color w:val="000000"/>
                <w:sz w:val="20"/>
                <w:szCs w:val="20"/>
                <w:lang w:val="ru-RU"/>
              </w:rPr>
            </w:pPr>
            <w:r w:rsidRPr="001645C0">
              <w:rPr>
                <w:b/>
                <w:bCs/>
                <w:color w:val="000000"/>
                <w:sz w:val="20"/>
                <w:szCs w:val="20"/>
                <w:lang w:val="ru-RU"/>
              </w:rPr>
              <w:t>Тепловая нагрузка потребителей, Гкал/час</w:t>
            </w:r>
          </w:p>
        </w:tc>
        <w:tc>
          <w:tcPr>
            <w:tcW w:w="774" w:type="pct"/>
            <w:shd w:val="clear" w:color="auto" w:fill="auto"/>
            <w:vAlign w:val="center"/>
            <w:hideMark/>
          </w:tcPr>
          <w:p w:rsidR="00DA549A" w:rsidRPr="001645C0" w:rsidRDefault="00DA549A" w:rsidP="00A01189">
            <w:pPr>
              <w:spacing w:before="0" w:line="240" w:lineRule="auto"/>
              <w:ind w:firstLine="0"/>
              <w:jc w:val="center"/>
              <w:rPr>
                <w:b/>
                <w:bCs/>
                <w:color w:val="000000"/>
                <w:sz w:val="20"/>
                <w:szCs w:val="20"/>
                <w:lang w:val="ru-RU"/>
              </w:rPr>
            </w:pPr>
            <w:r w:rsidRPr="001645C0">
              <w:rPr>
                <w:b/>
                <w:bCs/>
                <w:color w:val="000000"/>
                <w:sz w:val="20"/>
                <w:szCs w:val="20"/>
                <w:lang w:val="ru-RU"/>
              </w:rPr>
              <w:t>Нагрузка на собственные нужды, Гкал/час</w:t>
            </w:r>
          </w:p>
        </w:tc>
        <w:tc>
          <w:tcPr>
            <w:tcW w:w="865" w:type="pct"/>
            <w:shd w:val="clear" w:color="auto" w:fill="auto"/>
            <w:vAlign w:val="center"/>
            <w:hideMark/>
          </w:tcPr>
          <w:p w:rsidR="00DA549A" w:rsidRPr="001645C0" w:rsidRDefault="00DA549A" w:rsidP="00A01189">
            <w:pPr>
              <w:spacing w:before="0" w:line="240" w:lineRule="auto"/>
              <w:ind w:firstLine="0"/>
              <w:jc w:val="center"/>
              <w:rPr>
                <w:b/>
                <w:bCs/>
                <w:color w:val="000000"/>
                <w:sz w:val="20"/>
                <w:szCs w:val="20"/>
                <w:lang w:val="ru-RU"/>
              </w:rPr>
            </w:pPr>
            <w:r w:rsidRPr="001645C0">
              <w:rPr>
                <w:b/>
                <w:bCs/>
                <w:color w:val="000000"/>
                <w:sz w:val="20"/>
                <w:szCs w:val="20"/>
                <w:lang w:val="ru-RU"/>
              </w:rPr>
              <w:t>Нормативные тепловые потери в сетях, Гкал/час</w:t>
            </w:r>
          </w:p>
        </w:tc>
        <w:tc>
          <w:tcPr>
            <w:tcW w:w="659" w:type="pct"/>
            <w:shd w:val="clear" w:color="auto" w:fill="auto"/>
            <w:vAlign w:val="center"/>
            <w:hideMark/>
          </w:tcPr>
          <w:p w:rsidR="00DA549A" w:rsidRPr="001645C0" w:rsidRDefault="00DA549A" w:rsidP="00A01189">
            <w:pPr>
              <w:spacing w:before="0" w:line="240" w:lineRule="auto"/>
              <w:ind w:firstLine="0"/>
              <w:jc w:val="center"/>
              <w:rPr>
                <w:b/>
                <w:bCs/>
                <w:color w:val="000000"/>
                <w:sz w:val="20"/>
                <w:szCs w:val="20"/>
                <w:lang w:val="ru-RU"/>
              </w:rPr>
            </w:pPr>
            <w:r w:rsidRPr="001645C0">
              <w:rPr>
                <w:b/>
                <w:bCs/>
                <w:color w:val="000000"/>
                <w:sz w:val="20"/>
                <w:szCs w:val="20"/>
                <w:lang w:val="ru-RU"/>
              </w:rPr>
              <w:t>Резерв(+), дефицит(-) тепловой мощности, Гкал/час</w:t>
            </w:r>
          </w:p>
        </w:tc>
      </w:tr>
      <w:tr w:rsidR="00DA549A" w:rsidRPr="001645C0" w:rsidTr="00A01189">
        <w:trPr>
          <w:trHeight w:val="170"/>
        </w:trPr>
        <w:tc>
          <w:tcPr>
            <w:tcW w:w="5000" w:type="pct"/>
            <w:gridSpan w:val="6"/>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2014-2019</w:t>
            </w:r>
          </w:p>
        </w:tc>
      </w:tr>
      <w:tr w:rsidR="00DA549A" w:rsidRPr="001645C0" w:rsidTr="00A01189">
        <w:trPr>
          <w:trHeight w:val="170"/>
        </w:trPr>
        <w:tc>
          <w:tcPr>
            <w:tcW w:w="900"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Котельная №2</w:t>
            </w:r>
          </w:p>
        </w:tc>
        <w:tc>
          <w:tcPr>
            <w:tcW w:w="939" w:type="pct"/>
            <w:shd w:val="clear" w:color="auto" w:fill="auto"/>
            <w:vAlign w:val="center"/>
            <w:hideMark/>
          </w:tcPr>
          <w:p w:rsidR="00DA549A" w:rsidRPr="001645C0" w:rsidRDefault="00DA549A" w:rsidP="00A01189">
            <w:pPr>
              <w:spacing w:before="0" w:line="240" w:lineRule="auto"/>
              <w:ind w:firstLine="0"/>
              <w:jc w:val="center"/>
              <w:rPr>
                <w:color w:val="000000"/>
                <w:sz w:val="20"/>
                <w:szCs w:val="20"/>
                <w:lang w:val="ru-RU"/>
              </w:rPr>
            </w:pPr>
            <w:r w:rsidRPr="001645C0">
              <w:rPr>
                <w:color w:val="000000"/>
                <w:sz w:val="20"/>
                <w:szCs w:val="20"/>
                <w:lang w:val="ru-RU"/>
              </w:rPr>
              <w:t>4</w:t>
            </w:r>
            <w:r w:rsidRPr="001645C0">
              <w:rPr>
                <w:color w:val="000000"/>
                <w:sz w:val="20"/>
                <w:szCs w:val="20"/>
              </w:rPr>
              <w:t>,5</w:t>
            </w:r>
            <w:r w:rsidRPr="001645C0">
              <w:rPr>
                <w:color w:val="000000"/>
                <w:sz w:val="20"/>
                <w:szCs w:val="20"/>
                <w:lang w:val="ru-RU"/>
              </w:rPr>
              <w:t>0</w:t>
            </w:r>
          </w:p>
        </w:tc>
        <w:tc>
          <w:tcPr>
            <w:tcW w:w="863"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3,03</w:t>
            </w:r>
          </w:p>
        </w:tc>
        <w:tc>
          <w:tcPr>
            <w:tcW w:w="774"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0,05</w:t>
            </w:r>
          </w:p>
        </w:tc>
        <w:tc>
          <w:tcPr>
            <w:tcW w:w="865"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0,18</w:t>
            </w:r>
          </w:p>
        </w:tc>
        <w:tc>
          <w:tcPr>
            <w:tcW w:w="659"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w:t>
            </w:r>
            <w:r w:rsidRPr="001645C0">
              <w:rPr>
                <w:color w:val="000000"/>
                <w:sz w:val="20"/>
                <w:szCs w:val="20"/>
                <w:lang w:val="ru-RU"/>
              </w:rPr>
              <w:t>1</w:t>
            </w:r>
            <w:r w:rsidRPr="001645C0">
              <w:rPr>
                <w:color w:val="000000"/>
                <w:sz w:val="20"/>
                <w:szCs w:val="20"/>
              </w:rPr>
              <w:t>,24</w:t>
            </w:r>
          </w:p>
        </w:tc>
      </w:tr>
      <w:tr w:rsidR="00DA549A" w:rsidRPr="001645C0" w:rsidTr="00A01189">
        <w:trPr>
          <w:trHeight w:val="170"/>
        </w:trPr>
        <w:tc>
          <w:tcPr>
            <w:tcW w:w="900"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Котельная №3</w:t>
            </w:r>
          </w:p>
        </w:tc>
        <w:tc>
          <w:tcPr>
            <w:tcW w:w="939" w:type="pct"/>
            <w:shd w:val="clear" w:color="auto" w:fill="auto"/>
            <w:vAlign w:val="center"/>
            <w:hideMark/>
          </w:tcPr>
          <w:p w:rsidR="00DA549A" w:rsidRPr="001645C0" w:rsidRDefault="00DA549A" w:rsidP="00A01189">
            <w:pPr>
              <w:spacing w:before="0" w:line="240" w:lineRule="auto"/>
              <w:ind w:firstLine="0"/>
              <w:jc w:val="center"/>
              <w:rPr>
                <w:color w:val="000000"/>
                <w:sz w:val="20"/>
                <w:szCs w:val="20"/>
                <w:lang w:val="ru-RU"/>
              </w:rPr>
            </w:pPr>
            <w:r w:rsidRPr="001645C0">
              <w:rPr>
                <w:color w:val="000000"/>
                <w:sz w:val="20"/>
                <w:szCs w:val="20"/>
              </w:rPr>
              <w:t>3</w:t>
            </w:r>
            <w:r w:rsidRPr="001645C0">
              <w:rPr>
                <w:color w:val="000000"/>
                <w:sz w:val="20"/>
                <w:szCs w:val="20"/>
                <w:lang w:val="ru-RU"/>
              </w:rPr>
              <w:t>,00</w:t>
            </w:r>
          </w:p>
        </w:tc>
        <w:tc>
          <w:tcPr>
            <w:tcW w:w="863"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2,34</w:t>
            </w:r>
          </w:p>
        </w:tc>
        <w:tc>
          <w:tcPr>
            <w:tcW w:w="774"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0,04</w:t>
            </w:r>
          </w:p>
        </w:tc>
        <w:tc>
          <w:tcPr>
            <w:tcW w:w="865"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0,14</w:t>
            </w:r>
          </w:p>
        </w:tc>
        <w:tc>
          <w:tcPr>
            <w:tcW w:w="659"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+0,48</w:t>
            </w:r>
          </w:p>
        </w:tc>
      </w:tr>
      <w:tr w:rsidR="00DA549A" w:rsidRPr="001645C0" w:rsidTr="00A01189">
        <w:trPr>
          <w:trHeight w:val="170"/>
        </w:trPr>
        <w:tc>
          <w:tcPr>
            <w:tcW w:w="900"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Котельная №4</w:t>
            </w:r>
          </w:p>
        </w:tc>
        <w:tc>
          <w:tcPr>
            <w:tcW w:w="939"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1,72</w:t>
            </w:r>
          </w:p>
        </w:tc>
        <w:tc>
          <w:tcPr>
            <w:tcW w:w="863"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1,37</w:t>
            </w:r>
          </w:p>
        </w:tc>
        <w:tc>
          <w:tcPr>
            <w:tcW w:w="774"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0,02</w:t>
            </w:r>
          </w:p>
        </w:tc>
        <w:tc>
          <w:tcPr>
            <w:tcW w:w="865"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0,08</w:t>
            </w:r>
          </w:p>
        </w:tc>
        <w:tc>
          <w:tcPr>
            <w:tcW w:w="659"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+0,25</w:t>
            </w:r>
          </w:p>
        </w:tc>
      </w:tr>
      <w:tr w:rsidR="00DA549A" w:rsidRPr="001645C0" w:rsidTr="00A01189">
        <w:trPr>
          <w:trHeight w:val="170"/>
        </w:trPr>
        <w:tc>
          <w:tcPr>
            <w:tcW w:w="900"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Котельная №5</w:t>
            </w:r>
          </w:p>
        </w:tc>
        <w:tc>
          <w:tcPr>
            <w:tcW w:w="939" w:type="pct"/>
            <w:shd w:val="clear" w:color="auto" w:fill="auto"/>
            <w:vAlign w:val="center"/>
            <w:hideMark/>
          </w:tcPr>
          <w:p w:rsidR="00DA549A" w:rsidRPr="001645C0" w:rsidRDefault="00DA549A" w:rsidP="00A01189">
            <w:pPr>
              <w:spacing w:before="0" w:line="240" w:lineRule="auto"/>
              <w:ind w:firstLine="0"/>
              <w:jc w:val="center"/>
              <w:rPr>
                <w:color w:val="000000"/>
                <w:sz w:val="20"/>
                <w:szCs w:val="20"/>
                <w:lang w:val="ru-RU"/>
              </w:rPr>
            </w:pPr>
            <w:r w:rsidRPr="001645C0">
              <w:rPr>
                <w:color w:val="000000"/>
                <w:sz w:val="20"/>
                <w:szCs w:val="20"/>
              </w:rPr>
              <w:t>1,</w:t>
            </w:r>
            <w:r w:rsidRPr="001645C0">
              <w:rPr>
                <w:color w:val="000000"/>
                <w:sz w:val="20"/>
                <w:szCs w:val="20"/>
                <w:lang w:val="ru-RU"/>
              </w:rPr>
              <w:t>40</w:t>
            </w:r>
          </w:p>
        </w:tc>
        <w:tc>
          <w:tcPr>
            <w:tcW w:w="863" w:type="pct"/>
            <w:shd w:val="clear" w:color="auto" w:fill="auto"/>
            <w:vAlign w:val="center"/>
            <w:hideMark/>
          </w:tcPr>
          <w:p w:rsidR="00DA549A" w:rsidRPr="001645C0" w:rsidRDefault="00DA549A" w:rsidP="00A01189">
            <w:pPr>
              <w:spacing w:before="0" w:line="240" w:lineRule="auto"/>
              <w:ind w:firstLine="0"/>
              <w:jc w:val="center"/>
              <w:rPr>
                <w:color w:val="000000"/>
                <w:sz w:val="20"/>
                <w:szCs w:val="20"/>
                <w:lang w:val="ru-RU"/>
              </w:rPr>
            </w:pPr>
            <w:r w:rsidRPr="001645C0">
              <w:rPr>
                <w:color w:val="000000"/>
                <w:sz w:val="20"/>
                <w:szCs w:val="20"/>
              </w:rPr>
              <w:t>0,9</w:t>
            </w:r>
            <w:r w:rsidRPr="001645C0">
              <w:rPr>
                <w:color w:val="000000"/>
                <w:sz w:val="20"/>
                <w:szCs w:val="20"/>
                <w:lang w:val="ru-RU"/>
              </w:rPr>
              <w:t>0</w:t>
            </w:r>
          </w:p>
        </w:tc>
        <w:tc>
          <w:tcPr>
            <w:tcW w:w="774"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0,02</w:t>
            </w:r>
          </w:p>
        </w:tc>
        <w:tc>
          <w:tcPr>
            <w:tcW w:w="865"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0,05</w:t>
            </w:r>
          </w:p>
        </w:tc>
        <w:tc>
          <w:tcPr>
            <w:tcW w:w="659" w:type="pct"/>
            <w:shd w:val="clear" w:color="auto" w:fill="auto"/>
            <w:vAlign w:val="center"/>
            <w:hideMark/>
          </w:tcPr>
          <w:p w:rsidR="00DA549A" w:rsidRPr="001645C0" w:rsidRDefault="00DA549A" w:rsidP="00A01189">
            <w:pPr>
              <w:spacing w:before="0" w:line="240" w:lineRule="auto"/>
              <w:ind w:firstLine="0"/>
              <w:jc w:val="center"/>
              <w:rPr>
                <w:color w:val="000000"/>
                <w:sz w:val="20"/>
                <w:szCs w:val="20"/>
                <w:lang w:val="ru-RU"/>
              </w:rPr>
            </w:pPr>
            <w:r w:rsidRPr="001645C0">
              <w:rPr>
                <w:color w:val="000000"/>
                <w:sz w:val="20"/>
                <w:szCs w:val="20"/>
              </w:rPr>
              <w:t>+0,</w:t>
            </w:r>
            <w:r w:rsidRPr="001645C0">
              <w:rPr>
                <w:color w:val="000000"/>
                <w:sz w:val="20"/>
                <w:szCs w:val="20"/>
                <w:lang w:val="ru-RU"/>
              </w:rPr>
              <w:t>43</w:t>
            </w:r>
          </w:p>
        </w:tc>
      </w:tr>
      <w:tr w:rsidR="00DA549A" w:rsidRPr="001645C0" w:rsidTr="00A01189">
        <w:trPr>
          <w:trHeight w:val="170"/>
        </w:trPr>
        <w:tc>
          <w:tcPr>
            <w:tcW w:w="900"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БМК №2</w:t>
            </w:r>
          </w:p>
        </w:tc>
        <w:tc>
          <w:tcPr>
            <w:tcW w:w="939"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w:t>
            </w:r>
          </w:p>
        </w:tc>
        <w:tc>
          <w:tcPr>
            <w:tcW w:w="863"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w:t>
            </w:r>
          </w:p>
        </w:tc>
        <w:tc>
          <w:tcPr>
            <w:tcW w:w="774"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w:t>
            </w:r>
          </w:p>
        </w:tc>
        <w:tc>
          <w:tcPr>
            <w:tcW w:w="865"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w:t>
            </w:r>
          </w:p>
        </w:tc>
        <w:tc>
          <w:tcPr>
            <w:tcW w:w="659"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w:t>
            </w:r>
          </w:p>
        </w:tc>
      </w:tr>
      <w:tr w:rsidR="00DA549A" w:rsidRPr="001645C0" w:rsidTr="00A01189">
        <w:trPr>
          <w:trHeight w:val="170"/>
        </w:trPr>
        <w:tc>
          <w:tcPr>
            <w:tcW w:w="900"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БМК №3</w:t>
            </w:r>
          </w:p>
        </w:tc>
        <w:tc>
          <w:tcPr>
            <w:tcW w:w="939"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w:t>
            </w:r>
          </w:p>
        </w:tc>
        <w:tc>
          <w:tcPr>
            <w:tcW w:w="863"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w:t>
            </w:r>
          </w:p>
        </w:tc>
        <w:tc>
          <w:tcPr>
            <w:tcW w:w="774"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w:t>
            </w:r>
          </w:p>
        </w:tc>
        <w:tc>
          <w:tcPr>
            <w:tcW w:w="865"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w:t>
            </w:r>
          </w:p>
        </w:tc>
        <w:tc>
          <w:tcPr>
            <w:tcW w:w="659"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w:t>
            </w:r>
          </w:p>
        </w:tc>
      </w:tr>
      <w:tr w:rsidR="00DA549A" w:rsidRPr="001645C0" w:rsidTr="00A01189">
        <w:trPr>
          <w:trHeight w:val="170"/>
        </w:trPr>
        <w:tc>
          <w:tcPr>
            <w:tcW w:w="900"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БМК №4</w:t>
            </w:r>
          </w:p>
        </w:tc>
        <w:tc>
          <w:tcPr>
            <w:tcW w:w="939"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w:t>
            </w:r>
          </w:p>
        </w:tc>
        <w:tc>
          <w:tcPr>
            <w:tcW w:w="863"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w:t>
            </w:r>
          </w:p>
        </w:tc>
        <w:tc>
          <w:tcPr>
            <w:tcW w:w="774"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w:t>
            </w:r>
          </w:p>
        </w:tc>
        <w:tc>
          <w:tcPr>
            <w:tcW w:w="865"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w:t>
            </w:r>
          </w:p>
        </w:tc>
        <w:tc>
          <w:tcPr>
            <w:tcW w:w="659"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w:t>
            </w:r>
          </w:p>
        </w:tc>
      </w:tr>
      <w:tr w:rsidR="00DA549A" w:rsidRPr="001645C0" w:rsidTr="00A01189">
        <w:trPr>
          <w:trHeight w:val="170"/>
        </w:trPr>
        <w:tc>
          <w:tcPr>
            <w:tcW w:w="900"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БМК №5</w:t>
            </w:r>
          </w:p>
        </w:tc>
        <w:tc>
          <w:tcPr>
            <w:tcW w:w="939"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w:t>
            </w:r>
          </w:p>
        </w:tc>
        <w:tc>
          <w:tcPr>
            <w:tcW w:w="863"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w:t>
            </w:r>
          </w:p>
        </w:tc>
        <w:tc>
          <w:tcPr>
            <w:tcW w:w="774"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w:t>
            </w:r>
          </w:p>
        </w:tc>
        <w:tc>
          <w:tcPr>
            <w:tcW w:w="865"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w:t>
            </w:r>
          </w:p>
        </w:tc>
        <w:tc>
          <w:tcPr>
            <w:tcW w:w="659"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w:t>
            </w:r>
          </w:p>
        </w:tc>
      </w:tr>
      <w:tr w:rsidR="00DA549A" w:rsidRPr="001645C0" w:rsidTr="00A01189">
        <w:trPr>
          <w:trHeight w:val="170"/>
        </w:trPr>
        <w:tc>
          <w:tcPr>
            <w:tcW w:w="5000" w:type="pct"/>
            <w:gridSpan w:val="6"/>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2019-2024</w:t>
            </w:r>
          </w:p>
        </w:tc>
      </w:tr>
      <w:tr w:rsidR="00DA549A" w:rsidRPr="001645C0" w:rsidTr="00A01189">
        <w:trPr>
          <w:trHeight w:val="170"/>
        </w:trPr>
        <w:tc>
          <w:tcPr>
            <w:tcW w:w="900"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БМК №2</w:t>
            </w:r>
          </w:p>
        </w:tc>
        <w:tc>
          <w:tcPr>
            <w:tcW w:w="939" w:type="pct"/>
            <w:shd w:val="clear" w:color="auto" w:fill="auto"/>
            <w:vAlign w:val="center"/>
            <w:hideMark/>
          </w:tcPr>
          <w:p w:rsidR="00DA549A" w:rsidRPr="001645C0" w:rsidRDefault="00DA549A" w:rsidP="00A01189">
            <w:pPr>
              <w:spacing w:before="0" w:line="240" w:lineRule="auto"/>
              <w:ind w:firstLine="0"/>
              <w:jc w:val="center"/>
              <w:rPr>
                <w:color w:val="000000"/>
                <w:sz w:val="20"/>
                <w:szCs w:val="20"/>
                <w:lang w:val="ru-RU"/>
              </w:rPr>
            </w:pPr>
            <w:r w:rsidRPr="001645C0">
              <w:rPr>
                <w:color w:val="000000"/>
                <w:sz w:val="20"/>
                <w:szCs w:val="20"/>
              </w:rPr>
              <w:t>4</w:t>
            </w:r>
            <w:r w:rsidRPr="001645C0">
              <w:rPr>
                <w:color w:val="000000"/>
                <w:sz w:val="20"/>
                <w:szCs w:val="20"/>
                <w:lang w:val="ru-RU"/>
              </w:rPr>
              <w:t>,00</w:t>
            </w:r>
          </w:p>
        </w:tc>
        <w:tc>
          <w:tcPr>
            <w:tcW w:w="863"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3,44</w:t>
            </w:r>
          </w:p>
        </w:tc>
        <w:tc>
          <w:tcPr>
            <w:tcW w:w="774"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0,05</w:t>
            </w:r>
          </w:p>
        </w:tc>
        <w:tc>
          <w:tcPr>
            <w:tcW w:w="865"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0,24</w:t>
            </w:r>
          </w:p>
        </w:tc>
        <w:tc>
          <w:tcPr>
            <w:tcW w:w="659"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+0,27</w:t>
            </w:r>
          </w:p>
        </w:tc>
      </w:tr>
      <w:tr w:rsidR="00DA549A" w:rsidRPr="001645C0" w:rsidTr="00A01189">
        <w:trPr>
          <w:trHeight w:val="170"/>
        </w:trPr>
        <w:tc>
          <w:tcPr>
            <w:tcW w:w="900"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БМК №3</w:t>
            </w:r>
          </w:p>
        </w:tc>
        <w:tc>
          <w:tcPr>
            <w:tcW w:w="939" w:type="pct"/>
            <w:shd w:val="clear" w:color="auto" w:fill="auto"/>
            <w:vAlign w:val="center"/>
            <w:hideMark/>
          </w:tcPr>
          <w:p w:rsidR="00DA549A" w:rsidRPr="001645C0" w:rsidRDefault="00DA549A" w:rsidP="00A01189">
            <w:pPr>
              <w:spacing w:before="0" w:line="240" w:lineRule="auto"/>
              <w:ind w:firstLine="0"/>
              <w:jc w:val="center"/>
              <w:rPr>
                <w:color w:val="000000"/>
                <w:sz w:val="20"/>
                <w:szCs w:val="20"/>
                <w:lang w:val="ru-RU"/>
              </w:rPr>
            </w:pPr>
            <w:r w:rsidRPr="001645C0">
              <w:rPr>
                <w:color w:val="000000"/>
                <w:sz w:val="20"/>
                <w:szCs w:val="20"/>
              </w:rPr>
              <w:t>3</w:t>
            </w:r>
            <w:r w:rsidRPr="001645C0">
              <w:rPr>
                <w:color w:val="000000"/>
                <w:sz w:val="20"/>
                <w:szCs w:val="20"/>
                <w:lang w:val="ru-RU"/>
              </w:rPr>
              <w:t>,00</w:t>
            </w:r>
          </w:p>
        </w:tc>
        <w:tc>
          <w:tcPr>
            <w:tcW w:w="863"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2,53</w:t>
            </w:r>
          </w:p>
        </w:tc>
        <w:tc>
          <w:tcPr>
            <w:tcW w:w="774"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0,04</w:t>
            </w:r>
          </w:p>
        </w:tc>
        <w:tc>
          <w:tcPr>
            <w:tcW w:w="865"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0,18</w:t>
            </w:r>
          </w:p>
        </w:tc>
        <w:tc>
          <w:tcPr>
            <w:tcW w:w="659"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+0,25</w:t>
            </w:r>
          </w:p>
        </w:tc>
      </w:tr>
      <w:tr w:rsidR="00DA549A" w:rsidRPr="001645C0" w:rsidTr="00A01189">
        <w:trPr>
          <w:trHeight w:val="170"/>
        </w:trPr>
        <w:tc>
          <w:tcPr>
            <w:tcW w:w="900"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БМК №4</w:t>
            </w:r>
          </w:p>
        </w:tc>
        <w:tc>
          <w:tcPr>
            <w:tcW w:w="939" w:type="pct"/>
            <w:shd w:val="clear" w:color="auto" w:fill="auto"/>
            <w:vAlign w:val="center"/>
            <w:hideMark/>
          </w:tcPr>
          <w:p w:rsidR="00DA549A" w:rsidRPr="001645C0" w:rsidRDefault="00DA549A" w:rsidP="00A01189">
            <w:pPr>
              <w:spacing w:before="0" w:line="240" w:lineRule="auto"/>
              <w:ind w:firstLine="0"/>
              <w:jc w:val="center"/>
              <w:rPr>
                <w:color w:val="000000"/>
                <w:sz w:val="20"/>
                <w:szCs w:val="20"/>
                <w:lang w:val="ru-RU"/>
              </w:rPr>
            </w:pPr>
            <w:r w:rsidRPr="001645C0">
              <w:rPr>
                <w:color w:val="000000"/>
                <w:sz w:val="20"/>
                <w:szCs w:val="20"/>
              </w:rPr>
              <w:t>1</w:t>
            </w:r>
            <w:r w:rsidRPr="001645C0">
              <w:rPr>
                <w:color w:val="000000"/>
                <w:sz w:val="20"/>
                <w:szCs w:val="20"/>
                <w:lang w:val="ru-RU"/>
              </w:rPr>
              <w:t>,00</w:t>
            </w:r>
          </w:p>
        </w:tc>
        <w:tc>
          <w:tcPr>
            <w:tcW w:w="863" w:type="pct"/>
            <w:shd w:val="clear" w:color="auto" w:fill="auto"/>
            <w:vAlign w:val="center"/>
            <w:hideMark/>
          </w:tcPr>
          <w:p w:rsidR="00DA549A" w:rsidRPr="001645C0" w:rsidRDefault="00DA549A" w:rsidP="00A01189">
            <w:pPr>
              <w:spacing w:before="0" w:line="240" w:lineRule="auto"/>
              <w:ind w:firstLine="0"/>
              <w:jc w:val="center"/>
              <w:rPr>
                <w:color w:val="000000"/>
                <w:sz w:val="20"/>
                <w:szCs w:val="20"/>
                <w:lang w:val="ru-RU"/>
              </w:rPr>
            </w:pPr>
            <w:r w:rsidRPr="001645C0">
              <w:rPr>
                <w:color w:val="000000"/>
                <w:sz w:val="20"/>
                <w:szCs w:val="20"/>
              </w:rPr>
              <w:t>0,8</w:t>
            </w:r>
            <w:r w:rsidRPr="001645C0">
              <w:rPr>
                <w:color w:val="000000"/>
                <w:sz w:val="20"/>
                <w:szCs w:val="20"/>
                <w:lang w:val="ru-RU"/>
              </w:rPr>
              <w:t>0</w:t>
            </w:r>
          </w:p>
        </w:tc>
        <w:tc>
          <w:tcPr>
            <w:tcW w:w="774"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0,02</w:t>
            </w:r>
          </w:p>
        </w:tc>
        <w:tc>
          <w:tcPr>
            <w:tcW w:w="865"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0,06</w:t>
            </w:r>
          </w:p>
        </w:tc>
        <w:tc>
          <w:tcPr>
            <w:tcW w:w="659"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+0,12</w:t>
            </w:r>
          </w:p>
        </w:tc>
      </w:tr>
      <w:tr w:rsidR="00DA549A" w:rsidRPr="001645C0" w:rsidTr="00A01189">
        <w:trPr>
          <w:trHeight w:val="170"/>
        </w:trPr>
        <w:tc>
          <w:tcPr>
            <w:tcW w:w="900"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БМК №5</w:t>
            </w:r>
          </w:p>
        </w:tc>
        <w:tc>
          <w:tcPr>
            <w:tcW w:w="939" w:type="pct"/>
            <w:shd w:val="clear" w:color="auto" w:fill="auto"/>
            <w:vAlign w:val="center"/>
            <w:hideMark/>
          </w:tcPr>
          <w:p w:rsidR="00DA549A" w:rsidRPr="001645C0" w:rsidRDefault="00DA549A" w:rsidP="00A01189">
            <w:pPr>
              <w:spacing w:before="0" w:line="240" w:lineRule="auto"/>
              <w:ind w:firstLine="0"/>
              <w:jc w:val="center"/>
              <w:rPr>
                <w:color w:val="000000"/>
                <w:sz w:val="20"/>
                <w:szCs w:val="20"/>
                <w:lang w:val="ru-RU"/>
              </w:rPr>
            </w:pPr>
            <w:r w:rsidRPr="001645C0">
              <w:rPr>
                <w:color w:val="000000"/>
                <w:sz w:val="20"/>
                <w:szCs w:val="20"/>
              </w:rPr>
              <w:t>2</w:t>
            </w:r>
            <w:r w:rsidRPr="001645C0">
              <w:rPr>
                <w:color w:val="000000"/>
                <w:sz w:val="20"/>
                <w:szCs w:val="20"/>
                <w:lang w:val="ru-RU"/>
              </w:rPr>
              <w:t>,00</w:t>
            </w:r>
          </w:p>
        </w:tc>
        <w:tc>
          <w:tcPr>
            <w:tcW w:w="863"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1,67</w:t>
            </w:r>
          </w:p>
        </w:tc>
        <w:tc>
          <w:tcPr>
            <w:tcW w:w="774"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0,03</w:t>
            </w:r>
          </w:p>
        </w:tc>
        <w:tc>
          <w:tcPr>
            <w:tcW w:w="865"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0,12</w:t>
            </w:r>
          </w:p>
        </w:tc>
        <w:tc>
          <w:tcPr>
            <w:tcW w:w="659"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+0,18</w:t>
            </w:r>
          </w:p>
        </w:tc>
      </w:tr>
      <w:tr w:rsidR="00DA549A" w:rsidRPr="001645C0" w:rsidTr="00A01189">
        <w:trPr>
          <w:trHeight w:val="170"/>
        </w:trPr>
        <w:tc>
          <w:tcPr>
            <w:tcW w:w="900"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Котельная №2</w:t>
            </w:r>
          </w:p>
        </w:tc>
        <w:tc>
          <w:tcPr>
            <w:tcW w:w="939"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w:t>
            </w:r>
          </w:p>
        </w:tc>
        <w:tc>
          <w:tcPr>
            <w:tcW w:w="863"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w:t>
            </w:r>
          </w:p>
        </w:tc>
        <w:tc>
          <w:tcPr>
            <w:tcW w:w="774"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w:t>
            </w:r>
          </w:p>
        </w:tc>
        <w:tc>
          <w:tcPr>
            <w:tcW w:w="865"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w:t>
            </w:r>
          </w:p>
        </w:tc>
        <w:tc>
          <w:tcPr>
            <w:tcW w:w="659"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w:t>
            </w:r>
          </w:p>
        </w:tc>
      </w:tr>
      <w:tr w:rsidR="00DA549A" w:rsidRPr="001645C0" w:rsidTr="00A01189">
        <w:trPr>
          <w:trHeight w:val="170"/>
        </w:trPr>
        <w:tc>
          <w:tcPr>
            <w:tcW w:w="900"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Котельная №3</w:t>
            </w:r>
          </w:p>
        </w:tc>
        <w:tc>
          <w:tcPr>
            <w:tcW w:w="939"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w:t>
            </w:r>
          </w:p>
        </w:tc>
        <w:tc>
          <w:tcPr>
            <w:tcW w:w="863"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w:t>
            </w:r>
          </w:p>
        </w:tc>
        <w:tc>
          <w:tcPr>
            <w:tcW w:w="774"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w:t>
            </w:r>
          </w:p>
        </w:tc>
        <w:tc>
          <w:tcPr>
            <w:tcW w:w="865"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w:t>
            </w:r>
          </w:p>
        </w:tc>
        <w:tc>
          <w:tcPr>
            <w:tcW w:w="659"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w:t>
            </w:r>
          </w:p>
        </w:tc>
      </w:tr>
      <w:tr w:rsidR="00DA549A" w:rsidRPr="001645C0" w:rsidTr="00A01189">
        <w:trPr>
          <w:trHeight w:val="170"/>
        </w:trPr>
        <w:tc>
          <w:tcPr>
            <w:tcW w:w="900"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Котельная №4</w:t>
            </w:r>
          </w:p>
        </w:tc>
        <w:tc>
          <w:tcPr>
            <w:tcW w:w="939"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w:t>
            </w:r>
          </w:p>
        </w:tc>
        <w:tc>
          <w:tcPr>
            <w:tcW w:w="863"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w:t>
            </w:r>
          </w:p>
        </w:tc>
        <w:tc>
          <w:tcPr>
            <w:tcW w:w="774"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w:t>
            </w:r>
          </w:p>
        </w:tc>
        <w:tc>
          <w:tcPr>
            <w:tcW w:w="865"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w:t>
            </w:r>
          </w:p>
        </w:tc>
        <w:tc>
          <w:tcPr>
            <w:tcW w:w="659"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w:t>
            </w:r>
          </w:p>
        </w:tc>
      </w:tr>
      <w:tr w:rsidR="00DA549A" w:rsidRPr="001645C0" w:rsidTr="00A01189">
        <w:trPr>
          <w:trHeight w:val="170"/>
        </w:trPr>
        <w:tc>
          <w:tcPr>
            <w:tcW w:w="900"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Котельная №5</w:t>
            </w:r>
          </w:p>
        </w:tc>
        <w:tc>
          <w:tcPr>
            <w:tcW w:w="939"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w:t>
            </w:r>
          </w:p>
        </w:tc>
        <w:tc>
          <w:tcPr>
            <w:tcW w:w="863"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w:t>
            </w:r>
          </w:p>
        </w:tc>
        <w:tc>
          <w:tcPr>
            <w:tcW w:w="774"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w:t>
            </w:r>
          </w:p>
        </w:tc>
        <w:tc>
          <w:tcPr>
            <w:tcW w:w="865"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w:t>
            </w:r>
          </w:p>
        </w:tc>
        <w:tc>
          <w:tcPr>
            <w:tcW w:w="659" w:type="pct"/>
            <w:shd w:val="clear" w:color="auto" w:fill="auto"/>
            <w:vAlign w:val="center"/>
            <w:hideMark/>
          </w:tcPr>
          <w:p w:rsidR="00DA549A" w:rsidRPr="001645C0" w:rsidRDefault="00DA549A" w:rsidP="00A01189">
            <w:pPr>
              <w:spacing w:before="0" w:line="240" w:lineRule="auto"/>
              <w:ind w:firstLine="0"/>
              <w:jc w:val="center"/>
              <w:rPr>
                <w:color w:val="000000"/>
                <w:sz w:val="20"/>
                <w:szCs w:val="20"/>
              </w:rPr>
            </w:pPr>
            <w:r w:rsidRPr="001645C0">
              <w:rPr>
                <w:color w:val="000000"/>
                <w:sz w:val="20"/>
                <w:szCs w:val="20"/>
              </w:rPr>
              <w:t>-</w:t>
            </w:r>
          </w:p>
        </w:tc>
      </w:tr>
    </w:tbl>
    <w:p w:rsidR="00DA549A" w:rsidRDefault="00DA549A" w:rsidP="00DA549A"/>
    <w:p w:rsidR="00DA549A" w:rsidRPr="00EC3658" w:rsidRDefault="00DA549A" w:rsidP="00DA549A">
      <w:pPr>
        <w:rPr>
          <w:lang w:val="ru-RU"/>
        </w:rPr>
      </w:pPr>
      <w:r w:rsidRPr="002402C8">
        <w:rPr>
          <w:lang w:val="ru-RU"/>
        </w:rPr>
        <w:t>Вариант 2</w:t>
      </w:r>
      <w:r>
        <w:rPr>
          <w:lang w:val="ru-RU"/>
        </w:rPr>
        <w:t xml:space="preserve">. </w:t>
      </w:r>
      <w:r w:rsidRPr="00EC3658">
        <w:rPr>
          <w:lang w:val="ru-RU"/>
        </w:rPr>
        <w:t>Вывод из эксплуатации существующих угольных котельных</w:t>
      </w:r>
      <w:r>
        <w:rPr>
          <w:lang w:val="ru-RU"/>
        </w:rPr>
        <w:t xml:space="preserve"> и сооружение одной блочно-модульной газовой котельной для обеспечения тепловой энергией существующих и перспективных потребителей с. Коряки и п. Зеленый.</w:t>
      </w:r>
    </w:p>
    <w:p w:rsidR="00DA549A" w:rsidRPr="00790145" w:rsidRDefault="00DA549A" w:rsidP="00DA549A">
      <w:pPr>
        <w:rPr>
          <w:lang w:val="ru-RU"/>
        </w:rPr>
      </w:pPr>
      <w:r w:rsidRPr="00790145">
        <w:rPr>
          <w:lang w:val="ru-RU"/>
        </w:rPr>
        <w:t xml:space="preserve">Перспективные балансы тепловой мощности источников тепловой энергии </w:t>
      </w:r>
      <w:r w:rsidRPr="00790145">
        <w:rPr>
          <w:shd w:val="clear" w:color="auto" w:fill="FFFFFF"/>
          <w:lang w:val="ru-RU"/>
        </w:rPr>
        <w:t>Корякского</w:t>
      </w:r>
      <w:r w:rsidRPr="00790145">
        <w:rPr>
          <w:lang w:val="ru-RU"/>
        </w:rPr>
        <w:t xml:space="preserve"> с.п. указаны в Таблице 4.1.2.</w:t>
      </w:r>
    </w:p>
    <w:p w:rsidR="00DA549A" w:rsidRDefault="00DA549A" w:rsidP="00DA549A">
      <w:pPr>
        <w:spacing w:after="100" w:line="276" w:lineRule="auto"/>
        <w:rPr>
          <w:lang w:val="ru-RU"/>
        </w:rPr>
      </w:pPr>
      <w:bookmarkStart w:id="406" w:name="_Toc390941110"/>
      <w:r>
        <w:rPr>
          <w:lang w:val="ru-RU"/>
        </w:rPr>
        <w:br w:type="page"/>
      </w:r>
    </w:p>
    <w:p w:rsidR="00DA549A" w:rsidRPr="00790145" w:rsidRDefault="00DA549A" w:rsidP="00DA549A">
      <w:pPr>
        <w:jc w:val="right"/>
        <w:rPr>
          <w:lang w:val="ru-RU"/>
        </w:rPr>
      </w:pPr>
      <w:r w:rsidRPr="00790145">
        <w:rPr>
          <w:lang w:val="ru-RU"/>
        </w:rPr>
        <w:lastRenderedPageBreak/>
        <w:t>Таблица 4.1.2. Перспективные балансы тепловой мощности.</w:t>
      </w:r>
      <w:bookmarkEnd w:id="4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23"/>
        <w:gridCol w:w="1797"/>
        <w:gridCol w:w="1652"/>
        <w:gridCol w:w="1482"/>
        <w:gridCol w:w="1656"/>
        <w:gridCol w:w="1261"/>
      </w:tblGrid>
      <w:tr w:rsidR="00DA549A" w:rsidRPr="00567AB7" w:rsidTr="00A01189">
        <w:trPr>
          <w:trHeight w:val="170"/>
        </w:trPr>
        <w:tc>
          <w:tcPr>
            <w:tcW w:w="900" w:type="pct"/>
            <w:shd w:val="clear" w:color="auto" w:fill="auto"/>
            <w:vAlign w:val="center"/>
            <w:hideMark/>
          </w:tcPr>
          <w:p w:rsidR="00DA549A" w:rsidRPr="00EA4A28" w:rsidRDefault="00DA549A" w:rsidP="00A01189">
            <w:pPr>
              <w:spacing w:before="0" w:line="240" w:lineRule="auto"/>
              <w:ind w:firstLine="0"/>
              <w:jc w:val="center"/>
              <w:rPr>
                <w:b/>
                <w:bCs/>
                <w:color w:val="000000"/>
                <w:sz w:val="20"/>
                <w:szCs w:val="20"/>
              </w:rPr>
            </w:pPr>
            <w:r w:rsidRPr="00EA4A28">
              <w:rPr>
                <w:b/>
                <w:bCs/>
                <w:color w:val="000000"/>
                <w:sz w:val="20"/>
                <w:szCs w:val="20"/>
              </w:rPr>
              <w:t>Наименование котельной</w:t>
            </w:r>
          </w:p>
        </w:tc>
        <w:tc>
          <w:tcPr>
            <w:tcW w:w="939" w:type="pct"/>
            <w:shd w:val="clear" w:color="auto" w:fill="auto"/>
            <w:vAlign w:val="center"/>
            <w:hideMark/>
          </w:tcPr>
          <w:p w:rsidR="00DA549A" w:rsidRPr="00EA4A28" w:rsidRDefault="00DA549A" w:rsidP="00A01189">
            <w:pPr>
              <w:spacing w:before="0" w:line="240" w:lineRule="auto"/>
              <w:ind w:firstLine="0"/>
              <w:jc w:val="center"/>
              <w:rPr>
                <w:b/>
                <w:bCs/>
                <w:color w:val="000000"/>
                <w:sz w:val="20"/>
                <w:szCs w:val="20"/>
              </w:rPr>
            </w:pPr>
            <w:r w:rsidRPr="00EA4A28">
              <w:rPr>
                <w:b/>
                <w:bCs/>
                <w:color w:val="000000"/>
                <w:sz w:val="20"/>
                <w:szCs w:val="20"/>
              </w:rPr>
              <w:t>Установленная мощность, Гкал/час</w:t>
            </w:r>
          </w:p>
        </w:tc>
        <w:tc>
          <w:tcPr>
            <w:tcW w:w="863" w:type="pct"/>
            <w:shd w:val="clear" w:color="auto" w:fill="auto"/>
            <w:vAlign w:val="center"/>
            <w:hideMark/>
          </w:tcPr>
          <w:p w:rsidR="00DA549A" w:rsidRPr="00EA4A28" w:rsidRDefault="00DA549A" w:rsidP="00A01189">
            <w:pPr>
              <w:spacing w:before="0" w:line="240" w:lineRule="auto"/>
              <w:ind w:firstLine="0"/>
              <w:jc w:val="center"/>
              <w:rPr>
                <w:b/>
                <w:bCs/>
                <w:color w:val="000000"/>
                <w:sz w:val="20"/>
                <w:szCs w:val="20"/>
                <w:lang w:val="ru-RU"/>
              </w:rPr>
            </w:pPr>
            <w:r w:rsidRPr="00EA4A28">
              <w:rPr>
                <w:b/>
                <w:bCs/>
                <w:color w:val="000000"/>
                <w:sz w:val="20"/>
                <w:szCs w:val="20"/>
                <w:lang w:val="ru-RU"/>
              </w:rPr>
              <w:t>Тепловая нагрузка потребителей, Гкал/час</w:t>
            </w:r>
          </w:p>
        </w:tc>
        <w:tc>
          <w:tcPr>
            <w:tcW w:w="774" w:type="pct"/>
            <w:shd w:val="clear" w:color="auto" w:fill="auto"/>
            <w:vAlign w:val="center"/>
            <w:hideMark/>
          </w:tcPr>
          <w:p w:rsidR="00DA549A" w:rsidRPr="00EA4A28" w:rsidRDefault="00DA549A" w:rsidP="00A01189">
            <w:pPr>
              <w:spacing w:before="0" w:line="240" w:lineRule="auto"/>
              <w:ind w:firstLine="0"/>
              <w:jc w:val="center"/>
              <w:rPr>
                <w:b/>
                <w:bCs/>
                <w:color w:val="000000"/>
                <w:sz w:val="20"/>
                <w:szCs w:val="20"/>
                <w:lang w:val="ru-RU"/>
              </w:rPr>
            </w:pPr>
            <w:r w:rsidRPr="00EA4A28">
              <w:rPr>
                <w:b/>
                <w:bCs/>
                <w:color w:val="000000"/>
                <w:sz w:val="20"/>
                <w:szCs w:val="20"/>
                <w:lang w:val="ru-RU"/>
              </w:rPr>
              <w:t>Нагрузка на собственные нужды, Гкал/час</w:t>
            </w:r>
          </w:p>
        </w:tc>
        <w:tc>
          <w:tcPr>
            <w:tcW w:w="865" w:type="pct"/>
            <w:shd w:val="clear" w:color="auto" w:fill="auto"/>
            <w:vAlign w:val="center"/>
            <w:hideMark/>
          </w:tcPr>
          <w:p w:rsidR="00DA549A" w:rsidRPr="00EA4A28" w:rsidRDefault="00DA549A" w:rsidP="00A01189">
            <w:pPr>
              <w:spacing w:before="0" w:line="240" w:lineRule="auto"/>
              <w:ind w:firstLine="0"/>
              <w:jc w:val="center"/>
              <w:rPr>
                <w:b/>
                <w:bCs/>
                <w:color w:val="000000"/>
                <w:sz w:val="20"/>
                <w:szCs w:val="20"/>
                <w:lang w:val="ru-RU"/>
              </w:rPr>
            </w:pPr>
            <w:r w:rsidRPr="00EA4A28">
              <w:rPr>
                <w:b/>
                <w:bCs/>
                <w:color w:val="000000"/>
                <w:sz w:val="20"/>
                <w:szCs w:val="20"/>
                <w:lang w:val="ru-RU"/>
              </w:rPr>
              <w:t>Нормативные тепловые потери в сетях, Гкал/час</w:t>
            </w:r>
          </w:p>
        </w:tc>
        <w:tc>
          <w:tcPr>
            <w:tcW w:w="659" w:type="pct"/>
            <w:shd w:val="clear" w:color="auto" w:fill="auto"/>
            <w:vAlign w:val="center"/>
            <w:hideMark/>
          </w:tcPr>
          <w:p w:rsidR="00DA549A" w:rsidRPr="00EA4A28" w:rsidRDefault="00DA549A" w:rsidP="00A01189">
            <w:pPr>
              <w:spacing w:before="0" w:line="240" w:lineRule="auto"/>
              <w:ind w:firstLine="0"/>
              <w:jc w:val="center"/>
              <w:rPr>
                <w:b/>
                <w:bCs/>
                <w:color w:val="000000"/>
                <w:sz w:val="20"/>
                <w:szCs w:val="20"/>
                <w:lang w:val="ru-RU"/>
              </w:rPr>
            </w:pPr>
            <w:r w:rsidRPr="00EA4A28">
              <w:rPr>
                <w:b/>
                <w:bCs/>
                <w:color w:val="000000"/>
                <w:sz w:val="20"/>
                <w:szCs w:val="20"/>
                <w:lang w:val="ru-RU"/>
              </w:rPr>
              <w:t>Резерв(+), дефицит(-) тепловой мощности, Гкал/час</w:t>
            </w:r>
          </w:p>
        </w:tc>
      </w:tr>
      <w:tr w:rsidR="00DA549A" w:rsidRPr="00EA4A28" w:rsidTr="00A01189">
        <w:trPr>
          <w:trHeight w:val="170"/>
        </w:trPr>
        <w:tc>
          <w:tcPr>
            <w:tcW w:w="5000" w:type="pct"/>
            <w:gridSpan w:val="6"/>
            <w:shd w:val="clear" w:color="auto" w:fill="auto"/>
            <w:noWrap/>
            <w:vAlign w:val="center"/>
            <w:hideMark/>
          </w:tcPr>
          <w:p w:rsidR="00DA549A" w:rsidRPr="00EA4A28" w:rsidRDefault="00DA549A" w:rsidP="00A01189">
            <w:pPr>
              <w:spacing w:before="0" w:line="240" w:lineRule="auto"/>
              <w:ind w:firstLine="0"/>
              <w:jc w:val="center"/>
              <w:rPr>
                <w:color w:val="000000"/>
                <w:sz w:val="20"/>
                <w:szCs w:val="20"/>
              </w:rPr>
            </w:pPr>
            <w:r w:rsidRPr="00EA4A28">
              <w:rPr>
                <w:color w:val="000000"/>
                <w:sz w:val="20"/>
                <w:szCs w:val="20"/>
              </w:rPr>
              <w:t>2014-2019</w:t>
            </w:r>
          </w:p>
        </w:tc>
      </w:tr>
      <w:tr w:rsidR="00DA549A" w:rsidRPr="00EA4A28" w:rsidTr="00A01189">
        <w:trPr>
          <w:trHeight w:val="170"/>
        </w:trPr>
        <w:tc>
          <w:tcPr>
            <w:tcW w:w="900" w:type="pct"/>
            <w:shd w:val="clear" w:color="auto" w:fill="auto"/>
            <w:vAlign w:val="center"/>
            <w:hideMark/>
          </w:tcPr>
          <w:p w:rsidR="00DA549A" w:rsidRPr="00EA4A28" w:rsidRDefault="00DA549A" w:rsidP="00A01189">
            <w:pPr>
              <w:spacing w:before="0" w:line="240" w:lineRule="auto"/>
              <w:ind w:firstLine="0"/>
              <w:jc w:val="center"/>
              <w:rPr>
                <w:color w:val="000000"/>
                <w:sz w:val="20"/>
                <w:szCs w:val="20"/>
              </w:rPr>
            </w:pPr>
            <w:r w:rsidRPr="00EA4A28">
              <w:rPr>
                <w:color w:val="000000"/>
                <w:sz w:val="20"/>
                <w:szCs w:val="20"/>
              </w:rPr>
              <w:t>Котельная №2</w:t>
            </w:r>
          </w:p>
        </w:tc>
        <w:tc>
          <w:tcPr>
            <w:tcW w:w="939" w:type="pct"/>
            <w:shd w:val="clear" w:color="auto" w:fill="auto"/>
            <w:vAlign w:val="center"/>
            <w:hideMark/>
          </w:tcPr>
          <w:p w:rsidR="00DA549A" w:rsidRPr="00331AA5" w:rsidRDefault="00DA549A" w:rsidP="00A01189">
            <w:pPr>
              <w:spacing w:before="0" w:line="240" w:lineRule="auto"/>
              <w:ind w:firstLine="0"/>
              <w:jc w:val="center"/>
              <w:rPr>
                <w:color w:val="000000"/>
                <w:sz w:val="20"/>
                <w:szCs w:val="20"/>
                <w:lang w:val="ru-RU"/>
              </w:rPr>
            </w:pPr>
            <w:r>
              <w:rPr>
                <w:color w:val="000000"/>
                <w:sz w:val="20"/>
                <w:szCs w:val="20"/>
                <w:lang w:val="ru-RU"/>
              </w:rPr>
              <w:t>4</w:t>
            </w:r>
            <w:r w:rsidRPr="00EA4A28">
              <w:rPr>
                <w:color w:val="000000"/>
                <w:sz w:val="20"/>
                <w:szCs w:val="20"/>
              </w:rPr>
              <w:t>,5</w:t>
            </w:r>
            <w:r>
              <w:rPr>
                <w:color w:val="000000"/>
                <w:sz w:val="20"/>
                <w:szCs w:val="20"/>
                <w:lang w:val="ru-RU"/>
              </w:rPr>
              <w:t>0</w:t>
            </w:r>
          </w:p>
        </w:tc>
        <w:tc>
          <w:tcPr>
            <w:tcW w:w="863" w:type="pct"/>
            <w:shd w:val="clear" w:color="auto" w:fill="auto"/>
            <w:vAlign w:val="center"/>
            <w:hideMark/>
          </w:tcPr>
          <w:p w:rsidR="00DA549A" w:rsidRPr="00EA4A28" w:rsidRDefault="00DA549A" w:rsidP="00A01189">
            <w:pPr>
              <w:spacing w:before="0" w:line="240" w:lineRule="auto"/>
              <w:ind w:firstLine="0"/>
              <w:jc w:val="center"/>
              <w:rPr>
                <w:color w:val="000000"/>
                <w:sz w:val="20"/>
                <w:szCs w:val="20"/>
              </w:rPr>
            </w:pPr>
            <w:r w:rsidRPr="00EA4A28">
              <w:rPr>
                <w:color w:val="000000"/>
                <w:sz w:val="20"/>
                <w:szCs w:val="20"/>
              </w:rPr>
              <w:t>3,03</w:t>
            </w:r>
          </w:p>
        </w:tc>
        <w:tc>
          <w:tcPr>
            <w:tcW w:w="774" w:type="pct"/>
            <w:shd w:val="clear" w:color="auto" w:fill="auto"/>
            <w:vAlign w:val="center"/>
            <w:hideMark/>
          </w:tcPr>
          <w:p w:rsidR="00DA549A" w:rsidRPr="00EA4A28" w:rsidRDefault="00DA549A" w:rsidP="00A01189">
            <w:pPr>
              <w:spacing w:before="0" w:line="240" w:lineRule="auto"/>
              <w:ind w:firstLine="0"/>
              <w:jc w:val="center"/>
              <w:rPr>
                <w:color w:val="000000"/>
                <w:sz w:val="20"/>
                <w:szCs w:val="20"/>
              </w:rPr>
            </w:pPr>
            <w:r w:rsidRPr="00EA4A28">
              <w:rPr>
                <w:color w:val="000000"/>
                <w:sz w:val="20"/>
                <w:szCs w:val="20"/>
              </w:rPr>
              <w:t>0,05</w:t>
            </w:r>
          </w:p>
        </w:tc>
        <w:tc>
          <w:tcPr>
            <w:tcW w:w="865" w:type="pct"/>
            <w:shd w:val="clear" w:color="auto" w:fill="auto"/>
            <w:vAlign w:val="center"/>
            <w:hideMark/>
          </w:tcPr>
          <w:p w:rsidR="00DA549A" w:rsidRPr="00EA4A28" w:rsidRDefault="00DA549A" w:rsidP="00A01189">
            <w:pPr>
              <w:spacing w:before="0" w:line="240" w:lineRule="auto"/>
              <w:ind w:firstLine="0"/>
              <w:jc w:val="center"/>
              <w:rPr>
                <w:color w:val="000000"/>
                <w:sz w:val="20"/>
                <w:szCs w:val="20"/>
              </w:rPr>
            </w:pPr>
            <w:r w:rsidRPr="00EA4A28">
              <w:rPr>
                <w:color w:val="000000"/>
                <w:sz w:val="20"/>
                <w:szCs w:val="20"/>
              </w:rPr>
              <w:t>0,18</w:t>
            </w:r>
          </w:p>
        </w:tc>
        <w:tc>
          <w:tcPr>
            <w:tcW w:w="659" w:type="pct"/>
            <w:shd w:val="clear" w:color="auto" w:fill="auto"/>
            <w:vAlign w:val="center"/>
            <w:hideMark/>
          </w:tcPr>
          <w:p w:rsidR="00DA549A" w:rsidRPr="00EA4A28" w:rsidRDefault="00DA549A" w:rsidP="00A01189">
            <w:pPr>
              <w:spacing w:before="0" w:line="240" w:lineRule="auto"/>
              <w:ind w:firstLine="0"/>
              <w:jc w:val="center"/>
              <w:rPr>
                <w:color w:val="000000"/>
                <w:sz w:val="20"/>
                <w:szCs w:val="20"/>
              </w:rPr>
            </w:pPr>
            <w:r>
              <w:rPr>
                <w:color w:val="000000"/>
                <w:sz w:val="20"/>
                <w:szCs w:val="20"/>
              </w:rPr>
              <w:t>+</w:t>
            </w:r>
            <w:r>
              <w:rPr>
                <w:color w:val="000000"/>
                <w:sz w:val="20"/>
                <w:szCs w:val="20"/>
                <w:lang w:val="ru-RU"/>
              </w:rPr>
              <w:t>1,</w:t>
            </w:r>
            <w:r w:rsidRPr="00EA4A28">
              <w:rPr>
                <w:color w:val="000000"/>
                <w:sz w:val="20"/>
                <w:szCs w:val="20"/>
              </w:rPr>
              <w:t>24</w:t>
            </w:r>
          </w:p>
        </w:tc>
      </w:tr>
      <w:tr w:rsidR="00DA549A" w:rsidRPr="00EA4A28" w:rsidTr="00A01189">
        <w:trPr>
          <w:trHeight w:val="170"/>
        </w:trPr>
        <w:tc>
          <w:tcPr>
            <w:tcW w:w="900" w:type="pct"/>
            <w:shd w:val="clear" w:color="auto" w:fill="auto"/>
            <w:vAlign w:val="center"/>
            <w:hideMark/>
          </w:tcPr>
          <w:p w:rsidR="00DA549A" w:rsidRPr="00EA4A28" w:rsidRDefault="00DA549A" w:rsidP="00A01189">
            <w:pPr>
              <w:spacing w:before="0" w:line="240" w:lineRule="auto"/>
              <w:ind w:firstLine="0"/>
              <w:jc w:val="center"/>
              <w:rPr>
                <w:color w:val="000000"/>
                <w:sz w:val="20"/>
                <w:szCs w:val="20"/>
              </w:rPr>
            </w:pPr>
            <w:r w:rsidRPr="00EA4A28">
              <w:rPr>
                <w:color w:val="000000"/>
                <w:sz w:val="20"/>
                <w:szCs w:val="20"/>
              </w:rPr>
              <w:t>Котельная №3</w:t>
            </w:r>
          </w:p>
        </w:tc>
        <w:tc>
          <w:tcPr>
            <w:tcW w:w="939" w:type="pct"/>
            <w:shd w:val="clear" w:color="auto" w:fill="auto"/>
            <w:vAlign w:val="center"/>
            <w:hideMark/>
          </w:tcPr>
          <w:p w:rsidR="00DA549A" w:rsidRPr="00331AA5" w:rsidRDefault="00DA549A" w:rsidP="00A01189">
            <w:pPr>
              <w:spacing w:before="0" w:line="240" w:lineRule="auto"/>
              <w:ind w:firstLine="0"/>
              <w:jc w:val="center"/>
              <w:rPr>
                <w:color w:val="000000"/>
                <w:sz w:val="20"/>
                <w:szCs w:val="20"/>
                <w:lang w:val="ru-RU"/>
              </w:rPr>
            </w:pPr>
            <w:r w:rsidRPr="00EA4A28">
              <w:rPr>
                <w:color w:val="000000"/>
                <w:sz w:val="20"/>
                <w:szCs w:val="20"/>
              </w:rPr>
              <w:t>3</w:t>
            </w:r>
            <w:r>
              <w:rPr>
                <w:color w:val="000000"/>
                <w:sz w:val="20"/>
                <w:szCs w:val="20"/>
                <w:lang w:val="ru-RU"/>
              </w:rPr>
              <w:t>,00</w:t>
            </w:r>
          </w:p>
        </w:tc>
        <w:tc>
          <w:tcPr>
            <w:tcW w:w="863" w:type="pct"/>
            <w:shd w:val="clear" w:color="auto" w:fill="auto"/>
            <w:vAlign w:val="center"/>
            <w:hideMark/>
          </w:tcPr>
          <w:p w:rsidR="00DA549A" w:rsidRPr="00EA4A28" w:rsidRDefault="00DA549A" w:rsidP="00A01189">
            <w:pPr>
              <w:spacing w:before="0" w:line="240" w:lineRule="auto"/>
              <w:ind w:firstLine="0"/>
              <w:jc w:val="center"/>
              <w:rPr>
                <w:color w:val="000000"/>
                <w:sz w:val="20"/>
                <w:szCs w:val="20"/>
              </w:rPr>
            </w:pPr>
            <w:r w:rsidRPr="00EA4A28">
              <w:rPr>
                <w:color w:val="000000"/>
                <w:sz w:val="20"/>
                <w:szCs w:val="20"/>
              </w:rPr>
              <w:t>2,34</w:t>
            </w:r>
          </w:p>
        </w:tc>
        <w:tc>
          <w:tcPr>
            <w:tcW w:w="774" w:type="pct"/>
            <w:shd w:val="clear" w:color="auto" w:fill="auto"/>
            <w:vAlign w:val="center"/>
            <w:hideMark/>
          </w:tcPr>
          <w:p w:rsidR="00DA549A" w:rsidRPr="00EA4A28" w:rsidRDefault="00DA549A" w:rsidP="00A01189">
            <w:pPr>
              <w:spacing w:before="0" w:line="240" w:lineRule="auto"/>
              <w:ind w:firstLine="0"/>
              <w:jc w:val="center"/>
              <w:rPr>
                <w:color w:val="000000"/>
                <w:sz w:val="20"/>
                <w:szCs w:val="20"/>
              </w:rPr>
            </w:pPr>
            <w:r w:rsidRPr="00EA4A28">
              <w:rPr>
                <w:color w:val="000000"/>
                <w:sz w:val="20"/>
                <w:szCs w:val="20"/>
              </w:rPr>
              <w:t>0,04</w:t>
            </w:r>
          </w:p>
        </w:tc>
        <w:tc>
          <w:tcPr>
            <w:tcW w:w="865" w:type="pct"/>
            <w:shd w:val="clear" w:color="auto" w:fill="auto"/>
            <w:vAlign w:val="center"/>
            <w:hideMark/>
          </w:tcPr>
          <w:p w:rsidR="00DA549A" w:rsidRPr="00EA4A28" w:rsidRDefault="00DA549A" w:rsidP="00A01189">
            <w:pPr>
              <w:spacing w:before="0" w:line="240" w:lineRule="auto"/>
              <w:ind w:firstLine="0"/>
              <w:jc w:val="center"/>
              <w:rPr>
                <w:color w:val="000000"/>
                <w:sz w:val="20"/>
                <w:szCs w:val="20"/>
              </w:rPr>
            </w:pPr>
            <w:r w:rsidRPr="00EA4A28">
              <w:rPr>
                <w:color w:val="000000"/>
                <w:sz w:val="20"/>
                <w:szCs w:val="20"/>
              </w:rPr>
              <w:t>0,14</w:t>
            </w:r>
          </w:p>
        </w:tc>
        <w:tc>
          <w:tcPr>
            <w:tcW w:w="659" w:type="pct"/>
            <w:shd w:val="clear" w:color="auto" w:fill="auto"/>
            <w:vAlign w:val="center"/>
            <w:hideMark/>
          </w:tcPr>
          <w:p w:rsidR="00DA549A" w:rsidRPr="00EA4A28" w:rsidRDefault="00DA549A" w:rsidP="00A01189">
            <w:pPr>
              <w:spacing w:before="0" w:line="240" w:lineRule="auto"/>
              <w:ind w:firstLine="0"/>
              <w:jc w:val="center"/>
              <w:rPr>
                <w:color w:val="000000"/>
                <w:sz w:val="20"/>
                <w:szCs w:val="20"/>
              </w:rPr>
            </w:pPr>
            <w:r w:rsidRPr="00EA4A28">
              <w:rPr>
                <w:color w:val="000000"/>
                <w:sz w:val="20"/>
                <w:szCs w:val="20"/>
              </w:rPr>
              <w:t>+0,48</w:t>
            </w:r>
          </w:p>
        </w:tc>
      </w:tr>
      <w:tr w:rsidR="00DA549A" w:rsidRPr="00EA4A28" w:rsidTr="00A01189">
        <w:trPr>
          <w:trHeight w:val="170"/>
        </w:trPr>
        <w:tc>
          <w:tcPr>
            <w:tcW w:w="900" w:type="pct"/>
            <w:shd w:val="clear" w:color="auto" w:fill="auto"/>
            <w:vAlign w:val="center"/>
            <w:hideMark/>
          </w:tcPr>
          <w:p w:rsidR="00DA549A" w:rsidRPr="00EA4A28" w:rsidRDefault="00DA549A" w:rsidP="00A01189">
            <w:pPr>
              <w:spacing w:before="0" w:line="240" w:lineRule="auto"/>
              <w:ind w:firstLine="0"/>
              <w:jc w:val="center"/>
              <w:rPr>
                <w:color w:val="000000"/>
                <w:sz w:val="20"/>
                <w:szCs w:val="20"/>
              </w:rPr>
            </w:pPr>
            <w:r w:rsidRPr="00EA4A28">
              <w:rPr>
                <w:color w:val="000000"/>
                <w:sz w:val="20"/>
                <w:szCs w:val="20"/>
              </w:rPr>
              <w:t>Котельная №4</w:t>
            </w:r>
          </w:p>
        </w:tc>
        <w:tc>
          <w:tcPr>
            <w:tcW w:w="939" w:type="pct"/>
            <w:shd w:val="clear" w:color="auto" w:fill="auto"/>
            <w:vAlign w:val="center"/>
            <w:hideMark/>
          </w:tcPr>
          <w:p w:rsidR="00DA549A" w:rsidRPr="00EA4A28" w:rsidRDefault="00DA549A" w:rsidP="00A01189">
            <w:pPr>
              <w:spacing w:before="0" w:line="240" w:lineRule="auto"/>
              <w:ind w:firstLine="0"/>
              <w:jc w:val="center"/>
              <w:rPr>
                <w:color w:val="000000"/>
                <w:sz w:val="20"/>
                <w:szCs w:val="20"/>
              </w:rPr>
            </w:pPr>
            <w:r w:rsidRPr="00EA4A28">
              <w:rPr>
                <w:color w:val="000000"/>
                <w:sz w:val="20"/>
                <w:szCs w:val="20"/>
              </w:rPr>
              <w:t>1,72</w:t>
            </w:r>
          </w:p>
        </w:tc>
        <w:tc>
          <w:tcPr>
            <w:tcW w:w="863" w:type="pct"/>
            <w:shd w:val="clear" w:color="auto" w:fill="auto"/>
            <w:vAlign w:val="center"/>
            <w:hideMark/>
          </w:tcPr>
          <w:p w:rsidR="00DA549A" w:rsidRPr="00EA4A28" w:rsidRDefault="00DA549A" w:rsidP="00A01189">
            <w:pPr>
              <w:spacing w:before="0" w:line="240" w:lineRule="auto"/>
              <w:ind w:firstLine="0"/>
              <w:jc w:val="center"/>
              <w:rPr>
                <w:color w:val="000000"/>
                <w:sz w:val="20"/>
                <w:szCs w:val="20"/>
              </w:rPr>
            </w:pPr>
            <w:r w:rsidRPr="00EA4A28">
              <w:rPr>
                <w:color w:val="000000"/>
                <w:sz w:val="20"/>
                <w:szCs w:val="20"/>
              </w:rPr>
              <w:t>1,37</w:t>
            </w:r>
          </w:p>
        </w:tc>
        <w:tc>
          <w:tcPr>
            <w:tcW w:w="774" w:type="pct"/>
            <w:shd w:val="clear" w:color="auto" w:fill="auto"/>
            <w:vAlign w:val="center"/>
            <w:hideMark/>
          </w:tcPr>
          <w:p w:rsidR="00DA549A" w:rsidRPr="00EA4A28" w:rsidRDefault="00DA549A" w:rsidP="00A01189">
            <w:pPr>
              <w:spacing w:before="0" w:line="240" w:lineRule="auto"/>
              <w:ind w:firstLine="0"/>
              <w:jc w:val="center"/>
              <w:rPr>
                <w:color w:val="000000"/>
                <w:sz w:val="20"/>
                <w:szCs w:val="20"/>
              </w:rPr>
            </w:pPr>
            <w:r w:rsidRPr="00EA4A28">
              <w:rPr>
                <w:color w:val="000000"/>
                <w:sz w:val="20"/>
                <w:szCs w:val="20"/>
              </w:rPr>
              <w:t>0,02</w:t>
            </w:r>
          </w:p>
        </w:tc>
        <w:tc>
          <w:tcPr>
            <w:tcW w:w="865" w:type="pct"/>
            <w:shd w:val="clear" w:color="auto" w:fill="auto"/>
            <w:vAlign w:val="center"/>
            <w:hideMark/>
          </w:tcPr>
          <w:p w:rsidR="00DA549A" w:rsidRPr="00EA4A28" w:rsidRDefault="00DA549A" w:rsidP="00A01189">
            <w:pPr>
              <w:spacing w:before="0" w:line="240" w:lineRule="auto"/>
              <w:ind w:firstLine="0"/>
              <w:jc w:val="center"/>
              <w:rPr>
                <w:color w:val="000000"/>
                <w:sz w:val="20"/>
                <w:szCs w:val="20"/>
              </w:rPr>
            </w:pPr>
            <w:r w:rsidRPr="00EA4A28">
              <w:rPr>
                <w:color w:val="000000"/>
                <w:sz w:val="20"/>
                <w:szCs w:val="20"/>
              </w:rPr>
              <w:t>0,08</w:t>
            </w:r>
          </w:p>
        </w:tc>
        <w:tc>
          <w:tcPr>
            <w:tcW w:w="659" w:type="pct"/>
            <w:shd w:val="clear" w:color="auto" w:fill="auto"/>
            <w:vAlign w:val="center"/>
            <w:hideMark/>
          </w:tcPr>
          <w:p w:rsidR="00DA549A" w:rsidRPr="00EA4A28" w:rsidRDefault="00DA549A" w:rsidP="00A01189">
            <w:pPr>
              <w:spacing w:before="0" w:line="240" w:lineRule="auto"/>
              <w:ind w:firstLine="0"/>
              <w:jc w:val="center"/>
              <w:rPr>
                <w:color w:val="000000"/>
                <w:sz w:val="20"/>
                <w:szCs w:val="20"/>
              </w:rPr>
            </w:pPr>
            <w:r w:rsidRPr="00EA4A28">
              <w:rPr>
                <w:color w:val="000000"/>
                <w:sz w:val="20"/>
                <w:szCs w:val="20"/>
              </w:rPr>
              <w:t>+0,25</w:t>
            </w:r>
          </w:p>
        </w:tc>
      </w:tr>
      <w:tr w:rsidR="00DA549A" w:rsidRPr="00EA4A28" w:rsidTr="00A01189">
        <w:trPr>
          <w:trHeight w:val="170"/>
        </w:trPr>
        <w:tc>
          <w:tcPr>
            <w:tcW w:w="900" w:type="pct"/>
            <w:shd w:val="clear" w:color="auto" w:fill="auto"/>
            <w:vAlign w:val="center"/>
            <w:hideMark/>
          </w:tcPr>
          <w:p w:rsidR="00DA549A" w:rsidRPr="00EA4A28" w:rsidRDefault="00DA549A" w:rsidP="00A01189">
            <w:pPr>
              <w:spacing w:before="0" w:line="240" w:lineRule="auto"/>
              <w:ind w:firstLine="0"/>
              <w:jc w:val="center"/>
              <w:rPr>
                <w:color w:val="000000"/>
                <w:sz w:val="20"/>
                <w:szCs w:val="20"/>
              </w:rPr>
            </w:pPr>
            <w:r w:rsidRPr="00EA4A28">
              <w:rPr>
                <w:color w:val="000000"/>
                <w:sz w:val="20"/>
                <w:szCs w:val="20"/>
              </w:rPr>
              <w:t>Котельная №5</w:t>
            </w:r>
          </w:p>
        </w:tc>
        <w:tc>
          <w:tcPr>
            <w:tcW w:w="939" w:type="pct"/>
            <w:shd w:val="clear" w:color="auto" w:fill="auto"/>
            <w:vAlign w:val="center"/>
            <w:hideMark/>
          </w:tcPr>
          <w:p w:rsidR="00DA549A" w:rsidRPr="00331AA5" w:rsidRDefault="00DA549A" w:rsidP="00A01189">
            <w:pPr>
              <w:spacing w:before="0" w:line="240" w:lineRule="auto"/>
              <w:ind w:firstLine="0"/>
              <w:jc w:val="center"/>
              <w:rPr>
                <w:color w:val="000000"/>
                <w:sz w:val="20"/>
                <w:szCs w:val="20"/>
                <w:lang w:val="ru-RU"/>
              </w:rPr>
            </w:pPr>
            <w:r w:rsidRPr="00EA4A28">
              <w:rPr>
                <w:color w:val="000000"/>
                <w:sz w:val="20"/>
                <w:szCs w:val="20"/>
              </w:rPr>
              <w:t>1,</w:t>
            </w:r>
            <w:r>
              <w:rPr>
                <w:color w:val="000000"/>
                <w:sz w:val="20"/>
                <w:szCs w:val="20"/>
                <w:lang w:val="ru-RU"/>
              </w:rPr>
              <w:t>40</w:t>
            </w:r>
          </w:p>
        </w:tc>
        <w:tc>
          <w:tcPr>
            <w:tcW w:w="863" w:type="pct"/>
            <w:shd w:val="clear" w:color="auto" w:fill="auto"/>
            <w:vAlign w:val="center"/>
            <w:hideMark/>
          </w:tcPr>
          <w:p w:rsidR="00DA549A" w:rsidRPr="00EA4A28" w:rsidRDefault="00DA549A" w:rsidP="00A01189">
            <w:pPr>
              <w:spacing w:before="0" w:line="240" w:lineRule="auto"/>
              <w:ind w:firstLine="0"/>
              <w:jc w:val="center"/>
              <w:rPr>
                <w:color w:val="000000"/>
                <w:sz w:val="20"/>
                <w:szCs w:val="20"/>
              </w:rPr>
            </w:pPr>
            <w:r w:rsidRPr="00EA4A28">
              <w:rPr>
                <w:color w:val="000000"/>
                <w:sz w:val="20"/>
                <w:szCs w:val="20"/>
              </w:rPr>
              <w:t>0,9</w:t>
            </w:r>
          </w:p>
        </w:tc>
        <w:tc>
          <w:tcPr>
            <w:tcW w:w="774" w:type="pct"/>
            <w:shd w:val="clear" w:color="auto" w:fill="auto"/>
            <w:vAlign w:val="center"/>
            <w:hideMark/>
          </w:tcPr>
          <w:p w:rsidR="00DA549A" w:rsidRPr="00EA4A28" w:rsidRDefault="00DA549A" w:rsidP="00A01189">
            <w:pPr>
              <w:spacing w:before="0" w:line="240" w:lineRule="auto"/>
              <w:ind w:firstLine="0"/>
              <w:jc w:val="center"/>
              <w:rPr>
                <w:color w:val="000000"/>
                <w:sz w:val="20"/>
                <w:szCs w:val="20"/>
              </w:rPr>
            </w:pPr>
            <w:r w:rsidRPr="00EA4A28">
              <w:rPr>
                <w:color w:val="000000"/>
                <w:sz w:val="20"/>
                <w:szCs w:val="20"/>
              </w:rPr>
              <w:t>0,02</w:t>
            </w:r>
          </w:p>
        </w:tc>
        <w:tc>
          <w:tcPr>
            <w:tcW w:w="865" w:type="pct"/>
            <w:shd w:val="clear" w:color="auto" w:fill="auto"/>
            <w:vAlign w:val="center"/>
            <w:hideMark/>
          </w:tcPr>
          <w:p w:rsidR="00DA549A" w:rsidRPr="00EA4A28" w:rsidRDefault="00DA549A" w:rsidP="00A01189">
            <w:pPr>
              <w:spacing w:before="0" w:line="240" w:lineRule="auto"/>
              <w:ind w:firstLine="0"/>
              <w:jc w:val="center"/>
              <w:rPr>
                <w:color w:val="000000"/>
                <w:sz w:val="20"/>
                <w:szCs w:val="20"/>
              </w:rPr>
            </w:pPr>
            <w:r w:rsidRPr="00EA4A28">
              <w:rPr>
                <w:color w:val="000000"/>
                <w:sz w:val="20"/>
                <w:szCs w:val="20"/>
              </w:rPr>
              <w:t>0,05</w:t>
            </w:r>
          </w:p>
        </w:tc>
        <w:tc>
          <w:tcPr>
            <w:tcW w:w="659" w:type="pct"/>
            <w:shd w:val="clear" w:color="auto" w:fill="auto"/>
            <w:vAlign w:val="center"/>
            <w:hideMark/>
          </w:tcPr>
          <w:p w:rsidR="00DA549A" w:rsidRPr="00331AA5" w:rsidRDefault="00DA549A" w:rsidP="00A01189">
            <w:pPr>
              <w:spacing w:before="0" w:line="240" w:lineRule="auto"/>
              <w:ind w:firstLine="0"/>
              <w:jc w:val="center"/>
              <w:rPr>
                <w:color w:val="000000"/>
                <w:sz w:val="20"/>
                <w:szCs w:val="20"/>
                <w:lang w:val="ru-RU"/>
              </w:rPr>
            </w:pPr>
            <w:r w:rsidRPr="00EA4A28">
              <w:rPr>
                <w:color w:val="000000"/>
                <w:sz w:val="20"/>
                <w:szCs w:val="20"/>
              </w:rPr>
              <w:t>+0,</w:t>
            </w:r>
            <w:r>
              <w:rPr>
                <w:color w:val="000000"/>
                <w:sz w:val="20"/>
                <w:szCs w:val="20"/>
                <w:lang w:val="ru-RU"/>
              </w:rPr>
              <w:t>43</w:t>
            </w:r>
          </w:p>
        </w:tc>
      </w:tr>
      <w:tr w:rsidR="00DA549A" w:rsidRPr="00EA4A28" w:rsidTr="00A01189">
        <w:trPr>
          <w:trHeight w:val="170"/>
        </w:trPr>
        <w:tc>
          <w:tcPr>
            <w:tcW w:w="900" w:type="pct"/>
            <w:shd w:val="clear" w:color="auto" w:fill="auto"/>
            <w:vAlign w:val="center"/>
            <w:hideMark/>
          </w:tcPr>
          <w:p w:rsidR="00DA549A" w:rsidRPr="00EA4A28" w:rsidRDefault="00DA549A" w:rsidP="00A01189">
            <w:pPr>
              <w:spacing w:before="0" w:line="240" w:lineRule="auto"/>
              <w:ind w:firstLine="0"/>
              <w:jc w:val="center"/>
              <w:rPr>
                <w:color w:val="000000"/>
                <w:sz w:val="20"/>
                <w:szCs w:val="20"/>
              </w:rPr>
            </w:pPr>
            <w:r w:rsidRPr="00EA4A28">
              <w:rPr>
                <w:color w:val="000000"/>
                <w:sz w:val="20"/>
                <w:szCs w:val="20"/>
              </w:rPr>
              <w:t>БМК</w:t>
            </w:r>
          </w:p>
        </w:tc>
        <w:tc>
          <w:tcPr>
            <w:tcW w:w="939" w:type="pct"/>
            <w:shd w:val="clear" w:color="auto" w:fill="auto"/>
            <w:noWrap/>
            <w:vAlign w:val="center"/>
            <w:hideMark/>
          </w:tcPr>
          <w:p w:rsidR="00DA549A" w:rsidRPr="00EA4A28" w:rsidRDefault="00DA549A" w:rsidP="00A01189">
            <w:pPr>
              <w:spacing w:before="0" w:line="240" w:lineRule="auto"/>
              <w:ind w:firstLine="0"/>
              <w:jc w:val="center"/>
              <w:rPr>
                <w:color w:val="000000"/>
                <w:sz w:val="20"/>
                <w:szCs w:val="20"/>
              </w:rPr>
            </w:pPr>
            <w:r w:rsidRPr="00EA4A28">
              <w:rPr>
                <w:color w:val="000000"/>
                <w:sz w:val="20"/>
                <w:szCs w:val="20"/>
              </w:rPr>
              <w:t>-</w:t>
            </w:r>
          </w:p>
        </w:tc>
        <w:tc>
          <w:tcPr>
            <w:tcW w:w="863" w:type="pct"/>
            <w:shd w:val="clear" w:color="auto" w:fill="auto"/>
            <w:noWrap/>
            <w:vAlign w:val="center"/>
            <w:hideMark/>
          </w:tcPr>
          <w:p w:rsidR="00DA549A" w:rsidRPr="00EA4A28" w:rsidRDefault="00DA549A" w:rsidP="00A01189">
            <w:pPr>
              <w:spacing w:before="0" w:line="240" w:lineRule="auto"/>
              <w:ind w:firstLine="0"/>
              <w:jc w:val="center"/>
              <w:rPr>
                <w:color w:val="000000"/>
                <w:sz w:val="20"/>
                <w:szCs w:val="20"/>
              </w:rPr>
            </w:pPr>
            <w:r w:rsidRPr="00EA4A28">
              <w:rPr>
                <w:color w:val="000000"/>
                <w:sz w:val="20"/>
                <w:szCs w:val="20"/>
              </w:rPr>
              <w:t>-</w:t>
            </w:r>
          </w:p>
        </w:tc>
        <w:tc>
          <w:tcPr>
            <w:tcW w:w="774" w:type="pct"/>
            <w:shd w:val="clear" w:color="auto" w:fill="auto"/>
            <w:noWrap/>
            <w:vAlign w:val="center"/>
            <w:hideMark/>
          </w:tcPr>
          <w:p w:rsidR="00DA549A" w:rsidRPr="00EA4A28" w:rsidRDefault="00DA549A" w:rsidP="00A01189">
            <w:pPr>
              <w:spacing w:before="0" w:line="240" w:lineRule="auto"/>
              <w:ind w:firstLine="0"/>
              <w:jc w:val="center"/>
              <w:rPr>
                <w:color w:val="000000"/>
                <w:sz w:val="20"/>
                <w:szCs w:val="20"/>
              </w:rPr>
            </w:pPr>
            <w:r w:rsidRPr="00EA4A28">
              <w:rPr>
                <w:color w:val="000000"/>
                <w:sz w:val="20"/>
                <w:szCs w:val="20"/>
              </w:rPr>
              <w:t>-</w:t>
            </w:r>
          </w:p>
        </w:tc>
        <w:tc>
          <w:tcPr>
            <w:tcW w:w="865" w:type="pct"/>
            <w:shd w:val="clear" w:color="auto" w:fill="auto"/>
            <w:noWrap/>
            <w:vAlign w:val="center"/>
            <w:hideMark/>
          </w:tcPr>
          <w:p w:rsidR="00DA549A" w:rsidRPr="00EA4A28" w:rsidRDefault="00DA549A" w:rsidP="00A01189">
            <w:pPr>
              <w:spacing w:before="0" w:line="240" w:lineRule="auto"/>
              <w:ind w:firstLine="0"/>
              <w:jc w:val="center"/>
              <w:rPr>
                <w:color w:val="000000"/>
                <w:sz w:val="20"/>
                <w:szCs w:val="20"/>
              </w:rPr>
            </w:pPr>
            <w:r w:rsidRPr="00EA4A28">
              <w:rPr>
                <w:color w:val="000000"/>
                <w:sz w:val="20"/>
                <w:szCs w:val="20"/>
              </w:rPr>
              <w:t>-</w:t>
            </w:r>
          </w:p>
        </w:tc>
        <w:tc>
          <w:tcPr>
            <w:tcW w:w="659" w:type="pct"/>
            <w:shd w:val="clear" w:color="auto" w:fill="auto"/>
            <w:noWrap/>
            <w:vAlign w:val="center"/>
            <w:hideMark/>
          </w:tcPr>
          <w:p w:rsidR="00DA549A" w:rsidRPr="00EA4A28" w:rsidRDefault="00DA549A" w:rsidP="00A01189">
            <w:pPr>
              <w:spacing w:before="0" w:line="240" w:lineRule="auto"/>
              <w:ind w:firstLine="0"/>
              <w:jc w:val="center"/>
              <w:rPr>
                <w:color w:val="000000"/>
                <w:sz w:val="20"/>
                <w:szCs w:val="20"/>
              </w:rPr>
            </w:pPr>
            <w:r w:rsidRPr="00EA4A28">
              <w:rPr>
                <w:color w:val="000000"/>
                <w:sz w:val="20"/>
                <w:szCs w:val="20"/>
              </w:rPr>
              <w:t>-</w:t>
            </w:r>
          </w:p>
        </w:tc>
      </w:tr>
      <w:tr w:rsidR="00DA549A" w:rsidRPr="00EA4A28" w:rsidTr="00A01189">
        <w:trPr>
          <w:trHeight w:val="170"/>
        </w:trPr>
        <w:tc>
          <w:tcPr>
            <w:tcW w:w="5000" w:type="pct"/>
            <w:gridSpan w:val="6"/>
            <w:shd w:val="clear" w:color="auto" w:fill="auto"/>
            <w:noWrap/>
            <w:vAlign w:val="center"/>
            <w:hideMark/>
          </w:tcPr>
          <w:p w:rsidR="00DA549A" w:rsidRPr="00EA4A28" w:rsidRDefault="00DA549A" w:rsidP="00A01189">
            <w:pPr>
              <w:spacing w:before="0" w:line="240" w:lineRule="auto"/>
              <w:ind w:firstLine="0"/>
              <w:jc w:val="center"/>
              <w:rPr>
                <w:color w:val="000000"/>
                <w:sz w:val="20"/>
                <w:szCs w:val="20"/>
              </w:rPr>
            </w:pPr>
            <w:r w:rsidRPr="00EA4A28">
              <w:rPr>
                <w:color w:val="000000"/>
                <w:sz w:val="20"/>
                <w:szCs w:val="20"/>
              </w:rPr>
              <w:t>2019-2024</w:t>
            </w:r>
          </w:p>
        </w:tc>
      </w:tr>
      <w:tr w:rsidR="00DA549A" w:rsidRPr="00EA4A28" w:rsidTr="00A01189">
        <w:trPr>
          <w:trHeight w:val="170"/>
        </w:trPr>
        <w:tc>
          <w:tcPr>
            <w:tcW w:w="900" w:type="pct"/>
            <w:shd w:val="clear" w:color="auto" w:fill="auto"/>
            <w:vAlign w:val="center"/>
            <w:hideMark/>
          </w:tcPr>
          <w:p w:rsidR="00DA549A" w:rsidRPr="00EA4A28" w:rsidRDefault="00DA549A" w:rsidP="00A01189">
            <w:pPr>
              <w:spacing w:before="0" w:line="240" w:lineRule="auto"/>
              <w:ind w:firstLine="0"/>
              <w:jc w:val="center"/>
              <w:rPr>
                <w:color w:val="000000"/>
                <w:sz w:val="20"/>
                <w:szCs w:val="20"/>
              </w:rPr>
            </w:pPr>
            <w:r w:rsidRPr="00EA4A28">
              <w:rPr>
                <w:color w:val="000000"/>
                <w:sz w:val="20"/>
                <w:szCs w:val="20"/>
              </w:rPr>
              <w:t>БМК</w:t>
            </w:r>
          </w:p>
        </w:tc>
        <w:tc>
          <w:tcPr>
            <w:tcW w:w="939" w:type="pct"/>
            <w:shd w:val="clear" w:color="auto" w:fill="auto"/>
            <w:noWrap/>
            <w:vAlign w:val="center"/>
            <w:hideMark/>
          </w:tcPr>
          <w:p w:rsidR="00DA549A" w:rsidRPr="00EA4A28" w:rsidRDefault="00DA549A" w:rsidP="00A01189">
            <w:pPr>
              <w:spacing w:before="0" w:line="240" w:lineRule="auto"/>
              <w:ind w:firstLine="0"/>
              <w:jc w:val="center"/>
              <w:rPr>
                <w:color w:val="000000"/>
                <w:sz w:val="20"/>
                <w:szCs w:val="20"/>
              </w:rPr>
            </w:pPr>
            <w:r w:rsidRPr="00EA4A28">
              <w:rPr>
                <w:color w:val="000000"/>
                <w:sz w:val="20"/>
                <w:szCs w:val="20"/>
              </w:rPr>
              <w:t>9,46</w:t>
            </w:r>
          </w:p>
        </w:tc>
        <w:tc>
          <w:tcPr>
            <w:tcW w:w="863" w:type="pct"/>
            <w:shd w:val="clear" w:color="auto" w:fill="auto"/>
            <w:noWrap/>
            <w:vAlign w:val="center"/>
            <w:hideMark/>
          </w:tcPr>
          <w:p w:rsidR="00DA549A" w:rsidRPr="00EA4A28" w:rsidRDefault="00DA549A" w:rsidP="00A01189">
            <w:pPr>
              <w:spacing w:before="0" w:line="240" w:lineRule="auto"/>
              <w:ind w:firstLine="0"/>
              <w:jc w:val="center"/>
              <w:rPr>
                <w:color w:val="000000"/>
                <w:sz w:val="20"/>
                <w:szCs w:val="20"/>
              </w:rPr>
            </w:pPr>
            <w:r w:rsidRPr="00EA4A28">
              <w:rPr>
                <w:color w:val="000000"/>
                <w:sz w:val="20"/>
                <w:szCs w:val="20"/>
              </w:rPr>
              <w:t>8,42</w:t>
            </w:r>
          </w:p>
        </w:tc>
        <w:tc>
          <w:tcPr>
            <w:tcW w:w="774" w:type="pct"/>
            <w:shd w:val="clear" w:color="auto" w:fill="auto"/>
            <w:noWrap/>
            <w:vAlign w:val="center"/>
            <w:hideMark/>
          </w:tcPr>
          <w:p w:rsidR="00DA549A" w:rsidRPr="00EA4A28" w:rsidRDefault="00DA549A" w:rsidP="00A01189">
            <w:pPr>
              <w:spacing w:before="0" w:line="240" w:lineRule="auto"/>
              <w:ind w:firstLine="0"/>
              <w:jc w:val="center"/>
              <w:rPr>
                <w:color w:val="000000"/>
                <w:sz w:val="20"/>
                <w:szCs w:val="20"/>
              </w:rPr>
            </w:pPr>
            <w:r w:rsidRPr="00EA4A28">
              <w:rPr>
                <w:color w:val="000000"/>
                <w:sz w:val="20"/>
                <w:szCs w:val="20"/>
              </w:rPr>
              <w:t>0,12</w:t>
            </w:r>
          </w:p>
        </w:tc>
        <w:tc>
          <w:tcPr>
            <w:tcW w:w="865" w:type="pct"/>
            <w:shd w:val="clear" w:color="auto" w:fill="auto"/>
            <w:noWrap/>
            <w:vAlign w:val="center"/>
            <w:hideMark/>
          </w:tcPr>
          <w:p w:rsidR="00DA549A" w:rsidRPr="00EA4A28" w:rsidRDefault="00DA549A" w:rsidP="00A01189">
            <w:pPr>
              <w:spacing w:before="0" w:line="240" w:lineRule="auto"/>
              <w:ind w:firstLine="0"/>
              <w:jc w:val="center"/>
              <w:rPr>
                <w:color w:val="000000"/>
                <w:sz w:val="20"/>
                <w:szCs w:val="20"/>
              </w:rPr>
            </w:pPr>
            <w:r w:rsidRPr="00EA4A28">
              <w:rPr>
                <w:color w:val="000000"/>
                <w:sz w:val="20"/>
                <w:szCs w:val="20"/>
              </w:rPr>
              <w:t>0,5</w:t>
            </w:r>
          </w:p>
        </w:tc>
        <w:tc>
          <w:tcPr>
            <w:tcW w:w="659" w:type="pct"/>
            <w:shd w:val="clear" w:color="auto" w:fill="auto"/>
            <w:vAlign w:val="center"/>
            <w:hideMark/>
          </w:tcPr>
          <w:p w:rsidR="00DA549A" w:rsidRPr="00EA4A28" w:rsidRDefault="00DA549A" w:rsidP="00A01189">
            <w:pPr>
              <w:spacing w:before="0" w:line="240" w:lineRule="auto"/>
              <w:ind w:firstLine="0"/>
              <w:jc w:val="center"/>
              <w:rPr>
                <w:color w:val="000000"/>
                <w:sz w:val="20"/>
                <w:szCs w:val="20"/>
              </w:rPr>
            </w:pPr>
            <w:r w:rsidRPr="00EA4A28">
              <w:rPr>
                <w:color w:val="000000"/>
                <w:sz w:val="20"/>
                <w:szCs w:val="20"/>
              </w:rPr>
              <w:t>+0,42</w:t>
            </w:r>
          </w:p>
        </w:tc>
      </w:tr>
      <w:tr w:rsidR="00DA549A" w:rsidRPr="00EA4A28" w:rsidTr="00A01189">
        <w:trPr>
          <w:trHeight w:val="170"/>
        </w:trPr>
        <w:tc>
          <w:tcPr>
            <w:tcW w:w="900" w:type="pct"/>
            <w:shd w:val="clear" w:color="auto" w:fill="auto"/>
            <w:vAlign w:val="center"/>
            <w:hideMark/>
          </w:tcPr>
          <w:p w:rsidR="00DA549A" w:rsidRPr="00EA4A28" w:rsidRDefault="00DA549A" w:rsidP="00A01189">
            <w:pPr>
              <w:spacing w:before="0" w:line="240" w:lineRule="auto"/>
              <w:ind w:firstLine="0"/>
              <w:jc w:val="center"/>
              <w:rPr>
                <w:color w:val="000000"/>
                <w:sz w:val="20"/>
                <w:szCs w:val="20"/>
              </w:rPr>
            </w:pPr>
            <w:r w:rsidRPr="00EA4A28">
              <w:rPr>
                <w:color w:val="000000"/>
                <w:sz w:val="20"/>
                <w:szCs w:val="20"/>
              </w:rPr>
              <w:t>Котельная №2</w:t>
            </w:r>
          </w:p>
        </w:tc>
        <w:tc>
          <w:tcPr>
            <w:tcW w:w="939" w:type="pct"/>
            <w:shd w:val="clear" w:color="auto" w:fill="auto"/>
            <w:noWrap/>
            <w:vAlign w:val="center"/>
            <w:hideMark/>
          </w:tcPr>
          <w:p w:rsidR="00DA549A" w:rsidRPr="00EA4A28" w:rsidRDefault="00DA549A" w:rsidP="00A01189">
            <w:pPr>
              <w:spacing w:before="0" w:line="240" w:lineRule="auto"/>
              <w:ind w:firstLine="0"/>
              <w:jc w:val="center"/>
              <w:rPr>
                <w:color w:val="000000"/>
                <w:sz w:val="20"/>
                <w:szCs w:val="20"/>
              </w:rPr>
            </w:pPr>
            <w:r w:rsidRPr="00EA4A28">
              <w:rPr>
                <w:color w:val="000000"/>
                <w:sz w:val="20"/>
                <w:szCs w:val="20"/>
              </w:rPr>
              <w:t>-</w:t>
            </w:r>
          </w:p>
        </w:tc>
        <w:tc>
          <w:tcPr>
            <w:tcW w:w="863" w:type="pct"/>
            <w:shd w:val="clear" w:color="auto" w:fill="auto"/>
            <w:noWrap/>
            <w:vAlign w:val="center"/>
            <w:hideMark/>
          </w:tcPr>
          <w:p w:rsidR="00DA549A" w:rsidRPr="00EA4A28" w:rsidRDefault="00DA549A" w:rsidP="00A01189">
            <w:pPr>
              <w:spacing w:before="0" w:line="240" w:lineRule="auto"/>
              <w:ind w:firstLine="0"/>
              <w:jc w:val="center"/>
              <w:rPr>
                <w:color w:val="000000"/>
                <w:sz w:val="20"/>
                <w:szCs w:val="20"/>
              </w:rPr>
            </w:pPr>
            <w:r w:rsidRPr="00EA4A28">
              <w:rPr>
                <w:color w:val="000000"/>
                <w:sz w:val="20"/>
                <w:szCs w:val="20"/>
              </w:rPr>
              <w:t>-</w:t>
            </w:r>
          </w:p>
        </w:tc>
        <w:tc>
          <w:tcPr>
            <w:tcW w:w="774" w:type="pct"/>
            <w:shd w:val="clear" w:color="auto" w:fill="auto"/>
            <w:noWrap/>
            <w:vAlign w:val="center"/>
            <w:hideMark/>
          </w:tcPr>
          <w:p w:rsidR="00DA549A" w:rsidRPr="00EA4A28" w:rsidRDefault="00DA549A" w:rsidP="00A01189">
            <w:pPr>
              <w:spacing w:before="0" w:line="240" w:lineRule="auto"/>
              <w:ind w:firstLine="0"/>
              <w:jc w:val="center"/>
              <w:rPr>
                <w:color w:val="000000"/>
                <w:sz w:val="20"/>
                <w:szCs w:val="20"/>
              </w:rPr>
            </w:pPr>
            <w:r w:rsidRPr="00EA4A28">
              <w:rPr>
                <w:color w:val="000000"/>
                <w:sz w:val="20"/>
                <w:szCs w:val="20"/>
              </w:rPr>
              <w:t>-</w:t>
            </w:r>
          </w:p>
        </w:tc>
        <w:tc>
          <w:tcPr>
            <w:tcW w:w="865" w:type="pct"/>
            <w:shd w:val="clear" w:color="auto" w:fill="auto"/>
            <w:noWrap/>
            <w:vAlign w:val="center"/>
            <w:hideMark/>
          </w:tcPr>
          <w:p w:rsidR="00DA549A" w:rsidRPr="00EA4A28" w:rsidRDefault="00DA549A" w:rsidP="00A01189">
            <w:pPr>
              <w:spacing w:before="0" w:line="240" w:lineRule="auto"/>
              <w:ind w:firstLine="0"/>
              <w:jc w:val="center"/>
              <w:rPr>
                <w:color w:val="000000"/>
                <w:sz w:val="20"/>
                <w:szCs w:val="20"/>
              </w:rPr>
            </w:pPr>
            <w:r w:rsidRPr="00EA4A28">
              <w:rPr>
                <w:color w:val="000000"/>
                <w:sz w:val="20"/>
                <w:szCs w:val="20"/>
              </w:rPr>
              <w:t>-</w:t>
            </w:r>
          </w:p>
        </w:tc>
        <w:tc>
          <w:tcPr>
            <w:tcW w:w="659" w:type="pct"/>
            <w:shd w:val="clear" w:color="auto" w:fill="auto"/>
            <w:noWrap/>
            <w:vAlign w:val="center"/>
            <w:hideMark/>
          </w:tcPr>
          <w:p w:rsidR="00DA549A" w:rsidRPr="00EA4A28" w:rsidRDefault="00DA549A" w:rsidP="00A01189">
            <w:pPr>
              <w:spacing w:before="0" w:line="240" w:lineRule="auto"/>
              <w:ind w:firstLine="0"/>
              <w:jc w:val="center"/>
              <w:rPr>
                <w:color w:val="000000"/>
                <w:sz w:val="20"/>
                <w:szCs w:val="20"/>
              </w:rPr>
            </w:pPr>
            <w:r w:rsidRPr="00EA4A28">
              <w:rPr>
                <w:color w:val="000000"/>
                <w:sz w:val="20"/>
                <w:szCs w:val="20"/>
              </w:rPr>
              <w:t>-</w:t>
            </w:r>
          </w:p>
        </w:tc>
      </w:tr>
      <w:tr w:rsidR="00DA549A" w:rsidRPr="00EA4A28" w:rsidTr="00A01189">
        <w:trPr>
          <w:trHeight w:val="170"/>
        </w:trPr>
        <w:tc>
          <w:tcPr>
            <w:tcW w:w="900" w:type="pct"/>
            <w:shd w:val="clear" w:color="auto" w:fill="auto"/>
            <w:vAlign w:val="center"/>
            <w:hideMark/>
          </w:tcPr>
          <w:p w:rsidR="00DA549A" w:rsidRPr="00EA4A28" w:rsidRDefault="00DA549A" w:rsidP="00A01189">
            <w:pPr>
              <w:spacing w:before="0" w:line="240" w:lineRule="auto"/>
              <w:ind w:firstLine="0"/>
              <w:jc w:val="center"/>
              <w:rPr>
                <w:color w:val="000000"/>
                <w:sz w:val="20"/>
                <w:szCs w:val="20"/>
              </w:rPr>
            </w:pPr>
            <w:r w:rsidRPr="00EA4A28">
              <w:rPr>
                <w:color w:val="000000"/>
                <w:sz w:val="20"/>
                <w:szCs w:val="20"/>
              </w:rPr>
              <w:t>Котельная №3</w:t>
            </w:r>
          </w:p>
        </w:tc>
        <w:tc>
          <w:tcPr>
            <w:tcW w:w="939" w:type="pct"/>
            <w:shd w:val="clear" w:color="auto" w:fill="auto"/>
            <w:noWrap/>
            <w:vAlign w:val="center"/>
            <w:hideMark/>
          </w:tcPr>
          <w:p w:rsidR="00DA549A" w:rsidRPr="00EA4A28" w:rsidRDefault="00DA549A" w:rsidP="00A01189">
            <w:pPr>
              <w:spacing w:before="0" w:line="240" w:lineRule="auto"/>
              <w:ind w:firstLine="0"/>
              <w:jc w:val="center"/>
              <w:rPr>
                <w:color w:val="000000"/>
                <w:sz w:val="20"/>
                <w:szCs w:val="20"/>
              </w:rPr>
            </w:pPr>
            <w:r w:rsidRPr="00EA4A28">
              <w:rPr>
                <w:color w:val="000000"/>
                <w:sz w:val="20"/>
                <w:szCs w:val="20"/>
              </w:rPr>
              <w:t>-</w:t>
            </w:r>
          </w:p>
        </w:tc>
        <w:tc>
          <w:tcPr>
            <w:tcW w:w="863" w:type="pct"/>
            <w:shd w:val="clear" w:color="auto" w:fill="auto"/>
            <w:noWrap/>
            <w:vAlign w:val="center"/>
            <w:hideMark/>
          </w:tcPr>
          <w:p w:rsidR="00DA549A" w:rsidRPr="00EA4A28" w:rsidRDefault="00DA549A" w:rsidP="00A01189">
            <w:pPr>
              <w:spacing w:before="0" w:line="240" w:lineRule="auto"/>
              <w:ind w:firstLine="0"/>
              <w:jc w:val="center"/>
              <w:rPr>
                <w:color w:val="000000"/>
                <w:sz w:val="20"/>
                <w:szCs w:val="20"/>
              </w:rPr>
            </w:pPr>
            <w:r w:rsidRPr="00EA4A28">
              <w:rPr>
                <w:color w:val="000000"/>
                <w:sz w:val="20"/>
                <w:szCs w:val="20"/>
              </w:rPr>
              <w:t>-</w:t>
            </w:r>
          </w:p>
        </w:tc>
        <w:tc>
          <w:tcPr>
            <w:tcW w:w="774" w:type="pct"/>
            <w:shd w:val="clear" w:color="auto" w:fill="auto"/>
            <w:noWrap/>
            <w:vAlign w:val="center"/>
            <w:hideMark/>
          </w:tcPr>
          <w:p w:rsidR="00DA549A" w:rsidRPr="00EA4A28" w:rsidRDefault="00DA549A" w:rsidP="00A01189">
            <w:pPr>
              <w:spacing w:before="0" w:line="240" w:lineRule="auto"/>
              <w:ind w:firstLine="0"/>
              <w:jc w:val="center"/>
              <w:rPr>
                <w:color w:val="000000"/>
                <w:sz w:val="20"/>
                <w:szCs w:val="20"/>
              </w:rPr>
            </w:pPr>
            <w:r w:rsidRPr="00EA4A28">
              <w:rPr>
                <w:color w:val="000000"/>
                <w:sz w:val="20"/>
                <w:szCs w:val="20"/>
              </w:rPr>
              <w:t>-</w:t>
            </w:r>
          </w:p>
        </w:tc>
        <w:tc>
          <w:tcPr>
            <w:tcW w:w="865" w:type="pct"/>
            <w:shd w:val="clear" w:color="auto" w:fill="auto"/>
            <w:noWrap/>
            <w:vAlign w:val="center"/>
            <w:hideMark/>
          </w:tcPr>
          <w:p w:rsidR="00DA549A" w:rsidRPr="00EA4A28" w:rsidRDefault="00DA549A" w:rsidP="00A01189">
            <w:pPr>
              <w:spacing w:before="0" w:line="240" w:lineRule="auto"/>
              <w:ind w:firstLine="0"/>
              <w:jc w:val="center"/>
              <w:rPr>
                <w:color w:val="000000"/>
                <w:sz w:val="20"/>
                <w:szCs w:val="20"/>
              </w:rPr>
            </w:pPr>
            <w:r w:rsidRPr="00EA4A28">
              <w:rPr>
                <w:color w:val="000000"/>
                <w:sz w:val="20"/>
                <w:szCs w:val="20"/>
              </w:rPr>
              <w:t>-</w:t>
            </w:r>
          </w:p>
        </w:tc>
        <w:tc>
          <w:tcPr>
            <w:tcW w:w="659" w:type="pct"/>
            <w:shd w:val="clear" w:color="auto" w:fill="auto"/>
            <w:noWrap/>
            <w:vAlign w:val="center"/>
            <w:hideMark/>
          </w:tcPr>
          <w:p w:rsidR="00DA549A" w:rsidRPr="00EA4A28" w:rsidRDefault="00DA549A" w:rsidP="00A01189">
            <w:pPr>
              <w:spacing w:before="0" w:line="240" w:lineRule="auto"/>
              <w:ind w:firstLine="0"/>
              <w:jc w:val="center"/>
              <w:rPr>
                <w:color w:val="000000"/>
                <w:sz w:val="20"/>
                <w:szCs w:val="20"/>
              </w:rPr>
            </w:pPr>
            <w:r w:rsidRPr="00EA4A28">
              <w:rPr>
                <w:color w:val="000000"/>
                <w:sz w:val="20"/>
                <w:szCs w:val="20"/>
              </w:rPr>
              <w:t>-</w:t>
            </w:r>
          </w:p>
        </w:tc>
      </w:tr>
      <w:tr w:rsidR="00DA549A" w:rsidRPr="00EA4A28" w:rsidTr="00A01189">
        <w:trPr>
          <w:trHeight w:val="170"/>
        </w:trPr>
        <w:tc>
          <w:tcPr>
            <w:tcW w:w="900" w:type="pct"/>
            <w:shd w:val="clear" w:color="auto" w:fill="auto"/>
            <w:vAlign w:val="center"/>
            <w:hideMark/>
          </w:tcPr>
          <w:p w:rsidR="00DA549A" w:rsidRPr="00EA4A28" w:rsidRDefault="00DA549A" w:rsidP="00A01189">
            <w:pPr>
              <w:spacing w:before="0" w:line="240" w:lineRule="auto"/>
              <w:ind w:firstLine="0"/>
              <w:jc w:val="center"/>
              <w:rPr>
                <w:color w:val="000000"/>
                <w:sz w:val="20"/>
                <w:szCs w:val="20"/>
              </w:rPr>
            </w:pPr>
            <w:r w:rsidRPr="00EA4A28">
              <w:rPr>
                <w:color w:val="000000"/>
                <w:sz w:val="20"/>
                <w:szCs w:val="20"/>
              </w:rPr>
              <w:t>Котельная №4</w:t>
            </w:r>
          </w:p>
        </w:tc>
        <w:tc>
          <w:tcPr>
            <w:tcW w:w="939" w:type="pct"/>
            <w:shd w:val="clear" w:color="auto" w:fill="auto"/>
            <w:noWrap/>
            <w:vAlign w:val="center"/>
            <w:hideMark/>
          </w:tcPr>
          <w:p w:rsidR="00DA549A" w:rsidRPr="00EA4A28" w:rsidRDefault="00DA549A" w:rsidP="00A01189">
            <w:pPr>
              <w:spacing w:before="0" w:line="240" w:lineRule="auto"/>
              <w:ind w:firstLine="0"/>
              <w:jc w:val="center"/>
              <w:rPr>
                <w:color w:val="000000"/>
                <w:sz w:val="20"/>
                <w:szCs w:val="20"/>
              </w:rPr>
            </w:pPr>
            <w:r w:rsidRPr="00EA4A28">
              <w:rPr>
                <w:color w:val="000000"/>
                <w:sz w:val="20"/>
                <w:szCs w:val="20"/>
              </w:rPr>
              <w:t>-</w:t>
            </w:r>
          </w:p>
        </w:tc>
        <w:tc>
          <w:tcPr>
            <w:tcW w:w="863" w:type="pct"/>
            <w:shd w:val="clear" w:color="auto" w:fill="auto"/>
            <w:noWrap/>
            <w:vAlign w:val="center"/>
            <w:hideMark/>
          </w:tcPr>
          <w:p w:rsidR="00DA549A" w:rsidRPr="00EA4A28" w:rsidRDefault="00DA549A" w:rsidP="00A01189">
            <w:pPr>
              <w:spacing w:before="0" w:line="240" w:lineRule="auto"/>
              <w:ind w:firstLine="0"/>
              <w:jc w:val="center"/>
              <w:rPr>
                <w:color w:val="000000"/>
                <w:sz w:val="20"/>
                <w:szCs w:val="20"/>
              </w:rPr>
            </w:pPr>
            <w:r w:rsidRPr="00EA4A28">
              <w:rPr>
                <w:color w:val="000000"/>
                <w:sz w:val="20"/>
                <w:szCs w:val="20"/>
              </w:rPr>
              <w:t>-</w:t>
            </w:r>
          </w:p>
        </w:tc>
        <w:tc>
          <w:tcPr>
            <w:tcW w:w="774" w:type="pct"/>
            <w:shd w:val="clear" w:color="auto" w:fill="auto"/>
            <w:noWrap/>
            <w:vAlign w:val="center"/>
            <w:hideMark/>
          </w:tcPr>
          <w:p w:rsidR="00DA549A" w:rsidRPr="00EA4A28" w:rsidRDefault="00DA549A" w:rsidP="00A01189">
            <w:pPr>
              <w:spacing w:before="0" w:line="240" w:lineRule="auto"/>
              <w:ind w:firstLine="0"/>
              <w:jc w:val="center"/>
              <w:rPr>
                <w:color w:val="000000"/>
                <w:sz w:val="20"/>
                <w:szCs w:val="20"/>
              </w:rPr>
            </w:pPr>
            <w:r w:rsidRPr="00EA4A28">
              <w:rPr>
                <w:color w:val="000000"/>
                <w:sz w:val="20"/>
                <w:szCs w:val="20"/>
              </w:rPr>
              <w:t>-</w:t>
            </w:r>
          </w:p>
        </w:tc>
        <w:tc>
          <w:tcPr>
            <w:tcW w:w="865" w:type="pct"/>
            <w:shd w:val="clear" w:color="auto" w:fill="auto"/>
            <w:noWrap/>
            <w:vAlign w:val="center"/>
            <w:hideMark/>
          </w:tcPr>
          <w:p w:rsidR="00DA549A" w:rsidRPr="00EA4A28" w:rsidRDefault="00DA549A" w:rsidP="00A01189">
            <w:pPr>
              <w:spacing w:before="0" w:line="240" w:lineRule="auto"/>
              <w:ind w:firstLine="0"/>
              <w:jc w:val="center"/>
              <w:rPr>
                <w:color w:val="000000"/>
                <w:sz w:val="20"/>
                <w:szCs w:val="20"/>
              </w:rPr>
            </w:pPr>
            <w:r w:rsidRPr="00EA4A28">
              <w:rPr>
                <w:color w:val="000000"/>
                <w:sz w:val="20"/>
                <w:szCs w:val="20"/>
              </w:rPr>
              <w:t>-</w:t>
            </w:r>
          </w:p>
        </w:tc>
        <w:tc>
          <w:tcPr>
            <w:tcW w:w="659" w:type="pct"/>
            <w:shd w:val="clear" w:color="auto" w:fill="auto"/>
            <w:noWrap/>
            <w:vAlign w:val="center"/>
            <w:hideMark/>
          </w:tcPr>
          <w:p w:rsidR="00DA549A" w:rsidRPr="00EA4A28" w:rsidRDefault="00DA549A" w:rsidP="00A01189">
            <w:pPr>
              <w:spacing w:before="0" w:line="240" w:lineRule="auto"/>
              <w:ind w:firstLine="0"/>
              <w:jc w:val="center"/>
              <w:rPr>
                <w:color w:val="000000"/>
                <w:sz w:val="20"/>
                <w:szCs w:val="20"/>
              </w:rPr>
            </w:pPr>
            <w:r w:rsidRPr="00EA4A28">
              <w:rPr>
                <w:color w:val="000000"/>
                <w:sz w:val="20"/>
                <w:szCs w:val="20"/>
              </w:rPr>
              <w:t>-</w:t>
            </w:r>
          </w:p>
        </w:tc>
      </w:tr>
      <w:tr w:rsidR="00DA549A" w:rsidRPr="00EA4A28" w:rsidTr="00A01189">
        <w:trPr>
          <w:trHeight w:val="170"/>
        </w:trPr>
        <w:tc>
          <w:tcPr>
            <w:tcW w:w="900" w:type="pct"/>
            <w:shd w:val="clear" w:color="auto" w:fill="auto"/>
            <w:vAlign w:val="center"/>
            <w:hideMark/>
          </w:tcPr>
          <w:p w:rsidR="00DA549A" w:rsidRPr="00EA4A28" w:rsidRDefault="00DA549A" w:rsidP="00A01189">
            <w:pPr>
              <w:spacing w:before="0" w:line="240" w:lineRule="auto"/>
              <w:ind w:firstLine="0"/>
              <w:jc w:val="center"/>
              <w:rPr>
                <w:color w:val="000000"/>
                <w:sz w:val="20"/>
                <w:szCs w:val="20"/>
              </w:rPr>
            </w:pPr>
            <w:r w:rsidRPr="00EA4A28">
              <w:rPr>
                <w:color w:val="000000"/>
                <w:sz w:val="20"/>
                <w:szCs w:val="20"/>
              </w:rPr>
              <w:t>Котельная №5</w:t>
            </w:r>
          </w:p>
        </w:tc>
        <w:tc>
          <w:tcPr>
            <w:tcW w:w="939" w:type="pct"/>
            <w:shd w:val="clear" w:color="auto" w:fill="auto"/>
            <w:noWrap/>
            <w:vAlign w:val="center"/>
            <w:hideMark/>
          </w:tcPr>
          <w:p w:rsidR="00DA549A" w:rsidRPr="00EA4A28" w:rsidRDefault="00DA549A" w:rsidP="00A01189">
            <w:pPr>
              <w:spacing w:before="0" w:line="240" w:lineRule="auto"/>
              <w:ind w:firstLine="0"/>
              <w:jc w:val="center"/>
              <w:rPr>
                <w:color w:val="000000"/>
                <w:sz w:val="20"/>
                <w:szCs w:val="20"/>
              </w:rPr>
            </w:pPr>
            <w:r w:rsidRPr="00EA4A28">
              <w:rPr>
                <w:color w:val="000000"/>
                <w:sz w:val="20"/>
                <w:szCs w:val="20"/>
              </w:rPr>
              <w:t>-</w:t>
            </w:r>
          </w:p>
        </w:tc>
        <w:tc>
          <w:tcPr>
            <w:tcW w:w="863" w:type="pct"/>
            <w:shd w:val="clear" w:color="auto" w:fill="auto"/>
            <w:noWrap/>
            <w:vAlign w:val="center"/>
            <w:hideMark/>
          </w:tcPr>
          <w:p w:rsidR="00DA549A" w:rsidRPr="00EA4A28" w:rsidRDefault="00DA549A" w:rsidP="00A01189">
            <w:pPr>
              <w:spacing w:before="0" w:line="240" w:lineRule="auto"/>
              <w:ind w:firstLine="0"/>
              <w:jc w:val="center"/>
              <w:rPr>
                <w:color w:val="000000"/>
                <w:sz w:val="20"/>
                <w:szCs w:val="20"/>
              </w:rPr>
            </w:pPr>
            <w:r w:rsidRPr="00EA4A28">
              <w:rPr>
                <w:color w:val="000000"/>
                <w:sz w:val="20"/>
                <w:szCs w:val="20"/>
              </w:rPr>
              <w:t>-</w:t>
            </w:r>
          </w:p>
        </w:tc>
        <w:tc>
          <w:tcPr>
            <w:tcW w:w="774" w:type="pct"/>
            <w:shd w:val="clear" w:color="auto" w:fill="auto"/>
            <w:noWrap/>
            <w:vAlign w:val="center"/>
            <w:hideMark/>
          </w:tcPr>
          <w:p w:rsidR="00DA549A" w:rsidRPr="00EA4A28" w:rsidRDefault="00DA549A" w:rsidP="00A01189">
            <w:pPr>
              <w:spacing w:before="0" w:line="240" w:lineRule="auto"/>
              <w:ind w:firstLine="0"/>
              <w:jc w:val="center"/>
              <w:rPr>
                <w:color w:val="000000"/>
                <w:sz w:val="20"/>
                <w:szCs w:val="20"/>
              </w:rPr>
            </w:pPr>
            <w:r w:rsidRPr="00EA4A28">
              <w:rPr>
                <w:color w:val="000000"/>
                <w:sz w:val="20"/>
                <w:szCs w:val="20"/>
              </w:rPr>
              <w:t>-</w:t>
            </w:r>
          </w:p>
        </w:tc>
        <w:tc>
          <w:tcPr>
            <w:tcW w:w="865" w:type="pct"/>
            <w:shd w:val="clear" w:color="auto" w:fill="auto"/>
            <w:noWrap/>
            <w:vAlign w:val="center"/>
            <w:hideMark/>
          </w:tcPr>
          <w:p w:rsidR="00DA549A" w:rsidRPr="00EA4A28" w:rsidRDefault="00DA549A" w:rsidP="00A01189">
            <w:pPr>
              <w:spacing w:before="0" w:line="240" w:lineRule="auto"/>
              <w:ind w:firstLine="0"/>
              <w:jc w:val="center"/>
              <w:rPr>
                <w:color w:val="000000"/>
                <w:sz w:val="20"/>
                <w:szCs w:val="20"/>
              </w:rPr>
            </w:pPr>
            <w:r w:rsidRPr="00EA4A28">
              <w:rPr>
                <w:color w:val="000000"/>
                <w:sz w:val="20"/>
                <w:szCs w:val="20"/>
              </w:rPr>
              <w:t>-</w:t>
            </w:r>
          </w:p>
        </w:tc>
        <w:tc>
          <w:tcPr>
            <w:tcW w:w="659" w:type="pct"/>
            <w:shd w:val="clear" w:color="auto" w:fill="auto"/>
            <w:noWrap/>
            <w:vAlign w:val="center"/>
            <w:hideMark/>
          </w:tcPr>
          <w:p w:rsidR="00DA549A" w:rsidRPr="00EA4A28" w:rsidRDefault="00DA549A" w:rsidP="00A01189">
            <w:pPr>
              <w:spacing w:before="0" w:line="240" w:lineRule="auto"/>
              <w:ind w:firstLine="0"/>
              <w:jc w:val="center"/>
              <w:rPr>
                <w:color w:val="000000"/>
                <w:sz w:val="20"/>
                <w:szCs w:val="20"/>
              </w:rPr>
            </w:pPr>
            <w:r w:rsidRPr="00EA4A28">
              <w:rPr>
                <w:color w:val="000000"/>
                <w:sz w:val="20"/>
                <w:szCs w:val="20"/>
              </w:rPr>
              <w:t>-</w:t>
            </w:r>
          </w:p>
        </w:tc>
      </w:tr>
    </w:tbl>
    <w:p w:rsidR="00DA549A" w:rsidRPr="00790145" w:rsidRDefault="00DA549A" w:rsidP="00DA549A">
      <w:pPr>
        <w:pStyle w:val="2"/>
        <w:rPr>
          <w:lang w:val="ru-RU"/>
        </w:rPr>
      </w:pPr>
      <w:bookmarkStart w:id="407" w:name="_Toc390941111"/>
      <w:bookmarkStart w:id="408" w:name="_Toc394478535"/>
      <w:bookmarkStart w:id="409" w:name="_Toc394481677"/>
      <w:r w:rsidRPr="00790145">
        <w:rPr>
          <w:lang w:val="ru-RU"/>
        </w:rPr>
        <w:t>4.2. 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w:t>
      </w:r>
      <w:bookmarkEnd w:id="407"/>
      <w:bookmarkEnd w:id="408"/>
      <w:bookmarkEnd w:id="409"/>
    </w:p>
    <w:p w:rsidR="00DA549A" w:rsidRDefault="00DA549A" w:rsidP="00DA549A">
      <w:pPr>
        <w:tabs>
          <w:tab w:val="left" w:pos="1185"/>
        </w:tabs>
        <w:rPr>
          <w:lang w:val="ru-RU"/>
        </w:rPr>
      </w:pPr>
      <w:r>
        <w:rPr>
          <w:lang w:val="ru-RU"/>
        </w:rPr>
        <w:t>При первом варианте развития системы централизованного теплоснабжения на котельных не предусматривается несколько выводов тепловой энергии.</w:t>
      </w:r>
    </w:p>
    <w:p w:rsidR="00DA549A" w:rsidRPr="00790145" w:rsidRDefault="00DA549A" w:rsidP="00DA549A">
      <w:pPr>
        <w:tabs>
          <w:tab w:val="left" w:pos="1185"/>
        </w:tabs>
        <w:rPr>
          <w:lang w:val="ru-RU"/>
        </w:rPr>
      </w:pPr>
      <w:r w:rsidRPr="00790145">
        <w:rPr>
          <w:lang w:val="ru-RU"/>
        </w:rPr>
        <w:t xml:space="preserve">При втором варианте развития системы централизованного теплоснабжения, на перспективной котельной, расположенной в </w:t>
      </w:r>
      <w:r w:rsidRPr="00790145">
        <w:rPr>
          <w:shd w:val="clear" w:color="auto" w:fill="FFFFFF"/>
          <w:lang w:val="ru-RU"/>
        </w:rPr>
        <w:t>Корякском</w:t>
      </w:r>
      <w:r w:rsidRPr="00790145">
        <w:rPr>
          <w:lang w:val="ru-RU"/>
        </w:rPr>
        <w:t xml:space="preserve"> с.п. с. Коряки планируется сооружение трех магистральных выводов тепловой энергии, по которым будет осуществляться передача тепловой мощности потребителям. Балансы потребляемой тепловой мощности с разделением по выводам приведены в таблице 4.2.</w:t>
      </w:r>
    </w:p>
    <w:p w:rsidR="00DA549A" w:rsidRPr="00790145" w:rsidRDefault="00DA549A" w:rsidP="00DA549A">
      <w:pPr>
        <w:jc w:val="right"/>
        <w:rPr>
          <w:lang w:val="ru-RU"/>
        </w:rPr>
      </w:pPr>
      <w:r w:rsidRPr="00790145">
        <w:rPr>
          <w:lang w:val="ru-RU"/>
        </w:rPr>
        <w:t>Таблица 4.2. Балансы тепловой мощности тепловой энергии с разделением по выводам.</w:t>
      </w:r>
    </w:p>
    <w:tbl>
      <w:tblPr>
        <w:tblW w:w="5000" w:type="pct"/>
        <w:tblLook w:val="04A0"/>
      </w:tblPr>
      <w:tblGrid>
        <w:gridCol w:w="1920"/>
        <w:gridCol w:w="1627"/>
        <w:gridCol w:w="2825"/>
        <w:gridCol w:w="3199"/>
      </w:tblGrid>
      <w:tr w:rsidR="00DA549A" w:rsidRPr="00567AB7" w:rsidTr="00A01189">
        <w:trPr>
          <w:trHeight w:val="170"/>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A549A" w:rsidRPr="006C3EC1" w:rsidRDefault="00DA549A" w:rsidP="00A01189">
            <w:pPr>
              <w:spacing w:before="0" w:line="240" w:lineRule="auto"/>
              <w:ind w:firstLine="0"/>
              <w:jc w:val="center"/>
              <w:rPr>
                <w:b/>
                <w:color w:val="000000"/>
                <w:sz w:val="20"/>
                <w:szCs w:val="20"/>
              </w:rPr>
            </w:pPr>
            <w:r w:rsidRPr="006C3EC1">
              <w:rPr>
                <w:b/>
                <w:color w:val="000000"/>
                <w:sz w:val="20"/>
                <w:szCs w:val="20"/>
              </w:rPr>
              <w:t>Источник тепловой энергии</w:t>
            </w:r>
          </w:p>
        </w:tc>
        <w:tc>
          <w:tcPr>
            <w:tcW w:w="1250" w:type="pct"/>
            <w:tcBorders>
              <w:top w:val="single" w:sz="4" w:space="0" w:color="auto"/>
              <w:left w:val="nil"/>
              <w:bottom w:val="single" w:sz="4" w:space="0" w:color="auto"/>
              <w:right w:val="single" w:sz="4" w:space="0" w:color="auto"/>
            </w:tcBorders>
            <w:shd w:val="clear" w:color="auto" w:fill="auto"/>
            <w:noWrap/>
            <w:vAlign w:val="center"/>
            <w:hideMark/>
          </w:tcPr>
          <w:p w:rsidR="00DA549A" w:rsidRPr="006C3EC1" w:rsidRDefault="00DA549A" w:rsidP="00A01189">
            <w:pPr>
              <w:spacing w:before="0" w:line="240" w:lineRule="auto"/>
              <w:ind w:firstLine="0"/>
              <w:jc w:val="center"/>
              <w:rPr>
                <w:b/>
                <w:color w:val="000000"/>
                <w:sz w:val="20"/>
                <w:szCs w:val="20"/>
              </w:rPr>
            </w:pPr>
            <w:r w:rsidRPr="006C3EC1">
              <w:rPr>
                <w:b/>
                <w:color w:val="000000"/>
                <w:sz w:val="20"/>
                <w:szCs w:val="20"/>
              </w:rPr>
              <w:t>Магистральный вывод</w:t>
            </w:r>
          </w:p>
        </w:tc>
        <w:tc>
          <w:tcPr>
            <w:tcW w:w="1250" w:type="pct"/>
            <w:tcBorders>
              <w:top w:val="single" w:sz="4" w:space="0" w:color="auto"/>
              <w:left w:val="nil"/>
              <w:bottom w:val="single" w:sz="4" w:space="0" w:color="auto"/>
              <w:right w:val="single" w:sz="4" w:space="0" w:color="auto"/>
            </w:tcBorders>
            <w:shd w:val="clear" w:color="auto" w:fill="auto"/>
            <w:noWrap/>
            <w:vAlign w:val="center"/>
            <w:hideMark/>
          </w:tcPr>
          <w:p w:rsidR="00DA549A" w:rsidRPr="006C3EC1" w:rsidRDefault="00DA549A" w:rsidP="00A01189">
            <w:pPr>
              <w:spacing w:before="0" w:line="240" w:lineRule="auto"/>
              <w:ind w:firstLine="0"/>
              <w:jc w:val="center"/>
              <w:rPr>
                <w:color w:val="000000"/>
                <w:sz w:val="20"/>
                <w:szCs w:val="20"/>
                <w:lang w:val="ru-RU"/>
              </w:rPr>
            </w:pPr>
            <w:r w:rsidRPr="006C3EC1">
              <w:rPr>
                <w:b/>
                <w:bCs/>
                <w:color w:val="000000"/>
                <w:sz w:val="20"/>
                <w:szCs w:val="20"/>
                <w:lang w:val="ru-RU"/>
              </w:rPr>
              <w:t>Тепловая нагрузка потребителей, Гкал/час</w:t>
            </w:r>
          </w:p>
        </w:tc>
        <w:tc>
          <w:tcPr>
            <w:tcW w:w="1250" w:type="pct"/>
            <w:tcBorders>
              <w:top w:val="single" w:sz="4" w:space="0" w:color="auto"/>
              <w:left w:val="nil"/>
              <w:bottom w:val="single" w:sz="4" w:space="0" w:color="auto"/>
              <w:right w:val="single" w:sz="4" w:space="0" w:color="auto"/>
            </w:tcBorders>
            <w:shd w:val="clear" w:color="auto" w:fill="auto"/>
            <w:noWrap/>
            <w:vAlign w:val="center"/>
            <w:hideMark/>
          </w:tcPr>
          <w:p w:rsidR="00DA549A" w:rsidRPr="006C3EC1" w:rsidRDefault="00DA549A" w:rsidP="00A01189">
            <w:pPr>
              <w:spacing w:before="0" w:line="240" w:lineRule="auto"/>
              <w:ind w:firstLine="0"/>
              <w:jc w:val="center"/>
              <w:rPr>
                <w:color w:val="000000"/>
                <w:sz w:val="20"/>
                <w:szCs w:val="20"/>
                <w:lang w:val="ru-RU"/>
              </w:rPr>
            </w:pPr>
            <w:r w:rsidRPr="006C3EC1">
              <w:rPr>
                <w:b/>
                <w:bCs/>
                <w:color w:val="000000"/>
                <w:sz w:val="20"/>
                <w:szCs w:val="20"/>
                <w:lang w:val="ru-RU"/>
              </w:rPr>
              <w:t>Нормативные тепловые потери в сетях, Гкал/час</w:t>
            </w:r>
          </w:p>
        </w:tc>
      </w:tr>
      <w:tr w:rsidR="00DA549A" w:rsidRPr="006C3EC1" w:rsidTr="00A01189">
        <w:trPr>
          <w:trHeight w:val="170"/>
        </w:trPr>
        <w:tc>
          <w:tcPr>
            <w:tcW w:w="1250"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DA549A" w:rsidRPr="004F579C" w:rsidRDefault="00DA549A" w:rsidP="00A01189">
            <w:pPr>
              <w:spacing w:before="0" w:line="240" w:lineRule="auto"/>
              <w:ind w:firstLine="0"/>
              <w:jc w:val="center"/>
              <w:rPr>
                <w:color w:val="000000"/>
                <w:sz w:val="20"/>
                <w:szCs w:val="20"/>
                <w:lang w:val="ru-RU"/>
              </w:rPr>
            </w:pPr>
            <w:r>
              <w:rPr>
                <w:color w:val="000000"/>
                <w:sz w:val="20"/>
                <w:szCs w:val="20"/>
                <w:lang w:val="ru-RU"/>
              </w:rPr>
              <w:t>БМК</w:t>
            </w:r>
          </w:p>
        </w:tc>
        <w:tc>
          <w:tcPr>
            <w:tcW w:w="1250" w:type="pct"/>
            <w:tcBorders>
              <w:top w:val="nil"/>
              <w:left w:val="nil"/>
              <w:bottom w:val="single" w:sz="4" w:space="0" w:color="auto"/>
              <w:right w:val="single" w:sz="4" w:space="0" w:color="auto"/>
            </w:tcBorders>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№1 на с. Коряки</w:t>
            </w:r>
          </w:p>
        </w:tc>
        <w:tc>
          <w:tcPr>
            <w:tcW w:w="1250" w:type="pct"/>
            <w:tcBorders>
              <w:top w:val="nil"/>
              <w:left w:val="nil"/>
              <w:bottom w:val="single" w:sz="4" w:space="0" w:color="auto"/>
              <w:right w:val="single" w:sz="4" w:space="0" w:color="auto"/>
            </w:tcBorders>
            <w:shd w:val="clear" w:color="auto" w:fill="auto"/>
            <w:noWrap/>
            <w:vAlign w:val="center"/>
            <w:hideMark/>
          </w:tcPr>
          <w:p w:rsidR="00DA549A" w:rsidRPr="00331AA5" w:rsidRDefault="00DA549A" w:rsidP="00A01189">
            <w:pPr>
              <w:spacing w:before="0" w:line="240" w:lineRule="auto"/>
              <w:ind w:firstLine="0"/>
              <w:jc w:val="center"/>
              <w:rPr>
                <w:color w:val="000000"/>
                <w:sz w:val="20"/>
                <w:szCs w:val="20"/>
                <w:lang w:val="ru-RU"/>
              </w:rPr>
            </w:pPr>
            <w:r w:rsidRPr="006C3EC1">
              <w:rPr>
                <w:color w:val="000000"/>
                <w:sz w:val="20"/>
                <w:szCs w:val="20"/>
              </w:rPr>
              <w:t>5,1</w:t>
            </w:r>
            <w:r>
              <w:rPr>
                <w:color w:val="000000"/>
                <w:sz w:val="20"/>
                <w:szCs w:val="20"/>
                <w:lang w:val="ru-RU"/>
              </w:rPr>
              <w:t>0</w:t>
            </w:r>
          </w:p>
        </w:tc>
        <w:tc>
          <w:tcPr>
            <w:tcW w:w="1250" w:type="pct"/>
            <w:tcBorders>
              <w:top w:val="nil"/>
              <w:left w:val="nil"/>
              <w:bottom w:val="single" w:sz="4" w:space="0" w:color="auto"/>
              <w:right w:val="single" w:sz="4" w:space="0" w:color="auto"/>
            </w:tcBorders>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0,26</w:t>
            </w:r>
          </w:p>
        </w:tc>
      </w:tr>
      <w:tr w:rsidR="00DA549A" w:rsidRPr="006C3EC1" w:rsidTr="00A01189">
        <w:trPr>
          <w:trHeight w:val="170"/>
        </w:trPr>
        <w:tc>
          <w:tcPr>
            <w:tcW w:w="1250" w:type="pct"/>
            <w:vMerge/>
            <w:tcBorders>
              <w:top w:val="nil"/>
              <w:left w:val="single" w:sz="4" w:space="0" w:color="auto"/>
              <w:bottom w:val="single" w:sz="4" w:space="0" w:color="auto"/>
              <w:right w:val="single" w:sz="4" w:space="0" w:color="auto"/>
            </w:tcBorders>
            <w:vAlign w:val="center"/>
            <w:hideMark/>
          </w:tcPr>
          <w:p w:rsidR="00DA549A" w:rsidRPr="006C3EC1" w:rsidRDefault="00DA549A" w:rsidP="00A01189">
            <w:pPr>
              <w:spacing w:before="0" w:line="240" w:lineRule="auto"/>
              <w:ind w:firstLine="0"/>
              <w:jc w:val="center"/>
              <w:rPr>
                <w:color w:val="000000"/>
                <w:sz w:val="20"/>
                <w:szCs w:val="20"/>
              </w:rPr>
            </w:pPr>
          </w:p>
        </w:tc>
        <w:tc>
          <w:tcPr>
            <w:tcW w:w="1250" w:type="pct"/>
            <w:tcBorders>
              <w:top w:val="nil"/>
              <w:left w:val="nil"/>
              <w:bottom w:val="single" w:sz="4" w:space="0" w:color="auto"/>
              <w:right w:val="single" w:sz="4" w:space="0" w:color="auto"/>
            </w:tcBorders>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№2 на п. Зеленый</w:t>
            </w:r>
          </w:p>
        </w:tc>
        <w:tc>
          <w:tcPr>
            <w:tcW w:w="1250" w:type="pct"/>
            <w:tcBorders>
              <w:top w:val="nil"/>
              <w:left w:val="nil"/>
              <w:bottom w:val="single" w:sz="4" w:space="0" w:color="auto"/>
              <w:right w:val="single" w:sz="4" w:space="0" w:color="auto"/>
            </w:tcBorders>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2,53</w:t>
            </w:r>
          </w:p>
        </w:tc>
        <w:tc>
          <w:tcPr>
            <w:tcW w:w="1250" w:type="pct"/>
            <w:tcBorders>
              <w:top w:val="nil"/>
              <w:left w:val="nil"/>
              <w:bottom w:val="single" w:sz="4" w:space="0" w:color="auto"/>
              <w:right w:val="single" w:sz="4" w:space="0" w:color="auto"/>
            </w:tcBorders>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0,17</w:t>
            </w:r>
          </w:p>
        </w:tc>
      </w:tr>
      <w:tr w:rsidR="00DA549A" w:rsidRPr="006C3EC1" w:rsidTr="00A01189">
        <w:trPr>
          <w:trHeight w:val="170"/>
        </w:trPr>
        <w:tc>
          <w:tcPr>
            <w:tcW w:w="1250" w:type="pct"/>
            <w:vMerge/>
            <w:tcBorders>
              <w:top w:val="nil"/>
              <w:left w:val="single" w:sz="4" w:space="0" w:color="auto"/>
              <w:bottom w:val="single" w:sz="4" w:space="0" w:color="auto"/>
              <w:right w:val="single" w:sz="4" w:space="0" w:color="auto"/>
            </w:tcBorders>
            <w:vAlign w:val="center"/>
            <w:hideMark/>
          </w:tcPr>
          <w:p w:rsidR="00DA549A" w:rsidRPr="006C3EC1" w:rsidRDefault="00DA549A" w:rsidP="00A01189">
            <w:pPr>
              <w:spacing w:before="0" w:line="240" w:lineRule="auto"/>
              <w:ind w:firstLine="0"/>
              <w:jc w:val="center"/>
              <w:rPr>
                <w:color w:val="000000"/>
                <w:sz w:val="20"/>
                <w:szCs w:val="20"/>
              </w:rPr>
            </w:pPr>
          </w:p>
        </w:tc>
        <w:tc>
          <w:tcPr>
            <w:tcW w:w="1250" w:type="pct"/>
            <w:tcBorders>
              <w:top w:val="nil"/>
              <w:left w:val="nil"/>
              <w:bottom w:val="single" w:sz="4" w:space="0" w:color="auto"/>
              <w:right w:val="single" w:sz="4" w:space="0" w:color="auto"/>
            </w:tcBorders>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№3 на ул. Геологов</w:t>
            </w:r>
          </w:p>
        </w:tc>
        <w:tc>
          <w:tcPr>
            <w:tcW w:w="1250" w:type="pct"/>
            <w:tcBorders>
              <w:top w:val="nil"/>
              <w:left w:val="nil"/>
              <w:bottom w:val="single" w:sz="4" w:space="0" w:color="auto"/>
              <w:right w:val="single" w:sz="4" w:space="0" w:color="auto"/>
            </w:tcBorders>
            <w:shd w:val="clear" w:color="auto" w:fill="auto"/>
            <w:noWrap/>
            <w:vAlign w:val="center"/>
            <w:hideMark/>
          </w:tcPr>
          <w:p w:rsidR="00DA549A" w:rsidRPr="00331AA5" w:rsidRDefault="00DA549A" w:rsidP="00A01189">
            <w:pPr>
              <w:spacing w:before="0" w:line="240" w:lineRule="auto"/>
              <w:ind w:firstLine="0"/>
              <w:jc w:val="center"/>
              <w:rPr>
                <w:color w:val="000000"/>
                <w:sz w:val="20"/>
                <w:szCs w:val="20"/>
                <w:lang w:val="ru-RU"/>
              </w:rPr>
            </w:pPr>
            <w:r w:rsidRPr="006C3EC1">
              <w:rPr>
                <w:color w:val="000000"/>
                <w:sz w:val="20"/>
                <w:szCs w:val="20"/>
              </w:rPr>
              <w:t>0,8</w:t>
            </w:r>
            <w:r>
              <w:rPr>
                <w:color w:val="000000"/>
                <w:sz w:val="20"/>
                <w:szCs w:val="20"/>
                <w:lang w:val="ru-RU"/>
              </w:rPr>
              <w:t>0</w:t>
            </w:r>
          </w:p>
        </w:tc>
        <w:tc>
          <w:tcPr>
            <w:tcW w:w="1250" w:type="pct"/>
            <w:tcBorders>
              <w:top w:val="nil"/>
              <w:left w:val="nil"/>
              <w:bottom w:val="single" w:sz="4" w:space="0" w:color="auto"/>
              <w:right w:val="single" w:sz="4" w:space="0" w:color="auto"/>
            </w:tcBorders>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0,07</w:t>
            </w:r>
          </w:p>
        </w:tc>
      </w:tr>
    </w:tbl>
    <w:p w:rsidR="00DA549A" w:rsidRPr="00E3127B" w:rsidRDefault="00DA549A" w:rsidP="00DA549A">
      <w:pPr>
        <w:tabs>
          <w:tab w:val="left" w:pos="1185"/>
        </w:tabs>
        <w:rPr>
          <w:lang w:val="ru-RU"/>
        </w:rPr>
      </w:pPr>
    </w:p>
    <w:p w:rsidR="00DA549A" w:rsidRPr="00790145" w:rsidRDefault="00DA549A" w:rsidP="00DA549A">
      <w:pPr>
        <w:pStyle w:val="2"/>
        <w:rPr>
          <w:lang w:val="ru-RU"/>
        </w:rPr>
      </w:pPr>
      <w:bookmarkStart w:id="410" w:name="_Toc390941112"/>
      <w:bookmarkStart w:id="411" w:name="_Toc394478536"/>
      <w:bookmarkStart w:id="412" w:name="_Toc394481678"/>
      <w:r w:rsidRPr="00790145">
        <w:rPr>
          <w:lang w:val="ru-RU"/>
        </w:rPr>
        <w:lastRenderedPageBreak/>
        <w:t>4.3.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магистрального вывода.</w:t>
      </w:r>
      <w:bookmarkEnd w:id="410"/>
      <w:bookmarkEnd w:id="411"/>
      <w:bookmarkEnd w:id="412"/>
    </w:p>
    <w:p w:rsidR="00DA549A" w:rsidRPr="00740273" w:rsidRDefault="00DA549A" w:rsidP="00DA549A">
      <w:pPr>
        <w:pStyle w:val="afd"/>
        <w:spacing w:before="0" w:after="0"/>
        <w:ind w:firstLine="709"/>
        <w:rPr>
          <w:sz w:val="24"/>
          <w:szCs w:val="24"/>
        </w:rPr>
      </w:pPr>
      <w:r w:rsidRPr="00740273">
        <w:rPr>
          <w:sz w:val="24"/>
          <w:szCs w:val="24"/>
        </w:rPr>
        <w:t>Гидравлический расчёт  теплосети осуществлён в программном комплексе Zulu</w:t>
      </w:r>
      <w:r>
        <w:rPr>
          <w:sz w:val="24"/>
          <w:szCs w:val="24"/>
          <w:lang w:val="en-US"/>
        </w:rPr>
        <w:t>T</w:t>
      </w:r>
      <w:r w:rsidRPr="00740273">
        <w:rPr>
          <w:sz w:val="24"/>
          <w:szCs w:val="24"/>
        </w:rPr>
        <w:t xml:space="preserve">hermo, пьезометрический график работы теплосети </w:t>
      </w:r>
      <w:r w:rsidRPr="00FE0B64">
        <w:rPr>
          <w:sz w:val="24"/>
          <w:szCs w:val="24"/>
        </w:rPr>
        <w:t>приведён на рисунке Рис. 3.1.4-11 пункт 3.1.</w:t>
      </w:r>
    </w:p>
    <w:p w:rsidR="00DA549A" w:rsidRPr="00790145" w:rsidRDefault="00DA549A" w:rsidP="00DA549A">
      <w:pPr>
        <w:pStyle w:val="2"/>
        <w:rPr>
          <w:lang w:val="ru-RU"/>
        </w:rPr>
      </w:pPr>
      <w:bookmarkStart w:id="413" w:name="_Toc390941113"/>
      <w:bookmarkStart w:id="414" w:name="_Toc394478537"/>
      <w:bookmarkStart w:id="415" w:name="_Toc394481679"/>
      <w:r w:rsidRPr="00790145">
        <w:rPr>
          <w:lang w:val="ru-RU"/>
        </w:rPr>
        <w:t>4.4. Выводы о резервах (дефицитах) существующей системы теплоснабжения при обеспечении перспективной тепловой нагрузки потребителей.</w:t>
      </w:r>
      <w:bookmarkEnd w:id="413"/>
      <w:bookmarkEnd w:id="414"/>
      <w:bookmarkEnd w:id="415"/>
    </w:p>
    <w:p w:rsidR="00DA549A" w:rsidRPr="00790145" w:rsidRDefault="00DA549A" w:rsidP="00DA549A">
      <w:pPr>
        <w:tabs>
          <w:tab w:val="left" w:pos="1185"/>
        </w:tabs>
        <w:rPr>
          <w:lang w:val="ru-RU"/>
        </w:rPr>
      </w:pPr>
      <w:r w:rsidRPr="00790145">
        <w:rPr>
          <w:lang w:val="ru-RU"/>
        </w:rPr>
        <w:t>Вывод: резерв тепловой мощности перспективных источников тепловой энергии позволяет подключение перспективных абонентов в случае необходимости.</w:t>
      </w:r>
    </w:p>
    <w:p w:rsidR="00DA549A" w:rsidRPr="00790145" w:rsidRDefault="00DA549A" w:rsidP="00DA549A">
      <w:pPr>
        <w:pStyle w:val="1"/>
        <w:rPr>
          <w:lang w:val="ru-RU"/>
        </w:rPr>
      </w:pPr>
      <w:bookmarkStart w:id="416" w:name="_Toc360453525"/>
      <w:bookmarkStart w:id="417" w:name="_Toc362967916"/>
      <w:bookmarkStart w:id="418" w:name="_Toc364264919"/>
      <w:bookmarkStart w:id="419" w:name="_Toc364264951"/>
      <w:bookmarkStart w:id="420" w:name="_Toc364265111"/>
      <w:bookmarkStart w:id="421" w:name="_Toc364265133"/>
      <w:bookmarkStart w:id="422" w:name="_Toc364265154"/>
      <w:bookmarkStart w:id="423" w:name="_Toc364265189"/>
      <w:bookmarkStart w:id="424" w:name="_Toc366483082"/>
      <w:bookmarkStart w:id="425" w:name="_Toc390941114"/>
      <w:bookmarkStart w:id="426" w:name="_Toc394478538"/>
      <w:bookmarkStart w:id="427" w:name="_Toc394481680"/>
      <w:r w:rsidRPr="00790145">
        <w:rPr>
          <w:lang w:val="ru-RU"/>
        </w:rPr>
        <w:t xml:space="preserve">ГЛАВА 5. Перспективные балансы производительности </w:t>
      </w:r>
      <w:r w:rsidRPr="00593304">
        <w:rPr>
          <w:lang w:val="ru-RU"/>
        </w:rPr>
        <w:t>водоподготовительных</w:t>
      </w:r>
      <w:r w:rsidRPr="00790145">
        <w:rPr>
          <w:lang w:val="ru-RU"/>
        </w:rPr>
        <w:t xml:space="preserve"> установок и максимального потребления теплоносителя теплопотребляющими установками потребителей, в том числе в аварийных режимах</w:t>
      </w:r>
      <w:bookmarkEnd w:id="416"/>
      <w:bookmarkEnd w:id="417"/>
      <w:bookmarkEnd w:id="418"/>
      <w:bookmarkEnd w:id="419"/>
      <w:bookmarkEnd w:id="420"/>
      <w:bookmarkEnd w:id="421"/>
      <w:bookmarkEnd w:id="422"/>
      <w:bookmarkEnd w:id="423"/>
      <w:bookmarkEnd w:id="424"/>
      <w:r w:rsidRPr="00790145">
        <w:rPr>
          <w:lang w:val="ru-RU"/>
        </w:rPr>
        <w:t>.</w:t>
      </w:r>
      <w:bookmarkEnd w:id="425"/>
      <w:bookmarkEnd w:id="426"/>
      <w:bookmarkEnd w:id="427"/>
    </w:p>
    <w:p w:rsidR="00DA549A" w:rsidRPr="00790145" w:rsidRDefault="00DA549A" w:rsidP="00DA549A">
      <w:pPr>
        <w:rPr>
          <w:lang w:val="ru-RU"/>
        </w:rPr>
      </w:pPr>
      <w:r w:rsidRPr="00790145">
        <w:rPr>
          <w:lang w:val="ru-RU"/>
        </w:rPr>
        <w:t>Согласно ст.29 п.9 федерального закона РФ №190-ФЗ «О теплоснабжении» начиная с 2022 года не допускается применение открытой схемы ГВС. В связи с этим необходимо перевести всех потребителей на закрытую схему подключения, либо установить индивидуальные водогрейные установки. Это позволит снизить объемы работ по химводоподготовке подпиточной воды.</w:t>
      </w:r>
    </w:p>
    <w:p w:rsidR="00DA549A" w:rsidRPr="00790145" w:rsidRDefault="00DA549A" w:rsidP="00DA549A">
      <w:pPr>
        <w:rPr>
          <w:lang w:val="ru-RU"/>
        </w:rPr>
      </w:pPr>
      <w:r w:rsidRPr="00790145">
        <w:rPr>
          <w:lang w:val="ru-RU"/>
        </w:rPr>
        <w:t>Согласно приложению №23 СНиП  2.04.07-86* "Тепловые сети":</w:t>
      </w:r>
    </w:p>
    <w:p w:rsidR="00DA549A" w:rsidRPr="00790145" w:rsidRDefault="00DA549A" w:rsidP="00DA549A">
      <w:pPr>
        <w:rPr>
          <w:lang w:val="ru-RU"/>
        </w:rPr>
      </w:pPr>
      <w:r w:rsidRPr="00790145">
        <w:rPr>
          <w:lang w:val="ru-RU"/>
        </w:rPr>
        <w:t xml:space="preserve">- расчетный расход воды для подпитки тепловых сетей в закрытых системах теплоснабжения следует принимать численно равным 0,75% фактического объема воды в трубопроводах тепловых сетей и присоединенных к ним системах отопления и вентиляции зданий. </w:t>
      </w:r>
    </w:p>
    <w:p w:rsidR="00DA549A" w:rsidRPr="00790145" w:rsidRDefault="00DA549A" w:rsidP="00DA549A">
      <w:pPr>
        <w:rPr>
          <w:lang w:val="ru-RU"/>
        </w:rPr>
      </w:pPr>
      <w:r w:rsidRPr="00790145">
        <w:rPr>
          <w:lang w:val="ru-RU"/>
        </w:rPr>
        <w:t>- объем воды в системах теплоснабжения при отсутствии данных по фактическим объемам воды допускается принимать равным 65 м</w:t>
      </w:r>
      <w:r w:rsidRPr="00790145">
        <w:rPr>
          <w:vertAlign w:val="superscript"/>
          <w:lang w:val="ru-RU"/>
        </w:rPr>
        <w:t>3</w:t>
      </w:r>
      <w:r w:rsidRPr="00790145">
        <w:rPr>
          <w:lang w:val="ru-RU"/>
        </w:rPr>
        <w:t xml:space="preserve"> на 1 МВт расчетного теплового потока при закрытой системе теплоснабжения.</w:t>
      </w:r>
    </w:p>
    <w:p w:rsidR="00DA549A" w:rsidRPr="00790145" w:rsidRDefault="00DA549A" w:rsidP="00DA549A">
      <w:pPr>
        <w:rPr>
          <w:lang w:val="ru-RU"/>
        </w:rPr>
      </w:pPr>
      <w:r w:rsidRPr="00790145">
        <w:rPr>
          <w:lang w:val="ru-RU"/>
        </w:rPr>
        <w:t>Вариант 1:</w:t>
      </w:r>
    </w:p>
    <w:p w:rsidR="00DA549A" w:rsidRDefault="00DA549A" w:rsidP="00DA549A">
      <w:pPr>
        <w:spacing w:after="100" w:line="276" w:lineRule="auto"/>
        <w:rPr>
          <w:kern w:val="1"/>
          <w:lang w:val="ru-RU" w:eastAsia="ar-SA"/>
        </w:rPr>
      </w:pPr>
      <w:r w:rsidRPr="008008DB">
        <w:rPr>
          <w:lang w:val="ru-RU"/>
        </w:rPr>
        <w:t xml:space="preserve">Новые котельные рекомендуется оборудовать системами водоподготовки. </w:t>
      </w:r>
      <w:r>
        <w:t>П</w:t>
      </w:r>
      <w:r w:rsidRPr="00740273">
        <w:t>роизводительность установок водоподготовки представлена в таблице 5.1.</w:t>
      </w:r>
      <w:r>
        <w:t>1.</w:t>
      </w:r>
      <w:r>
        <w:br w:type="page"/>
      </w:r>
    </w:p>
    <w:p w:rsidR="00DA549A" w:rsidRPr="00740273" w:rsidRDefault="00DA549A" w:rsidP="00DA549A">
      <w:pPr>
        <w:pStyle w:val="afd"/>
        <w:spacing w:before="0" w:after="0"/>
        <w:ind w:firstLine="709"/>
        <w:rPr>
          <w:sz w:val="24"/>
          <w:szCs w:val="24"/>
        </w:rPr>
      </w:pPr>
    </w:p>
    <w:p w:rsidR="00DA549A" w:rsidRPr="00790145" w:rsidRDefault="00DA549A" w:rsidP="00DA549A">
      <w:pPr>
        <w:jc w:val="right"/>
        <w:rPr>
          <w:lang w:val="ru-RU"/>
        </w:rPr>
      </w:pPr>
      <w:r w:rsidRPr="00790145">
        <w:rPr>
          <w:lang w:val="ru-RU"/>
        </w:rPr>
        <w:t>Таблица 5.1.1. Производительность ВПУ.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38"/>
        <w:gridCol w:w="2289"/>
        <w:gridCol w:w="2423"/>
        <w:gridCol w:w="2421"/>
      </w:tblGrid>
      <w:tr w:rsidR="00DA549A" w:rsidRPr="006C3EC1" w:rsidTr="00A01189">
        <w:trPr>
          <w:trHeight w:val="170"/>
        </w:trPr>
        <w:tc>
          <w:tcPr>
            <w:tcW w:w="1273" w:type="pct"/>
            <w:shd w:val="clear" w:color="auto" w:fill="auto"/>
            <w:vAlign w:val="center"/>
            <w:hideMark/>
          </w:tcPr>
          <w:p w:rsidR="00DA549A" w:rsidRPr="006C3EC1" w:rsidRDefault="00DA549A" w:rsidP="00A01189">
            <w:pPr>
              <w:spacing w:before="0" w:line="240" w:lineRule="auto"/>
              <w:ind w:firstLine="0"/>
              <w:jc w:val="center"/>
              <w:rPr>
                <w:b/>
                <w:bCs/>
                <w:color w:val="000000"/>
                <w:sz w:val="20"/>
                <w:szCs w:val="20"/>
              </w:rPr>
            </w:pPr>
            <w:r w:rsidRPr="006C3EC1">
              <w:rPr>
                <w:b/>
                <w:bCs/>
                <w:color w:val="000000"/>
                <w:sz w:val="20"/>
                <w:szCs w:val="20"/>
              </w:rPr>
              <w:t>Наименование котельной</w:t>
            </w:r>
          </w:p>
        </w:tc>
        <w:tc>
          <w:tcPr>
            <w:tcW w:w="1196" w:type="pct"/>
            <w:shd w:val="clear" w:color="auto" w:fill="auto"/>
            <w:vAlign w:val="center"/>
            <w:hideMark/>
          </w:tcPr>
          <w:p w:rsidR="00DA549A" w:rsidRPr="006C3EC1" w:rsidRDefault="00DA549A" w:rsidP="00A01189">
            <w:pPr>
              <w:spacing w:before="0" w:line="240" w:lineRule="auto"/>
              <w:ind w:firstLine="0"/>
              <w:jc w:val="center"/>
              <w:rPr>
                <w:b/>
                <w:bCs/>
                <w:color w:val="000000"/>
                <w:sz w:val="20"/>
                <w:szCs w:val="20"/>
                <w:lang w:val="ru-RU"/>
              </w:rPr>
            </w:pPr>
            <w:r w:rsidRPr="006C3EC1">
              <w:rPr>
                <w:b/>
                <w:bCs/>
                <w:color w:val="000000"/>
                <w:sz w:val="20"/>
                <w:szCs w:val="20"/>
                <w:lang w:val="ru-RU"/>
              </w:rPr>
              <w:t>Расчетный расход теплоносителя, тонн/час</w:t>
            </w:r>
          </w:p>
        </w:tc>
        <w:tc>
          <w:tcPr>
            <w:tcW w:w="1266" w:type="pct"/>
            <w:shd w:val="clear" w:color="auto" w:fill="auto"/>
            <w:vAlign w:val="center"/>
            <w:hideMark/>
          </w:tcPr>
          <w:p w:rsidR="00DA549A" w:rsidRPr="006C3EC1" w:rsidRDefault="00DA549A" w:rsidP="00A01189">
            <w:pPr>
              <w:spacing w:before="0" w:line="240" w:lineRule="auto"/>
              <w:ind w:firstLine="0"/>
              <w:jc w:val="center"/>
              <w:rPr>
                <w:b/>
                <w:bCs/>
                <w:color w:val="000000"/>
                <w:sz w:val="20"/>
                <w:szCs w:val="20"/>
                <w:lang w:val="ru-RU"/>
              </w:rPr>
            </w:pPr>
            <w:r w:rsidRPr="006C3EC1">
              <w:rPr>
                <w:b/>
                <w:bCs/>
                <w:color w:val="000000"/>
                <w:sz w:val="20"/>
                <w:szCs w:val="20"/>
                <w:lang w:val="ru-RU"/>
              </w:rPr>
              <w:t>Расчетный расход на подпитку, тонн/час</w:t>
            </w:r>
          </w:p>
        </w:tc>
        <w:tc>
          <w:tcPr>
            <w:tcW w:w="1266" w:type="pct"/>
            <w:shd w:val="clear" w:color="auto" w:fill="auto"/>
            <w:vAlign w:val="center"/>
            <w:hideMark/>
          </w:tcPr>
          <w:p w:rsidR="00DA549A" w:rsidRPr="006C3EC1" w:rsidRDefault="00DA549A" w:rsidP="00A01189">
            <w:pPr>
              <w:spacing w:before="0" w:line="240" w:lineRule="auto"/>
              <w:ind w:firstLine="0"/>
              <w:jc w:val="center"/>
              <w:rPr>
                <w:b/>
                <w:bCs/>
                <w:color w:val="000000"/>
                <w:sz w:val="20"/>
                <w:szCs w:val="20"/>
              </w:rPr>
            </w:pPr>
            <w:r w:rsidRPr="006C3EC1">
              <w:rPr>
                <w:b/>
                <w:bCs/>
                <w:color w:val="000000"/>
                <w:sz w:val="20"/>
                <w:szCs w:val="20"/>
              </w:rPr>
              <w:t>Производительность ВПУ, тонн/час</w:t>
            </w:r>
          </w:p>
        </w:tc>
      </w:tr>
      <w:tr w:rsidR="00DA549A" w:rsidRPr="006C3EC1" w:rsidTr="00A01189">
        <w:trPr>
          <w:trHeight w:val="170"/>
        </w:trPr>
        <w:tc>
          <w:tcPr>
            <w:tcW w:w="5000" w:type="pct"/>
            <w:gridSpan w:val="4"/>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2014-2019*</w:t>
            </w:r>
          </w:p>
        </w:tc>
      </w:tr>
      <w:tr w:rsidR="00DA549A" w:rsidRPr="006C3EC1" w:rsidTr="00A01189">
        <w:trPr>
          <w:trHeight w:val="170"/>
        </w:trPr>
        <w:tc>
          <w:tcPr>
            <w:tcW w:w="1273" w:type="pct"/>
            <w:shd w:val="clear" w:color="auto" w:fill="auto"/>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Котельная №2</w:t>
            </w:r>
          </w:p>
        </w:tc>
        <w:tc>
          <w:tcPr>
            <w:tcW w:w="1196"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121,2</w:t>
            </w:r>
          </w:p>
        </w:tc>
        <w:tc>
          <w:tcPr>
            <w:tcW w:w="1266"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37,4</w:t>
            </w:r>
          </w:p>
        </w:tc>
        <w:tc>
          <w:tcPr>
            <w:tcW w:w="1266"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40</w:t>
            </w:r>
          </w:p>
        </w:tc>
      </w:tr>
      <w:tr w:rsidR="00DA549A" w:rsidRPr="006C3EC1" w:rsidTr="00A01189">
        <w:trPr>
          <w:trHeight w:val="170"/>
        </w:trPr>
        <w:tc>
          <w:tcPr>
            <w:tcW w:w="1273" w:type="pct"/>
            <w:shd w:val="clear" w:color="auto" w:fill="auto"/>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Котельная №3</w:t>
            </w:r>
          </w:p>
        </w:tc>
        <w:tc>
          <w:tcPr>
            <w:tcW w:w="1196"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93,6</w:t>
            </w:r>
          </w:p>
        </w:tc>
        <w:tc>
          <w:tcPr>
            <w:tcW w:w="1266"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24,9</w:t>
            </w:r>
          </w:p>
        </w:tc>
        <w:tc>
          <w:tcPr>
            <w:tcW w:w="1266"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25</w:t>
            </w:r>
          </w:p>
        </w:tc>
      </w:tr>
      <w:tr w:rsidR="00DA549A" w:rsidRPr="006C3EC1" w:rsidTr="00A01189">
        <w:trPr>
          <w:trHeight w:val="170"/>
        </w:trPr>
        <w:tc>
          <w:tcPr>
            <w:tcW w:w="1273" w:type="pct"/>
            <w:shd w:val="clear" w:color="auto" w:fill="auto"/>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Котельная №4</w:t>
            </w:r>
          </w:p>
        </w:tc>
        <w:tc>
          <w:tcPr>
            <w:tcW w:w="1196"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54,8</w:t>
            </w:r>
          </w:p>
        </w:tc>
        <w:tc>
          <w:tcPr>
            <w:tcW w:w="1266"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19,6</w:t>
            </w:r>
          </w:p>
        </w:tc>
        <w:tc>
          <w:tcPr>
            <w:tcW w:w="1266"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20</w:t>
            </w:r>
          </w:p>
        </w:tc>
      </w:tr>
      <w:tr w:rsidR="00DA549A" w:rsidRPr="006C3EC1" w:rsidTr="00A01189">
        <w:trPr>
          <w:trHeight w:val="170"/>
        </w:trPr>
        <w:tc>
          <w:tcPr>
            <w:tcW w:w="1273" w:type="pct"/>
            <w:shd w:val="clear" w:color="auto" w:fill="auto"/>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Котельная №5</w:t>
            </w:r>
          </w:p>
        </w:tc>
        <w:tc>
          <w:tcPr>
            <w:tcW w:w="1196"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36</w:t>
            </w:r>
          </w:p>
        </w:tc>
        <w:tc>
          <w:tcPr>
            <w:tcW w:w="1266"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22,9</w:t>
            </w:r>
          </w:p>
        </w:tc>
        <w:tc>
          <w:tcPr>
            <w:tcW w:w="1266"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25</w:t>
            </w:r>
          </w:p>
        </w:tc>
      </w:tr>
      <w:tr w:rsidR="00DA549A" w:rsidRPr="006C3EC1" w:rsidTr="00A01189">
        <w:trPr>
          <w:trHeight w:val="170"/>
        </w:trPr>
        <w:tc>
          <w:tcPr>
            <w:tcW w:w="1273" w:type="pct"/>
            <w:shd w:val="clear" w:color="auto" w:fill="auto"/>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БМК №2</w:t>
            </w:r>
          </w:p>
        </w:tc>
        <w:tc>
          <w:tcPr>
            <w:tcW w:w="1196"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w:t>
            </w:r>
          </w:p>
        </w:tc>
        <w:tc>
          <w:tcPr>
            <w:tcW w:w="1266"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w:t>
            </w:r>
          </w:p>
        </w:tc>
        <w:tc>
          <w:tcPr>
            <w:tcW w:w="1266"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w:t>
            </w:r>
          </w:p>
        </w:tc>
      </w:tr>
      <w:tr w:rsidR="00DA549A" w:rsidRPr="006C3EC1" w:rsidTr="00A01189">
        <w:trPr>
          <w:trHeight w:val="170"/>
        </w:trPr>
        <w:tc>
          <w:tcPr>
            <w:tcW w:w="1273" w:type="pct"/>
            <w:shd w:val="clear" w:color="auto" w:fill="auto"/>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БМК №3</w:t>
            </w:r>
          </w:p>
        </w:tc>
        <w:tc>
          <w:tcPr>
            <w:tcW w:w="1196"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w:t>
            </w:r>
          </w:p>
        </w:tc>
        <w:tc>
          <w:tcPr>
            <w:tcW w:w="1266"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w:t>
            </w:r>
          </w:p>
        </w:tc>
        <w:tc>
          <w:tcPr>
            <w:tcW w:w="1266"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w:t>
            </w:r>
          </w:p>
        </w:tc>
      </w:tr>
      <w:tr w:rsidR="00DA549A" w:rsidRPr="006C3EC1" w:rsidTr="00A01189">
        <w:trPr>
          <w:trHeight w:val="170"/>
        </w:trPr>
        <w:tc>
          <w:tcPr>
            <w:tcW w:w="1273" w:type="pct"/>
            <w:shd w:val="clear" w:color="auto" w:fill="auto"/>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БМК №4</w:t>
            </w:r>
          </w:p>
        </w:tc>
        <w:tc>
          <w:tcPr>
            <w:tcW w:w="1196"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w:t>
            </w:r>
          </w:p>
        </w:tc>
        <w:tc>
          <w:tcPr>
            <w:tcW w:w="1266"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w:t>
            </w:r>
          </w:p>
        </w:tc>
        <w:tc>
          <w:tcPr>
            <w:tcW w:w="1266"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w:t>
            </w:r>
          </w:p>
        </w:tc>
      </w:tr>
      <w:tr w:rsidR="00DA549A" w:rsidRPr="006C3EC1" w:rsidTr="00A01189">
        <w:trPr>
          <w:trHeight w:val="170"/>
        </w:trPr>
        <w:tc>
          <w:tcPr>
            <w:tcW w:w="1273" w:type="pct"/>
            <w:shd w:val="clear" w:color="auto" w:fill="auto"/>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БМК №5</w:t>
            </w:r>
          </w:p>
        </w:tc>
        <w:tc>
          <w:tcPr>
            <w:tcW w:w="1196"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w:t>
            </w:r>
          </w:p>
        </w:tc>
        <w:tc>
          <w:tcPr>
            <w:tcW w:w="1266"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w:t>
            </w:r>
          </w:p>
        </w:tc>
        <w:tc>
          <w:tcPr>
            <w:tcW w:w="1266"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w:t>
            </w:r>
          </w:p>
        </w:tc>
      </w:tr>
      <w:tr w:rsidR="00DA549A" w:rsidRPr="006C3EC1" w:rsidTr="00A01189">
        <w:trPr>
          <w:trHeight w:val="170"/>
        </w:trPr>
        <w:tc>
          <w:tcPr>
            <w:tcW w:w="5000" w:type="pct"/>
            <w:gridSpan w:val="4"/>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2019-2024**</w:t>
            </w:r>
          </w:p>
        </w:tc>
      </w:tr>
      <w:tr w:rsidR="00DA549A" w:rsidRPr="006C3EC1" w:rsidTr="00A01189">
        <w:trPr>
          <w:trHeight w:val="170"/>
        </w:trPr>
        <w:tc>
          <w:tcPr>
            <w:tcW w:w="1273" w:type="pct"/>
            <w:shd w:val="clear" w:color="auto" w:fill="auto"/>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БМК №2</w:t>
            </w:r>
          </w:p>
        </w:tc>
        <w:tc>
          <w:tcPr>
            <w:tcW w:w="1196"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149,2</w:t>
            </w:r>
          </w:p>
        </w:tc>
        <w:tc>
          <w:tcPr>
            <w:tcW w:w="1266"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1,12</w:t>
            </w:r>
          </w:p>
        </w:tc>
        <w:tc>
          <w:tcPr>
            <w:tcW w:w="1266"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1,5</w:t>
            </w:r>
          </w:p>
        </w:tc>
      </w:tr>
      <w:tr w:rsidR="00DA549A" w:rsidRPr="006C3EC1" w:rsidTr="00A01189">
        <w:trPr>
          <w:trHeight w:val="170"/>
        </w:trPr>
        <w:tc>
          <w:tcPr>
            <w:tcW w:w="1273" w:type="pct"/>
            <w:shd w:val="clear" w:color="auto" w:fill="auto"/>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БМК №3</w:t>
            </w:r>
          </w:p>
        </w:tc>
        <w:tc>
          <w:tcPr>
            <w:tcW w:w="1196"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110</w:t>
            </w:r>
          </w:p>
        </w:tc>
        <w:tc>
          <w:tcPr>
            <w:tcW w:w="1266"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0,83</w:t>
            </w:r>
          </w:p>
        </w:tc>
        <w:tc>
          <w:tcPr>
            <w:tcW w:w="1266"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1</w:t>
            </w:r>
          </w:p>
        </w:tc>
      </w:tr>
      <w:tr w:rsidR="00DA549A" w:rsidRPr="006C3EC1" w:rsidTr="00A01189">
        <w:trPr>
          <w:trHeight w:val="170"/>
        </w:trPr>
        <w:tc>
          <w:tcPr>
            <w:tcW w:w="1273" w:type="pct"/>
            <w:shd w:val="clear" w:color="auto" w:fill="auto"/>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БМК №4</w:t>
            </w:r>
          </w:p>
        </w:tc>
        <w:tc>
          <w:tcPr>
            <w:tcW w:w="1196"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35,2</w:t>
            </w:r>
          </w:p>
        </w:tc>
        <w:tc>
          <w:tcPr>
            <w:tcW w:w="1266"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0,27</w:t>
            </w:r>
          </w:p>
        </w:tc>
        <w:tc>
          <w:tcPr>
            <w:tcW w:w="1266"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0,5</w:t>
            </w:r>
          </w:p>
        </w:tc>
      </w:tr>
      <w:tr w:rsidR="00DA549A" w:rsidRPr="006C3EC1" w:rsidTr="00A01189">
        <w:trPr>
          <w:trHeight w:val="170"/>
        </w:trPr>
        <w:tc>
          <w:tcPr>
            <w:tcW w:w="1273" w:type="pct"/>
            <w:shd w:val="clear" w:color="auto" w:fill="auto"/>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БМК №5</w:t>
            </w:r>
          </w:p>
        </w:tc>
        <w:tc>
          <w:tcPr>
            <w:tcW w:w="1196"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72,8</w:t>
            </w:r>
          </w:p>
        </w:tc>
        <w:tc>
          <w:tcPr>
            <w:tcW w:w="1266"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0,55</w:t>
            </w:r>
          </w:p>
        </w:tc>
        <w:tc>
          <w:tcPr>
            <w:tcW w:w="1266"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1</w:t>
            </w:r>
          </w:p>
        </w:tc>
      </w:tr>
      <w:tr w:rsidR="00DA549A" w:rsidRPr="006C3EC1" w:rsidTr="00A01189">
        <w:trPr>
          <w:trHeight w:val="170"/>
        </w:trPr>
        <w:tc>
          <w:tcPr>
            <w:tcW w:w="1273" w:type="pct"/>
            <w:shd w:val="clear" w:color="auto" w:fill="auto"/>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Котельная №2</w:t>
            </w:r>
          </w:p>
        </w:tc>
        <w:tc>
          <w:tcPr>
            <w:tcW w:w="1196"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w:t>
            </w:r>
          </w:p>
        </w:tc>
        <w:tc>
          <w:tcPr>
            <w:tcW w:w="1266"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w:t>
            </w:r>
          </w:p>
        </w:tc>
        <w:tc>
          <w:tcPr>
            <w:tcW w:w="1266"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w:t>
            </w:r>
          </w:p>
        </w:tc>
      </w:tr>
      <w:tr w:rsidR="00DA549A" w:rsidRPr="006C3EC1" w:rsidTr="00A01189">
        <w:trPr>
          <w:trHeight w:val="170"/>
        </w:trPr>
        <w:tc>
          <w:tcPr>
            <w:tcW w:w="1273" w:type="pct"/>
            <w:shd w:val="clear" w:color="auto" w:fill="auto"/>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Котельная №3</w:t>
            </w:r>
          </w:p>
        </w:tc>
        <w:tc>
          <w:tcPr>
            <w:tcW w:w="1196"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w:t>
            </w:r>
          </w:p>
        </w:tc>
        <w:tc>
          <w:tcPr>
            <w:tcW w:w="1266"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w:t>
            </w:r>
          </w:p>
        </w:tc>
        <w:tc>
          <w:tcPr>
            <w:tcW w:w="1266"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w:t>
            </w:r>
          </w:p>
        </w:tc>
      </w:tr>
      <w:tr w:rsidR="00DA549A" w:rsidRPr="006C3EC1" w:rsidTr="00A01189">
        <w:trPr>
          <w:trHeight w:val="170"/>
        </w:trPr>
        <w:tc>
          <w:tcPr>
            <w:tcW w:w="1273" w:type="pct"/>
            <w:shd w:val="clear" w:color="auto" w:fill="auto"/>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Котельная №4</w:t>
            </w:r>
          </w:p>
        </w:tc>
        <w:tc>
          <w:tcPr>
            <w:tcW w:w="1196"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w:t>
            </w:r>
          </w:p>
        </w:tc>
        <w:tc>
          <w:tcPr>
            <w:tcW w:w="1266"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w:t>
            </w:r>
          </w:p>
        </w:tc>
        <w:tc>
          <w:tcPr>
            <w:tcW w:w="1266"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w:t>
            </w:r>
          </w:p>
        </w:tc>
      </w:tr>
      <w:tr w:rsidR="00DA549A" w:rsidRPr="006C3EC1" w:rsidTr="00A01189">
        <w:trPr>
          <w:trHeight w:val="170"/>
        </w:trPr>
        <w:tc>
          <w:tcPr>
            <w:tcW w:w="1273" w:type="pct"/>
            <w:shd w:val="clear" w:color="auto" w:fill="auto"/>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Котельная №5</w:t>
            </w:r>
          </w:p>
        </w:tc>
        <w:tc>
          <w:tcPr>
            <w:tcW w:w="1196"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w:t>
            </w:r>
          </w:p>
        </w:tc>
        <w:tc>
          <w:tcPr>
            <w:tcW w:w="1266"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w:t>
            </w:r>
          </w:p>
        </w:tc>
        <w:tc>
          <w:tcPr>
            <w:tcW w:w="1266"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w:t>
            </w:r>
          </w:p>
        </w:tc>
      </w:tr>
    </w:tbl>
    <w:p w:rsidR="00DA549A" w:rsidRDefault="00DA549A" w:rsidP="00DA549A">
      <w:pPr>
        <w:pStyle w:val="afd"/>
        <w:spacing w:before="0" w:after="0"/>
        <w:ind w:firstLine="709"/>
        <w:rPr>
          <w:sz w:val="24"/>
          <w:szCs w:val="24"/>
        </w:rPr>
      </w:pPr>
      <w:r>
        <w:rPr>
          <w:sz w:val="24"/>
          <w:szCs w:val="24"/>
        </w:rPr>
        <w:t>*Указан расчетный расход на подпитку тепловых сетей до перехода на закрытую схему ГВС.</w:t>
      </w:r>
    </w:p>
    <w:p w:rsidR="00DA549A" w:rsidRDefault="00DA549A" w:rsidP="00DA549A">
      <w:pPr>
        <w:pStyle w:val="afd"/>
        <w:spacing w:before="0" w:after="0"/>
        <w:ind w:firstLine="709"/>
        <w:rPr>
          <w:sz w:val="24"/>
          <w:szCs w:val="24"/>
        </w:rPr>
      </w:pPr>
      <w:r>
        <w:rPr>
          <w:sz w:val="24"/>
          <w:szCs w:val="24"/>
        </w:rPr>
        <w:t>**Указан расчетный расход на подпитку тепловых сетей после перехода на закрытую схему ГВС.</w:t>
      </w:r>
    </w:p>
    <w:p w:rsidR="00DA549A" w:rsidRPr="00790145" w:rsidRDefault="00DA549A" w:rsidP="00DA549A">
      <w:pPr>
        <w:rPr>
          <w:lang w:val="ru-RU"/>
        </w:rPr>
      </w:pPr>
    </w:p>
    <w:p w:rsidR="00DA549A" w:rsidRPr="00790145" w:rsidRDefault="00DA549A" w:rsidP="00DA549A">
      <w:pPr>
        <w:rPr>
          <w:lang w:val="ru-RU"/>
        </w:rPr>
      </w:pPr>
      <w:r w:rsidRPr="00790145">
        <w:rPr>
          <w:lang w:val="ru-RU"/>
        </w:rPr>
        <w:t>Вариант 2:</w:t>
      </w:r>
    </w:p>
    <w:p w:rsidR="00DA549A" w:rsidRPr="00740273" w:rsidRDefault="00DA549A" w:rsidP="00DA549A">
      <w:pPr>
        <w:pStyle w:val="afd"/>
        <w:spacing w:before="0" w:after="0"/>
        <w:ind w:firstLine="709"/>
        <w:rPr>
          <w:sz w:val="24"/>
          <w:szCs w:val="24"/>
        </w:rPr>
      </w:pPr>
      <w:r w:rsidRPr="00740273">
        <w:rPr>
          <w:sz w:val="24"/>
          <w:szCs w:val="24"/>
        </w:rPr>
        <w:t>Нов</w:t>
      </w:r>
      <w:r>
        <w:rPr>
          <w:sz w:val="24"/>
          <w:szCs w:val="24"/>
        </w:rPr>
        <w:t>ую</w:t>
      </w:r>
      <w:r w:rsidRPr="00740273">
        <w:rPr>
          <w:sz w:val="24"/>
          <w:szCs w:val="24"/>
        </w:rPr>
        <w:t xml:space="preserve"> котельн</w:t>
      </w:r>
      <w:r>
        <w:rPr>
          <w:sz w:val="24"/>
          <w:szCs w:val="24"/>
        </w:rPr>
        <w:t>ую</w:t>
      </w:r>
      <w:r w:rsidRPr="00740273">
        <w:rPr>
          <w:sz w:val="24"/>
          <w:szCs w:val="24"/>
        </w:rPr>
        <w:t xml:space="preserve"> рекомендуется оборудовать системой водоподготовки. </w:t>
      </w:r>
      <w:r>
        <w:rPr>
          <w:sz w:val="24"/>
          <w:szCs w:val="24"/>
        </w:rPr>
        <w:t>П</w:t>
      </w:r>
      <w:r w:rsidRPr="00740273">
        <w:rPr>
          <w:sz w:val="24"/>
          <w:szCs w:val="24"/>
        </w:rPr>
        <w:t>роизводительность установок водоподготовки представлена в таблице 5.1.</w:t>
      </w:r>
      <w:r>
        <w:rPr>
          <w:sz w:val="24"/>
          <w:szCs w:val="24"/>
        </w:rPr>
        <w:t>2</w:t>
      </w:r>
    </w:p>
    <w:p w:rsidR="00DA549A" w:rsidRPr="00E24E76" w:rsidRDefault="00DA549A" w:rsidP="00DA549A">
      <w:pPr>
        <w:jc w:val="right"/>
        <w:rPr>
          <w:lang w:val="ru-RU"/>
        </w:rPr>
      </w:pPr>
      <w:r w:rsidRPr="00E24E76">
        <w:rPr>
          <w:lang w:val="ru-RU"/>
        </w:rPr>
        <w:t>Таблица 5.1.2. Производительность ВПУ.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92"/>
        <w:gridCol w:w="2393"/>
        <w:gridCol w:w="2393"/>
        <w:gridCol w:w="2393"/>
      </w:tblGrid>
      <w:tr w:rsidR="00DA549A" w:rsidRPr="006C3EC1" w:rsidTr="00A01189">
        <w:trPr>
          <w:trHeight w:val="170"/>
        </w:trPr>
        <w:tc>
          <w:tcPr>
            <w:tcW w:w="1250" w:type="pct"/>
            <w:shd w:val="clear" w:color="auto" w:fill="auto"/>
            <w:vAlign w:val="center"/>
            <w:hideMark/>
          </w:tcPr>
          <w:p w:rsidR="00DA549A" w:rsidRPr="006C3EC1" w:rsidRDefault="00DA549A" w:rsidP="00A01189">
            <w:pPr>
              <w:spacing w:before="0" w:line="240" w:lineRule="auto"/>
              <w:ind w:firstLine="0"/>
              <w:jc w:val="center"/>
              <w:rPr>
                <w:b/>
                <w:bCs/>
                <w:color w:val="000000"/>
                <w:sz w:val="20"/>
                <w:szCs w:val="20"/>
              </w:rPr>
            </w:pPr>
            <w:r w:rsidRPr="006C3EC1">
              <w:rPr>
                <w:b/>
                <w:bCs/>
                <w:color w:val="000000"/>
                <w:sz w:val="20"/>
                <w:szCs w:val="20"/>
              </w:rPr>
              <w:t>Наименование котельной</w:t>
            </w:r>
          </w:p>
        </w:tc>
        <w:tc>
          <w:tcPr>
            <w:tcW w:w="1250" w:type="pct"/>
            <w:shd w:val="clear" w:color="auto" w:fill="auto"/>
            <w:vAlign w:val="center"/>
            <w:hideMark/>
          </w:tcPr>
          <w:p w:rsidR="00DA549A" w:rsidRPr="006C3EC1" w:rsidRDefault="00DA549A" w:rsidP="00A01189">
            <w:pPr>
              <w:spacing w:before="0" w:line="240" w:lineRule="auto"/>
              <w:ind w:firstLine="0"/>
              <w:jc w:val="center"/>
              <w:rPr>
                <w:b/>
                <w:bCs/>
                <w:color w:val="000000"/>
                <w:sz w:val="20"/>
                <w:szCs w:val="20"/>
                <w:lang w:val="ru-RU"/>
              </w:rPr>
            </w:pPr>
            <w:r w:rsidRPr="006C3EC1">
              <w:rPr>
                <w:b/>
                <w:bCs/>
                <w:color w:val="000000"/>
                <w:sz w:val="20"/>
                <w:szCs w:val="20"/>
                <w:lang w:val="ru-RU"/>
              </w:rPr>
              <w:t>Расчетный расход теплоносителя, тонн/час</w:t>
            </w:r>
          </w:p>
        </w:tc>
        <w:tc>
          <w:tcPr>
            <w:tcW w:w="1250" w:type="pct"/>
            <w:shd w:val="clear" w:color="auto" w:fill="auto"/>
            <w:vAlign w:val="center"/>
            <w:hideMark/>
          </w:tcPr>
          <w:p w:rsidR="00DA549A" w:rsidRPr="006C3EC1" w:rsidRDefault="00DA549A" w:rsidP="00A01189">
            <w:pPr>
              <w:spacing w:before="0" w:line="240" w:lineRule="auto"/>
              <w:ind w:firstLine="0"/>
              <w:jc w:val="center"/>
              <w:rPr>
                <w:b/>
                <w:bCs/>
                <w:color w:val="000000"/>
                <w:sz w:val="20"/>
                <w:szCs w:val="20"/>
                <w:lang w:val="ru-RU"/>
              </w:rPr>
            </w:pPr>
            <w:r w:rsidRPr="006C3EC1">
              <w:rPr>
                <w:b/>
                <w:bCs/>
                <w:color w:val="000000"/>
                <w:sz w:val="20"/>
                <w:szCs w:val="20"/>
                <w:lang w:val="ru-RU"/>
              </w:rPr>
              <w:t>Расчетный расход на подпитку, тонн/час</w:t>
            </w:r>
          </w:p>
        </w:tc>
        <w:tc>
          <w:tcPr>
            <w:tcW w:w="1250" w:type="pct"/>
            <w:shd w:val="clear" w:color="auto" w:fill="auto"/>
            <w:vAlign w:val="center"/>
            <w:hideMark/>
          </w:tcPr>
          <w:p w:rsidR="00DA549A" w:rsidRPr="006C3EC1" w:rsidRDefault="00DA549A" w:rsidP="00A01189">
            <w:pPr>
              <w:spacing w:before="0" w:line="240" w:lineRule="auto"/>
              <w:ind w:firstLine="0"/>
              <w:jc w:val="center"/>
              <w:rPr>
                <w:b/>
                <w:bCs/>
                <w:color w:val="000000"/>
                <w:sz w:val="20"/>
                <w:szCs w:val="20"/>
              </w:rPr>
            </w:pPr>
            <w:r w:rsidRPr="006C3EC1">
              <w:rPr>
                <w:b/>
                <w:bCs/>
                <w:color w:val="000000"/>
                <w:sz w:val="20"/>
                <w:szCs w:val="20"/>
              </w:rPr>
              <w:t>Производительность ВПУ, тонн/час</w:t>
            </w:r>
          </w:p>
        </w:tc>
      </w:tr>
      <w:tr w:rsidR="00DA549A" w:rsidRPr="006C3EC1" w:rsidTr="00A01189">
        <w:trPr>
          <w:trHeight w:val="170"/>
        </w:trPr>
        <w:tc>
          <w:tcPr>
            <w:tcW w:w="5000" w:type="pct"/>
            <w:gridSpan w:val="4"/>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2014-2019*</w:t>
            </w:r>
          </w:p>
        </w:tc>
      </w:tr>
      <w:tr w:rsidR="00DA549A" w:rsidRPr="006C3EC1" w:rsidTr="00A01189">
        <w:trPr>
          <w:trHeight w:val="170"/>
        </w:trPr>
        <w:tc>
          <w:tcPr>
            <w:tcW w:w="1250" w:type="pct"/>
            <w:shd w:val="clear" w:color="auto" w:fill="auto"/>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Котельная №2</w:t>
            </w:r>
          </w:p>
        </w:tc>
        <w:tc>
          <w:tcPr>
            <w:tcW w:w="1250"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121,2</w:t>
            </w:r>
          </w:p>
        </w:tc>
        <w:tc>
          <w:tcPr>
            <w:tcW w:w="1250"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37,4</w:t>
            </w:r>
          </w:p>
        </w:tc>
        <w:tc>
          <w:tcPr>
            <w:tcW w:w="1250"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40</w:t>
            </w:r>
          </w:p>
        </w:tc>
      </w:tr>
      <w:tr w:rsidR="00DA549A" w:rsidRPr="006C3EC1" w:rsidTr="00A01189">
        <w:trPr>
          <w:trHeight w:val="170"/>
        </w:trPr>
        <w:tc>
          <w:tcPr>
            <w:tcW w:w="1250" w:type="pct"/>
            <w:shd w:val="clear" w:color="auto" w:fill="auto"/>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Котельная №3</w:t>
            </w:r>
          </w:p>
        </w:tc>
        <w:tc>
          <w:tcPr>
            <w:tcW w:w="1250"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93,6</w:t>
            </w:r>
          </w:p>
        </w:tc>
        <w:tc>
          <w:tcPr>
            <w:tcW w:w="1250"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24,9</w:t>
            </w:r>
          </w:p>
        </w:tc>
        <w:tc>
          <w:tcPr>
            <w:tcW w:w="1250"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25</w:t>
            </w:r>
          </w:p>
        </w:tc>
      </w:tr>
      <w:tr w:rsidR="00DA549A" w:rsidRPr="006C3EC1" w:rsidTr="00A01189">
        <w:trPr>
          <w:trHeight w:val="170"/>
        </w:trPr>
        <w:tc>
          <w:tcPr>
            <w:tcW w:w="1250" w:type="pct"/>
            <w:shd w:val="clear" w:color="auto" w:fill="auto"/>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Котельная №4</w:t>
            </w:r>
          </w:p>
        </w:tc>
        <w:tc>
          <w:tcPr>
            <w:tcW w:w="1250"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54,8</w:t>
            </w:r>
          </w:p>
        </w:tc>
        <w:tc>
          <w:tcPr>
            <w:tcW w:w="1250"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19,6</w:t>
            </w:r>
          </w:p>
        </w:tc>
        <w:tc>
          <w:tcPr>
            <w:tcW w:w="1250"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20</w:t>
            </w:r>
          </w:p>
        </w:tc>
      </w:tr>
      <w:tr w:rsidR="00DA549A" w:rsidRPr="006C3EC1" w:rsidTr="00A01189">
        <w:trPr>
          <w:trHeight w:val="170"/>
        </w:trPr>
        <w:tc>
          <w:tcPr>
            <w:tcW w:w="1250" w:type="pct"/>
            <w:shd w:val="clear" w:color="auto" w:fill="auto"/>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Котельная №5</w:t>
            </w:r>
          </w:p>
        </w:tc>
        <w:tc>
          <w:tcPr>
            <w:tcW w:w="1250"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36</w:t>
            </w:r>
          </w:p>
        </w:tc>
        <w:tc>
          <w:tcPr>
            <w:tcW w:w="1250"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22,9</w:t>
            </w:r>
          </w:p>
        </w:tc>
        <w:tc>
          <w:tcPr>
            <w:tcW w:w="1250"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25</w:t>
            </w:r>
          </w:p>
        </w:tc>
      </w:tr>
      <w:tr w:rsidR="00DA549A" w:rsidRPr="006C3EC1" w:rsidTr="00A01189">
        <w:trPr>
          <w:trHeight w:val="170"/>
        </w:trPr>
        <w:tc>
          <w:tcPr>
            <w:tcW w:w="1250" w:type="pct"/>
            <w:shd w:val="clear" w:color="auto" w:fill="auto"/>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БМК</w:t>
            </w:r>
          </w:p>
        </w:tc>
        <w:tc>
          <w:tcPr>
            <w:tcW w:w="1250"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w:t>
            </w:r>
          </w:p>
        </w:tc>
        <w:tc>
          <w:tcPr>
            <w:tcW w:w="1250"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w:t>
            </w:r>
          </w:p>
        </w:tc>
        <w:tc>
          <w:tcPr>
            <w:tcW w:w="1250"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w:t>
            </w:r>
          </w:p>
        </w:tc>
      </w:tr>
      <w:tr w:rsidR="00DA549A" w:rsidRPr="006C3EC1" w:rsidTr="00A01189">
        <w:trPr>
          <w:trHeight w:val="170"/>
        </w:trPr>
        <w:tc>
          <w:tcPr>
            <w:tcW w:w="5000" w:type="pct"/>
            <w:gridSpan w:val="4"/>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2019-2024**</w:t>
            </w:r>
          </w:p>
        </w:tc>
      </w:tr>
      <w:tr w:rsidR="00DA549A" w:rsidRPr="006C3EC1" w:rsidTr="00A01189">
        <w:trPr>
          <w:trHeight w:val="170"/>
        </w:trPr>
        <w:tc>
          <w:tcPr>
            <w:tcW w:w="1250" w:type="pct"/>
            <w:shd w:val="clear" w:color="auto" w:fill="auto"/>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БМК</w:t>
            </w:r>
          </w:p>
        </w:tc>
        <w:tc>
          <w:tcPr>
            <w:tcW w:w="1250"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336,8</w:t>
            </w:r>
          </w:p>
        </w:tc>
        <w:tc>
          <w:tcPr>
            <w:tcW w:w="1250"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2,53</w:t>
            </w:r>
          </w:p>
        </w:tc>
        <w:tc>
          <w:tcPr>
            <w:tcW w:w="1250"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3</w:t>
            </w:r>
          </w:p>
        </w:tc>
      </w:tr>
      <w:tr w:rsidR="00DA549A" w:rsidRPr="006C3EC1" w:rsidTr="00A01189">
        <w:trPr>
          <w:trHeight w:val="170"/>
        </w:trPr>
        <w:tc>
          <w:tcPr>
            <w:tcW w:w="1250" w:type="pct"/>
            <w:shd w:val="clear" w:color="auto" w:fill="auto"/>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Котельная №2</w:t>
            </w:r>
          </w:p>
        </w:tc>
        <w:tc>
          <w:tcPr>
            <w:tcW w:w="1250"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w:t>
            </w:r>
          </w:p>
        </w:tc>
        <w:tc>
          <w:tcPr>
            <w:tcW w:w="1250"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w:t>
            </w:r>
          </w:p>
        </w:tc>
        <w:tc>
          <w:tcPr>
            <w:tcW w:w="1250"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w:t>
            </w:r>
          </w:p>
        </w:tc>
      </w:tr>
      <w:tr w:rsidR="00DA549A" w:rsidRPr="006C3EC1" w:rsidTr="00A01189">
        <w:trPr>
          <w:trHeight w:val="170"/>
        </w:trPr>
        <w:tc>
          <w:tcPr>
            <w:tcW w:w="1250" w:type="pct"/>
            <w:shd w:val="clear" w:color="auto" w:fill="auto"/>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Котельная №3</w:t>
            </w:r>
          </w:p>
        </w:tc>
        <w:tc>
          <w:tcPr>
            <w:tcW w:w="1250"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w:t>
            </w:r>
          </w:p>
        </w:tc>
        <w:tc>
          <w:tcPr>
            <w:tcW w:w="1250"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w:t>
            </w:r>
          </w:p>
        </w:tc>
        <w:tc>
          <w:tcPr>
            <w:tcW w:w="1250"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w:t>
            </w:r>
          </w:p>
        </w:tc>
      </w:tr>
      <w:tr w:rsidR="00DA549A" w:rsidRPr="006C3EC1" w:rsidTr="00A01189">
        <w:trPr>
          <w:trHeight w:val="170"/>
        </w:trPr>
        <w:tc>
          <w:tcPr>
            <w:tcW w:w="1250" w:type="pct"/>
            <w:shd w:val="clear" w:color="auto" w:fill="auto"/>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Котельная №4</w:t>
            </w:r>
          </w:p>
        </w:tc>
        <w:tc>
          <w:tcPr>
            <w:tcW w:w="1250"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w:t>
            </w:r>
          </w:p>
        </w:tc>
        <w:tc>
          <w:tcPr>
            <w:tcW w:w="1250"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w:t>
            </w:r>
          </w:p>
        </w:tc>
        <w:tc>
          <w:tcPr>
            <w:tcW w:w="1250"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w:t>
            </w:r>
          </w:p>
        </w:tc>
      </w:tr>
      <w:tr w:rsidR="00DA549A" w:rsidRPr="006C3EC1" w:rsidTr="00A01189">
        <w:trPr>
          <w:trHeight w:val="170"/>
        </w:trPr>
        <w:tc>
          <w:tcPr>
            <w:tcW w:w="1250" w:type="pct"/>
            <w:shd w:val="clear" w:color="auto" w:fill="auto"/>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Котельная №5</w:t>
            </w:r>
          </w:p>
        </w:tc>
        <w:tc>
          <w:tcPr>
            <w:tcW w:w="1250"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w:t>
            </w:r>
          </w:p>
        </w:tc>
        <w:tc>
          <w:tcPr>
            <w:tcW w:w="1250"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w:t>
            </w:r>
          </w:p>
        </w:tc>
        <w:tc>
          <w:tcPr>
            <w:tcW w:w="1250"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w:t>
            </w:r>
          </w:p>
        </w:tc>
      </w:tr>
    </w:tbl>
    <w:p w:rsidR="00DA549A" w:rsidRDefault="00DA549A" w:rsidP="00DA549A">
      <w:pPr>
        <w:pStyle w:val="afd"/>
        <w:spacing w:before="0" w:after="0"/>
        <w:ind w:firstLine="709"/>
        <w:rPr>
          <w:sz w:val="24"/>
          <w:szCs w:val="24"/>
        </w:rPr>
      </w:pPr>
      <w:r>
        <w:rPr>
          <w:sz w:val="24"/>
          <w:szCs w:val="24"/>
        </w:rPr>
        <w:t>*Указан расчетный расход на подпитку тепловых сетей до перехода на закрытую схему ГВС.</w:t>
      </w:r>
    </w:p>
    <w:p w:rsidR="00DA549A" w:rsidRDefault="00DA549A" w:rsidP="00DA549A">
      <w:pPr>
        <w:pStyle w:val="afd"/>
        <w:spacing w:before="0" w:after="0"/>
        <w:ind w:firstLine="709"/>
        <w:rPr>
          <w:sz w:val="24"/>
          <w:szCs w:val="24"/>
        </w:rPr>
      </w:pPr>
      <w:r>
        <w:rPr>
          <w:sz w:val="24"/>
          <w:szCs w:val="24"/>
        </w:rPr>
        <w:lastRenderedPageBreak/>
        <w:t>**Указан расчетный расход на подпитку тепловых сетей после перехода на закрытую схему ГВС.</w:t>
      </w:r>
    </w:p>
    <w:p w:rsidR="00DA549A" w:rsidRPr="00740273" w:rsidRDefault="00DA549A" w:rsidP="00DA549A">
      <w:pPr>
        <w:pStyle w:val="afd"/>
        <w:spacing w:before="0" w:after="0"/>
        <w:ind w:firstLine="709"/>
        <w:rPr>
          <w:sz w:val="24"/>
          <w:szCs w:val="24"/>
        </w:rPr>
      </w:pPr>
      <w:r w:rsidRPr="00740273">
        <w:rPr>
          <w:sz w:val="24"/>
          <w:szCs w:val="24"/>
        </w:rPr>
        <w:t xml:space="preserve">Снижение объемов подпитки </w:t>
      </w:r>
      <w:r>
        <w:rPr>
          <w:sz w:val="24"/>
          <w:szCs w:val="24"/>
        </w:rPr>
        <w:t>тепловых</w:t>
      </w:r>
      <w:r w:rsidRPr="00740273">
        <w:rPr>
          <w:sz w:val="24"/>
          <w:szCs w:val="24"/>
        </w:rPr>
        <w:t xml:space="preserve"> сетей связанно с переходом на закрытую схему ГВС и устранением утечек после мероприятий по ремонту и реконструкции тепловых сетей. </w:t>
      </w:r>
    </w:p>
    <w:p w:rsidR="00DA549A" w:rsidRPr="00790145" w:rsidRDefault="00DA549A" w:rsidP="00DA549A">
      <w:pPr>
        <w:pStyle w:val="1"/>
        <w:rPr>
          <w:lang w:val="ru-RU"/>
        </w:rPr>
      </w:pPr>
      <w:bookmarkStart w:id="428" w:name="_Toc360453526"/>
      <w:bookmarkStart w:id="429" w:name="_Toc362967917"/>
      <w:bookmarkStart w:id="430" w:name="_Toc364264920"/>
      <w:bookmarkStart w:id="431" w:name="_Toc364264952"/>
      <w:bookmarkStart w:id="432" w:name="_Toc364265112"/>
      <w:bookmarkStart w:id="433" w:name="_Toc364265134"/>
      <w:bookmarkStart w:id="434" w:name="_Toc364265155"/>
      <w:bookmarkStart w:id="435" w:name="_Toc364265190"/>
      <w:bookmarkStart w:id="436" w:name="_Toc366483083"/>
      <w:bookmarkStart w:id="437" w:name="_Toc390941115"/>
      <w:bookmarkStart w:id="438" w:name="_Toc394478539"/>
      <w:bookmarkStart w:id="439" w:name="_Toc394481681"/>
      <w:r w:rsidRPr="00790145">
        <w:rPr>
          <w:lang w:val="ru-RU"/>
        </w:rPr>
        <w:t>ГЛАВА 6. Предложения по строительству, реконструкции и техническому перевооружению источников тепловой энергии</w:t>
      </w:r>
      <w:bookmarkEnd w:id="428"/>
      <w:bookmarkEnd w:id="429"/>
      <w:bookmarkEnd w:id="430"/>
      <w:bookmarkEnd w:id="431"/>
      <w:bookmarkEnd w:id="432"/>
      <w:bookmarkEnd w:id="433"/>
      <w:bookmarkEnd w:id="434"/>
      <w:bookmarkEnd w:id="435"/>
      <w:bookmarkEnd w:id="436"/>
      <w:r w:rsidRPr="00790145">
        <w:rPr>
          <w:lang w:val="ru-RU"/>
        </w:rPr>
        <w:t>.</w:t>
      </w:r>
      <w:bookmarkEnd w:id="437"/>
      <w:bookmarkEnd w:id="438"/>
      <w:bookmarkEnd w:id="439"/>
    </w:p>
    <w:p w:rsidR="00DA549A" w:rsidRPr="00790145" w:rsidRDefault="00DA549A" w:rsidP="00DA549A">
      <w:pPr>
        <w:pStyle w:val="2"/>
        <w:rPr>
          <w:lang w:val="ru-RU"/>
        </w:rPr>
      </w:pPr>
      <w:bookmarkStart w:id="440" w:name="_Toc382829645"/>
      <w:bookmarkStart w:id="441" w:name="_Toc390941116"/>
      <w:bookmarkStart w:id="442" w:name="_Toc394478540"/>
      <w:bookmarkStart w:id="443" w:name="_Toc394481682"/>
      <w:r w:rsidRPr="00790145">
        <w:rPr>
          <w:lang w:val="ru-RU"/>
        </w:rPr>
        <w:t xml:space="preserve">6.1. </w:t>
      </w:r>
      <w:bookmarkEnd w:id="440"/>
      <w:r w:rsidRPr="00790145">
        <w:rPr>
          <w:lang w:val="ru-RU"/>
        </w:rPr>
        <w:t>Определение условий организации централизованного теплоснабжения, индивидуального теплоснабжения, а также поквартирного отопления.</w:t>
      </w:r>
      <w:bookmarkEnd w:id="441"/>
      <w:bookmarkEnd w:id="442"/>
      <w:bookmarkEnd w:id="443"/>
    </w:p>
    <w:p w:rsidR="00DA549A" w:rsidRPr="00790145" w:rsidRDefault="00DA549A" w:rsidP="00DA549A">
      <w:pPr>
        <w:rPr>
          <w:b/>
          <w:lang w:val="ru-RU"/>
        </w:rPr>
      </w:pPr>
      <w:r w:rsidRPr="00790145">
        <w:rPr>
          <w:b/>
          <w:lang w:val="ru-RU"/>
        </w:rPr>
        <w:t>п. Зеленый</w:t>
      </w:r>
    </w:p>
    <w:p w:rsidR="00DA549A" w:rsidRPr="00790145" w:rsidRDefault="00DA549A" w:rsidP="00DA549A">
      <w:pPr>
        <w:rPr>
          <w:lang w:val="ru-RU"/>
        </w:rPr>
      </w:pPr>
      <w:r w:rsidRPr="00790145">
        <w:rPr>
          <w:lang w:val="ru-RU"/>
        </w:rPr>
        <w:t>Система теплоснабжения административных, общественных зданий и среднеэтажной жилой застройки центральной части села остаётся централизованной. Для присоединения проектной индивидуальной и малоэтажной жилой застройки к котельной предусмотрено строительство магистральных тепловых сетей 108 мм.</w:t>
      </w:r>
    </w:p>
    <w:p w:rsidR="00DA549A" w:rsidRPr="00790145" w:rsidRDefault="00DA549A" w:rsidP="00DA549A">
      <w:pPr>
        <w:rPr>
          <w:lang w:val="ru-RU"/>
        </w:rPr>
      </w:pPr>
      <w:r w:rsidRPr="00790145">
        <w:rPr>
          <w:lang w:val="ru-RU"/>
        </w:rPr>
        <w:t>В связи с развитием системы газоснабжения, теплоснабжение частной жилой застройки, административных и общественных зданий, удаленных от магистральных тепловых сетей</w:t>
      </w:r>
      <w:r>
        <w:rPr>
          <w:lang w:val="ru-RU"/>
        </w:rPr>
        <w:t>,</w:t>
      </w:r>
      <w:r w:rsidRPr="00790145">
        <w:rPr>
          <w:lang w:val="ru-RU"/>
        </w:rPr>
        <w:t xml:space="preserve"> предусмотрено от автономных источников теплоснабжения.</w:t>
      </w:r>
    </w:p>
    <w:p w:rsidR="00DA549A" w:rsidRPr="00790145" w:rsidRDefault="00DA549A" w:rsidP="00DA549A">
      <w:pPr>
        <w:rPr>
          <w:b/>
          <w:lang w:val="ru-RU"/>
        </w:rPr>
      </w:pPr>
      <w:r w:rsidRPr="00790145">
        <w:rPr>
          <w:b/>
          <w:lang w:val="ru-RU"/>
        </w:rPr>
        <w:t>с. Коряки</w:t>
      </w:r>
    </w:p>
    <w:p w:rsidR="00DA549A" w:rsidRPr="00790145" w:rsidRDefault="00DA549A" w:rsidP="00DA549A">
      <w:pPr>
        <w:rPr>
          <w:lang w:val="ru-RU"/>
        </w:rPr>
      </w:pPr>
      <w:r w:rsidRPr="00790145">
        <w:rPr>
          <w:lang w:val="ru-RU"/>
        </w:rPr>
        <w:t xml:space="preserve">Система теплоснабжения административных, общественных зданий и среднеэтажной жилой застройки села остаётся централизованной. </w:t>
      </w:r>
    </w:p>
    <w:p w:rsidR="00DA549A" w:rsidRPr="00790145" w:rsidRDefault="00DA549A" w:rsidP="00DA549A">
      <w:pPr>
        <w:rPr>
          <w:lang w:val="ru-RU"/>
        </w:rPr>
      </w:pPr>
      <w:r w:rsidRPr="00790145">
        <w:rPr>
          <w:lang w:val="ru-RU"/>
        </w:rPr>
        <w:t>В связи с развитием системы газоснабжения, теплоснабжение частной жилой застройки предусмотрено от автономных источников теплоснабжения.</w:t>
      </w:r>
    </w:p>
    <w:p w:rsidR="00DA549A" w:rsidRPr="00790145" w:rsidRDefault="00DA549A" w:rsidP="00DA549A">
      <w:pPr>
        <w:rPr>
          <w:b/>
          <w:lang w:val="ru-RU"/>
        </w:rPr>
      </w:pPr>
      <w:r w:rsidRPr="00790145">
        <w:rPr>
          <w:b/>
          <w:lang w:val="ru-RU"/>
        </w:rPr>
        <w:t>п. Северные Коряки</w:t>
      </w:r>
    </w:p>
    <w:p w:rsidR="00DA549A" w:rsidRPr="00790145" w:rsidRDefault="00DA549A" w:rsidP="00DA549A">
      <w:pPr>
        <w:rPr>
          <w:lang w:val="ru-RU"/>
        </w:rPr>
      </w:pPr>
      <w:r w:rsidRPr="00790145">
        <w:rPr>
          <w:lang w:val="ru-RU"/>
        </w:rPr>
        <w:t>В связи с развитием системы газоснабжения, теплоснабжение частной жилой застройки, административных и общественных зданий предусмотрено от автономных источников теплоснабжения – индивидуальных газовых котлов и газовых водогрейных колонок или двухконтурных газовых котлов, которые обеспечат потребителей отоплением и горячим водоснабжением.</w:t>
      </w:r>
    </w:p>
    <w:p w:rsidR="00DA549A" w:rsidRDefault="00DA549A" w:rsidP="00DA549A">
      <w:pPr>
        <w:rPr>
          <w:lang w:val="ru-RU"/>
        </w:rPr>
      </w:pPr>
      <w:r w:rsidRPr="00790145">
        <w:rPr>
          <w:lang w:val="ru-RU"/>
        </w:rPr>
        <w:t>Индивидуальные котельные воинских частей и промышленных предприятий сохраняются.</w:t>
      </w:r>
    </w:p>
    <w:p w:rsidR="00DA549A" w:rsidRPr="00790145" w:rsidRDefault="00DA549A" w:rsidP="00DA549A">
      <w:pPr>
        <w:rPr>
          <w:lang w:val="ru-RU"/>
        </w:rPr>
      </w:pPr>
      <w:r w:rsidRPr="00790145">
        <w:rPr>
          <w:lang w:val="ru-RU"/>
        </w:rPr>
        <w:lastRenderedPageBreak/>
        <w:t>Предложения по строительству, реконструкции и техническому перевооружению на расчетный период.</w:t>
      </w:r>
    </w:p>
    <w:p w:rsidR="00DA549A" w:rsidRPr="00876120" w:rsidRDefault="00DA549A" w:rsidP="00DA549A">
      <w:r w:rsidRPr="00876120">
        <w:t>Вариант 1:</w:t>
      </w:r>
    </w:p>
    <w:p w:rsidR="00DA549A" w:rsidRPr="00876120" w:rsidRDefault="00DA549A" w:rsidP="00DA549A">
      <w:r w:rsidRPr="00876120">
        <w:t>Первая очередь 2014-2019</w:t>
      </w:r>
    </w:p>
    <w:p w:rsidR="00DA549A" w:rsidRPr="00855C8A" w:rsidRDefault="00DA549A" w:rsidP="00DA549A">
      <w:pPr>
        <w:pStyle w:val="a9"/>
        <w:numPr>
          <w:ilvl w:val="0"/>
          <w:numId w:val="1"/>
        </w:numPr>
        <w:spacing w:before="0"/>
        <w:ind w:left="0" w:firstLine="709"/>
        <w:rPr>
          <w:lang w:val="ru-RU"/>
        </w:rPr>
      </w:pPr>
      <w:r w:rsidRPr="00855C8A">
        <w:rPr>
          <w:lang w:val="ru-RU"/>
        </w:rPr>
        <w:t>установка приборов учета тепловой энергии на каждой котельной и у потребителей</w:t>
      </w:r>
      <w:r>
        <w:rPr>
          <w:lang w:val="ru-RU"/>
        </w:rPr>
        <w:t>,</w:t>
      </w:r>
      <w:r w:rsidRPr="00855C8A">
        <w:rPr>
          <w:lang w:val="ru-RU"/>
        </w:rPr>
        <w:t xml:space="preserve"> чья тепловая нагрузка </w:t>
      </w:r>
      <w:r>
        <w:rPr>
          <w:lang w:val="ru-RU"/>
        </w:rPr>
        <w:t>превышает</w:t>
      </w:r>
      <w:r w:rsidRPr="00855C8A">
        <w:rPr>
          <w:lang w:val="ru-RU"/>
        </w:rPr>
        <w:t xml:space="preserve"> 0,2 Гкал/час</w:t>
      </w:r>
      <w:r>
        <w:rPr>
          <w:lang w:val="ru-RU"/>
        </w:rPr>
        <w:t>, с</w:t>
      </w:r>
      <w:r w:rsidRPr="00855C8A">
        <w:rPr>
          <w:lang w:val="ru-RU"/>
        </w:rPr>
        <w:t>огласно ФЗ №261 от 23.11.2009. Это позволит корректно вести учет тепловой энергии;</w:t>
      </w:r>
    </w:p>
    <w:p w:rsidR="00DA549A" w:rsidRPr="00AC7F2E" w:rsidRDefault="00DA549A" w:rsidP="00DA549A">
      <w:pPr>
        <w:pStyle w:val="a9"/>
        <w:numPr>
          <w:ilvl w:val="0"/>
          <w:numId w:val="1"/>
        </w:numPr>
        <w:spacing w:before="0"/>
        <w:ind w:left="0" w:firstLine="709"/>
        <w:rPr>
          <w:lang w:val="ru-RU"/>
        </w:rPr>
      </w:pPr>
      <w:r w:rsidRPr="00790145">
        <w:rPr>
          <w:lang w:val="ru-RU"/>
        </w:rPr>
        <w:t>установка систем водоподготовки подпиточной воды. Это позволит избежать возникновения перерасход</w:t>
      </w:r>
      <w:r>
        <w:rPr>
          <w:lang w:val="ru-RU"/>
        </w:rPr>
        <w:t>а</w:t>
      </w:r>
      <w:r w:rsidRPr="00790145">
        <w:rPr>
          <w:lang w:val="ru-RU"/>
        </w:rPr>
        <w:t xml:space="preserve"> топлива, увеличения потребляемой электроэнергии и роста затрат на кислотную промывку теплообменников и котлов. </w:t>
      </w:r>
      <w:r w:rsidRPr="00AC7F2E">
        <w:rPr>
          <w:lang w:val="ru-RU"/>
        </w:rPr>
        <w:t>Производительность ВПУ для каждой котельной указана в таблице 6.1.1.;</w:t>
      </w:r>
    </w:p>
    <w:p w:rsidR="00DA549A" w:rsidRPr="00CF20B8" w:rsidRDefault="00DA549A" w:rsidP="00DA549A">
      <w:pPr>
        <w:pStyle w:val="a9"/>
        <w:numPr>
          <w:ilvl w:val="0"/>
          <w:numId w:val="1"/>
        </w:numPr>
        <w:spacing w:before="0"/>
        <w:ind w:left="0" w:firstLine="709"/>
        <w:rPr>
          <w:lang w:val="ru-RU"/>
        </w:rPr>
      </w:pPr>
      <w:r w:rsidRPr="00790145">
        <w:rPr>
          <w:lang w:val="ru-RU"/>
        </w:rPr>
        <w:t>сооружение современных автоматических БМК на базе газовых котлов</w:t>
      </w:r>
      <w:r>
        <w:rPr>
          <w:lang w:val="ru-RU"/>
        </w:rPr>
        <w:t xml:space="preserve"> взамен угольных котельных</w:t>
      </w:r>
      <w:r w:rsidRPr="00790145">
        <w:rPr>
          <w:lang w:val="ru-RU"/>
        </w:rPr>
        <w:t>. Это позволит сократить использование ручного труда и количество обслуживающего персонала, что существенно снизит затраты на обслуживание котельной. На котельных предусматривается наличие водоподготовительных установок, систем автоматизации и диспетчеризации. Современные котельные на газовом топливе занимают меньшую площадь, а так же не требу</w:t>
      </w:r>
      <w:r>
        <w:rPr>
          <w:lang w:val="ru-RU"/>
        </w:rPr>
        <w:t>ю</w:t>
      </w:r>
      <w:r w:rsidRPr="00790145">
        <w:rPr>
          <w:lang w:val="ru-RU"/>
        </w:rPr>
        <w:t xml:space="preserve">т наличие большой площадки для хранения твердого топлива или склада. </w:t>
      </w:r>
      <w:r w:rsidRPr="00CF20B8">
        <w:rPr>
          <w:lang w:val="ru-RU"/>
        </w:rPr>
        <w:t>Необходимая установленная мощность котельных указана в таблице 6.1.1.</w:t>
      </w:r>
    </w:p>
    <w:p w:rsidR="00DA549A" w:rsidRPr="00331AA5" w:rsidRDefault="00DA549A" w:rsidP="00DA549A">
      <w:pPr>
        <w:pStyle w:val="a9"/>
        <w:ind w:left="709"/>
        <w:rPr>
          <w:lang w:val="ru-RU"/>
        </w:rPr>
      </w:pPr>
      <w:r w:rsidRPr="00331AA5">
        <w:rPr>
          <w:lang w:val="ru-RU"/>
        </w:rPr>
        <w:t>Вторая очередь</w:t>
      </w:r>
      <w:r>
        <w:rPr>
          <w:lang w:val="ru-RU"/>
        </w:rPr>
        <w:t xml:space="preserve"> 2019-2024</w:t>
      </w:r>
    </w:p>
    <w:p w:rsidR="00DA549A" w:rsidRPr="00331AA5" w:rsidRDefault="00DA549A" w:rsidP="00DA549A">
      <w:pPr>
        <w:rPr>
          <w:lang w:val="ru-RU"/>
        </w:rPr>
      </w:pPr>
      <w:r w:rsidRPr="00331AA5">
        <w:rPr>
          <w:lang w:val="ru-RU"/>
        </w:rPr>
        <w:t>Ликвидация существующих котельных №2, №3, №4, №5;</w:t>
      </w:r>
    </w:p>
    <w:p w:rsidR="00DA549A" w:rsidRPr="00B85AD8" w:rsidRDefault="00DA549A" w:rsidP="00DA549A">
      <w:pPr>
        <w:jc w:val="right"/>
      </w:pPr>
      <w:r w:rsidRPr="00B85AD8">
        <w:t>Таблица 6.1.1. Характеристики перспективных котельных.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562"/>
        <w:gridCol w:w="3277"/>
        <w:gridCol w:w="2732"/>
      </w:tblGrid>
      <w:tr w:rsidR="00DA549A" w:rsidRPr="006C3EC1" w:rsidTr="00A01189">
        <w:trPr>
          <w:trHeight w:val="170"/>
        </w:trPr>
        <w:tc>
          <w:tcPr>
            <w:tcW w:w="1861" w:type="pct"/>
            <w:shd w:val="clear" w:color="auto" w:fill="auto"/>
            <w:vAlign w:val="center"/>
            <w:hideMark/>
          </w:tcPr>
          <w:p w:rsidR="00DA549A" w:rsidRPr="006C3EC1" w:rsidRDefault="00DA549A" w:rsidP="00A01189">
            <w:pPr>
              <w:spacing w:before="0" w:line="240" w:lineRule="auto"/>
              <w:ind w:firstLine="0"/>
              <w:jc w:val="center"/>
              <w:rPr>
                <w:b/>
                <w:bCs/>
                <w:color w:val="000000"/>
                <w:sz w:val="20"/>
                <w:szCs w:val="20"/>
              </w:rPr>
            </w:pPr>
            <w:r w:rsidRPr="006C3EC1">
              <w:rPr>
                <w:b/>
                <w:bCs/>
                <w:color w:val="000000"/>
                <w:sz w:val="20"/>
                <w:szCs w:val="20"/>
              </w:rPr>
              <w:t>Наименование котельной</w:t>
            </w:r>
          </w:p>
        </w:tc>
        <w:tc>
          <w:tcPr>
            <w:tcW w:w="1712" w:type="pct"/>
            <w:shd w:val="clear" w:color="auto" w:fill="auto"/>
            <w:vAlign w:val="center"/>
            <w:hideMark/>
          </w:tcPr>
          <w:p w:rsidR="00DA549A" w:rsidRPr="006C3EC1" w:rsidRDefault="00DA549A" w:rsidP="00A01189">
            <w:pPr>
              <w:spacing w:before="0" w:line="240" w:lineRule="auto"/>
              <w:ind w:firstLine="0"/>
              <w:jc w:val="center"/>
              <w:rPr>
                <w:b/>
                <w:bCs/>
                <w:color w:val="000000"/>
                <w:sz w:val="20"/>
                <w:szCs w:val="20"/>
              </w:rPr>
            </w:pPr>
            <w:r w:rsidRPr="006C3EC1">
              <w:rPr>
                <w:b/>
                <w:bCs/>
                <w:color w:val="000000"/>
                <w:sz w:val="20"/>
                <w:szCs w:val="20"/>
              </w:rPr>
              <w:t>Установленная мощность, Гкал/час</w:t>
            </w:r>
          </w:p>
        </w:tc>
        <w:tc>
          <w:tcPr>
            <w:tcW w:w="1427" w:type="pct"/>
            <w:shd w:val="clear" w:color="auto" w:fill="auto"/>
            <w:vAlign w:val="center"/>
            <w:hideMark/>
          </w:tcPr>
          <w:p w:rsidR="00DA549A" w:rsidRPr="006C3EC1" w:rsidRDefault="00DA549A" w:rsidP="00A01189">
            <w:pPr>
              <w:spacing w:before="0" w:line="240" w:lineRule="auto"/>
              <w:ind w:firstLine="0"/>
              <w:jc w:val="center"/>
              <w:rPr>
                <w:b/>
                <w:bCs/>
                <w:color w:val="000000"/>
                <w:sz w:val="20"/>
                <w:szCs w:val="20"/>
              </w:rPr>
            </w:pPr>
            <w:r w:rsidRPr="006C3EC1">
              <w:rPr>
                <w:b/>
                <w:bCs/>
                <w:color w:val="000000"/>
                <w:sz w:val="20"/>
                <w:szCs w:val="20"/>
              </w:rPr>
              <w:t>Производительность ВПУ, тонн/час</w:t>
            </w:r>
          </w:p>
        </w:tc>
      </w:tr>
      <w:tr w:rsidR="00DA549A" w:rsidRPr="006C3EC1" w:rsidTr="00A01189">
        <w:trPr>
          <w:trHeight w:val="170"/>
        </w:trPr>
        <w:tc>
          <w:tcPr>
            <w:tcW w:w="5000" w:type="pct"/>
            <w:gridSpan w:val="3"/>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2014-2019</w:t>
            </w:r>
          </w:p>
        </w:tc>
      </w:tr>
      <w:tr w:rsidR="00DA549A" w:rsidRPr="006C3EC1" w:rsidTr="00A01189">
        <w:trPr>
          <w:trHeight w:val="170"/>
        </w:trPr>
        <w:tc>
          <w:tcPr>
            <w:tcW w:w="1861"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Котельная №2</w:t>
            </w:r>
          </w:p>
        </w:tc>
        <w:tc>
          <w:tcPr>
            <w:tcW w:w="1712" w:type="pct"/>
            <w:shd w:val="clear" w:color="auto" w:fill="auto"/>
            <w:vAlign w:val="center"/>
          </w:tcPr>
          <w:p w:rsidR="00DA549A" w:rsidRPr="00331AA5" w:rsidRDefault="00DA549A" w:rsidP="00A01189">
            <w:pPr>
              <w:spacing w:before="0" w:line="240" w:lineRule="auto"/>
              <w:ind w:firstLine="0"/>
              <w:jc w:val="center"/>
              <w:rPr>
                <w:color w:val="000000"/>
                <w:sz w:val="20"/>
                <w:szCs w:val="20"/>
                <w:lang w:val="ru-RU"/>
              </w:rPr>
            </w:pPr>
            <w:r>
              <w:rPr>
                <w:color w:val="000000"/>
                <w:sz w:val="20"/>
                <w:szCs w:val="20"/>
                <w:lang w:val="ru-RU"/>
              </w:rPr>
              <w:t>4</w:t>
            </w:r>
            <w:r w:rsidRPr="006C3EC1">
              <w:rPr>
                <w:color w:val="000000"/>
                <w:sz w:val="20"/>
                <w:szCs w:val="20"/>
              </w:rPr>
              <w:t>,5</w:t>
            </w:r>
            <w:r>
              <w:rPr>
                <w:color w:val="000000"/>
                <w:sz w:val="20"/>
                <w:szCs w:val="20"/>
                <w:lang w:val="ru-RU"/>
              </w:rPr>
              <w:t>0</w:t>
            </w:r>
          </w:p>
        </w:tc>
        <w:tc>
          <w:tcPr>
            <w:tcW w:w="1427" w:type="pct"/>
            <w:shd w:val="clear" w:color="auto" w:fill="auto"/>
            <w:vAlign w:val="center"/>
          </w:tcPr>
          <w:p w:rsidR="00DA549A" w:rsidRPr="0014426C" w:rsidRDefault="00DA549A" w:rsidP="00A01189">
            <w:pPr>
              <w:spacing w:before="0" w:line="240" w:lineRule="auto"/>
              <w:ind w:firstLine="0"/>
              <w:jc w:val="center"/>
              <w:rPr>
                <w:color w:val="000000"/>
                <w:sz w:val="20"/>
                <w:szCs w:val="20"/>
                <w:lang w:val="ru-RU"/>
              </w:rPr>
            </w:pPr>
            <w:r>
              <w:rPr>
                <w:color w:val="000000"/>
                <w:sz w:val="20"/>
                <w:szCs w:val="20"/>
                <w:lang w:val="ru-RU"/>
              </w:rPr>
              <w:t>2,0</w:t>
            </w:r>
          </w:p>
        </w:tc>
      </w:tr>
      <w:tr w:rsidR="00DA549A" w:rsidRPr="006C3EC1" w:rsidTr="00A01189">
        <w:trPr>
          <w:trHeight w:val="170"/>
        </w:trPr>
        <w:tc>
          <w:tcPr>
            <w:tcW w:w="1861"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Котельная №3</w:t>
            </w:r>
          </w:p>
        </w:tc>
        <w:tc>
          <w:tcPr>
            <w:tcW w:w="1712" w:type="pct"/>
            <w:shd w:val="clear" w:color="auto" w:fill="auto"/>
            <w:vAlign w:val="center"/>
          </w:tcPr>
          <w:p w:rsidR="00DA549A" w:rsidRPr="00331AA5" w:rsidRDefault="00DA549A" w:rsidP="00A01189">
            <w:pPr>
              <w:spacing w:before="0" w:line="240" w:lineRule="auto"/>
              <w:ind w:firstLine="0"/>
              <w:jc w:val="center"/>
              <w:rPr>
                <w:color w:val="000000"/>
                <w:sz w:val="20"/>
                <w:szCs w:val="20"/>
                <w:lang w:val="ru-RU"/>
              </w:rPr>
            </w:pPr>
            <w:r w:rsidRPr="006C3EC1">
              <w:rPr>
                <w:color w:val="000000"/>
                <w:sz w:val="20"/>
                <w:szCs w:val="20"/>
              </w:rPr>
              <w:t>3</w:t>
            </w:r>
            <w:r>
              <w:rPr>
                <w:color w:val="000000"/>
                <w:sz w:val="20"/>
                <w:szCs w:val="20"/>
                <w:lang w:val="ru-RU"/>
              </w:rPr>
              <w:t>,00</w:t>
            </w:r>
          </w:p>
        </w:tc>
        <w:tc>
          <w:tcPr>
            <w:tcW w:w="1427" w:type="pct"/>
            <w:shd w:val="clear" w:color="auto" w:fill="auto"/>
            <w:vAlign w:val="center"/>
          </w:tcPr>
          <w:p w:rsidR="00DA549A" w:rsidRPr="0014426C" w:rsidRDefault="00DA549A" w:rsidP="00A01189">
            <w:pPr>
              <w:spacing w:before="0" w:line="240" w:lineRule="auto"/>
              <w:ind w:firstLine="0"/>
              <w:jc w:val="center"/>
              <w:rPr>
                <w:color w:val="000000"/>
                <w:sz w:val="20"/>
                <w:szCs w:val="20"/>
                <w:lang w:val="ru-RU"/>
              </w:rPr>
            </w:pPr>
            <w:r>
              <w:rPr>
                <w:color w:val="000000"/>
                <w:sz w:val="20"/>
                <w:szCs w:val="20"/>
                <w:lang w:val="ru-RU"/>
              </w:rPr>
              <w:t>1,5</w:t>
            </w:r>
          </w:p>
        </w:tc>
      </w:tr>
      <w:tr w:rsidR="00DA549A" w:rsidRPr="006C3EC1" w:rsidTr="00A01189">
        <w:trPr>
          <w:trHeight w:val="170"/>
        </w:trPr>
        <w:tc>
          <w:tcPr>
            <w:tcW w:w="1861"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Котельная №4</w:t>
            </w:r>
          </w:p>
        </w:tc>
        <w:tc>
          <w:tcPr>
            <w:tcW w:w="1712" w:type="pct"/>
            <w:shd w:val="clear" w:color="auto" w:fill="auto"/>
            <w:vAlign w:val="center"/>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1,72</w:t>
            </w:r>
          </w:p>
        </w:tc>
        <w:tc>
          <w:tcPr>
            <w:tcW w:w="1427" w:type="pct"/>
            <w:shd w:val="clear" w:color="auto" w:fill="auto"/>
            <w:vAlign w:val="center"/>
          </w:tcPr>
          <w:p w:rsidR="00DA549A" w:rsidRPr="0014426C" w:rsidRDefault="00DA549A" w:rsidP="00A01189">
            <w:pPr>
              <w:spacing w:before="0" w:line="240" w:lineRule="auto"/>
              <w:ind w:firstLine="0"/>
              <w:jc w:val="center"/>
              <w:rPr>
                <w:color w:val="000000"/>
                <w:sz w:val="20"/>
                <w:szCs w:val="20"/>
                <w:lang w:val="ru-RU"/>
              </w:rPr>
            </w:pPr>
            <w:r>
              <w:rPr>
                <w:color w:val="000000"/>
                <w:sz w:val="20"/>
                <w:szCs w:val="20"/>
                <w:lang w:val="ru-RU"/>
              </w:rPr>
              <w:t>1,5</w:t>
            </w:r>
          </w:p>
        </w:tc>
      </w:tr>
      <w:tr w:rsidR="00DA549A" w:rsidRPr="006C3EC1" w:rsidTr="00A01189">
        <w:trPr>
          <w:trHeight w:val="170"/>
        </w:trPr>
        <w:tc>
          <w:tcPr>
            <w:tcW w:w="1861"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Котельная №5</w:t>
            </w:r>
          </w:p>
        </w:tc>
        <w:tc>
          <w:tcPr>
            <w:tcW w:w="1712" w:type="pct"/>
            <w:shd w:val="clear" w:color="auto" w:fill="auto"/>
            <w:vAlign w:val="center"/>
          </w:tcPr>
          <w:p w:rsidR="00DA549A" w:rsidRPr="00331AA5" w:rsidRDefault="00DA549A" w:rsidP="00A01189">
            <w:pPr>
              <w:spacing w:before="0" w:line="240" w:lineRule="auto"/>
              <w:ind w:firstLine="0"/>
              <w:jc w:val="center"/>
              <w:rPr>
                <w:color w:val="000000"/>
                <w:sz w:val="20"/>
                <w:szCs w:val="20"/>
                <w:lang w:val="ru-RU"/>
              </w:rPr>
            </w:pPr>
            <w:r w:rsidRPr="006C3EC1">
              <w:rPr>
                <w:color w:val="000000"/>
                <w:sz w:val="20"/>
                <w:szCs w:val="20"/>
              </w:rPr>
              <w:t>1,</w:t>
            </w:r>
            <w:r>
              <w:rPr>
                <w:color w:val="000000"/>
                <w:sz w:val="20"/>
                <w:szCs w:val="20"/>
                <w:lang w:val="ru-RU"/>
              </w:rPr>
              <w:t>40</w:t>
            </w:r>
          </w:p>
        </w:tc>
        <w:tc>
          <w:tcPr>
            <w:tcW w:w="1427" w:type="pct"/>
            <w:shd w:val="clear" w:color="auto" w:fill="auto"/>
            <w:vAlign w:val="center"/>
          </w:tcPr>
          <w:p w:rsidR="00DA549A" w:rsidRPr="0014426C" w:rsidRDefault="00DA549A" w:rsidP="00A01189">
            <w:pPr>
              <w:spacing w:before="0" w:line="240" w:lineRule="auto"/>
              <w:ind w:firstLine="0"/>
              <w:jc w:val="center"/>
              <w:rPr>
                <w:color w:val="000000"/>
                <w:sz w:val="20"/>
                <w:szCs w:val="20"/>
                <w:lang w:val="ru-RU"/>
              </w:rPr>
            </w:pPr>
            <w:r>
              <w:rPr>
                <w:color w:val="000000"/>
                <w:sz w:val="20"/>
                <w:szCs w:val="20"/>
                <w:lang w:val="ru-RU"/>
              </w:rPr>
              <w:t>1,0</w:t>
            </w:r>
          </w:p>
        </w:tc>
      </w:tr>
      <w:tr w:rsidR="00DA549A" w:rsidRPr="006C3EC1" w:rsidTr="00A01189">
        <w:trPr>
          <w:trHeight w:val="170"/>
        </w:trPr>
        <w:tc>
          <w:tcPr>
            <w:tcW w:w="5000" w:type="pct"/>
            <w:gridSpan w:val="3"/>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2019-2024</w:t>
            </w:r>
          </w:p>
        </w:tc>
      </w:tr>
      <w:tr w:rsidR="00DA549A" w:rsidRPr="006C3EC1" w:rsidTr="00A01189">
        <w:trPr>
          <w:trHeight w:val="170"/>
        </w:trPr>
        <w:tc>
          <w:tcPr>
            <w:tcW w:w="1861" w:type="pct"/>
            <w:shd w:val="clear" w:color="auto" w:fill="auto"/>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БМК №2</w:t>
            </w:r>
          </w:p>
        </w:tc>
        <w:tc>
          <w:tcPr>
            <w:tcW w:w="1712"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4</w:t>
            </w:r>
          </w:p>
        </w:tc>
        <w:tc>
          <w:tcPr>
            <w:tcW w:w="1427"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1,5</w:t>
            </w:r>
          </w:p>
        </w:tc>
      </w:tr>
      <w:tr w:rsidR="00DA549A" w:rsidRPr="006C3EC1" w:rsidTr="00A01189">
        <w:trPr>
          <w:trHeight w:val="170"/>
        </w:trPr>
        <w:tc>
          <w:tcPr>
            <w:tcW w:w="1861" w:type="pct"/>
            <w:shd w:val="clear" w:color="auto" w:fill="auto"/>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БМК №3</w:t>
            </w:r>
          </w:p>
        </w:tc>
        <w:tc>
          <w:tcPr>
            <w:tcW w:w="1712"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3</w:t>
            </w:r>
          </w:p>
        </w:tc>
        <w:tc>
          <w:tcPr>
            <w:tcW w:w="1427" w:type="pct"/>
            <w:shd w:val="clear" w:color="auto" w:fill="auto"/>
            <w:noWrap/>
            <w:vAlign w:val="center"/>
            <w:hideMark/>
          </w:tcPr>
          <w:p w:rsidR="00DA549A" w:rsidRPr="0014426C" w:rsidRDefault="00DA549A" w:rsidP="00A01189">
            <w:pPr>
              <w:spacing w:before="0" w:line="240" w:lineRule="auto"/>
              <w:ind w:firstLine="0"/>
              <w:jc w:val="center"/>
              <w:rPr>
                <w:color w:val="000000"/>
                <w:sz w:val="20"/>
                <w:szCs w:val="20"/>
                <w:lang w:val="ru-RU"/>
              </w:rPr>
            </w:pPr>
            <w:r w:rsidRPr="006C3EC1">
              <w:rPr>
                <w:color w:val="000000"/>
                <w:sz w:val="20"/>
                <w:szCs w:val="20"/>
              </w:rPr>
              <w:t>1</w:t>
            </w:r>
            <w:r>
              <w:rPr>
                <w:color w:val="000000"/>
                <w:sz w:val="20"/>
                <w:szCs w:val="20"/>
                <w:lang w:val="ru-RU"/>
              </w:rPr>
              <w:t>,0</w:t>
            </w:r>
          </w:p>
        </w:tc>
      </w:tr>
      <w:tr w:rsidR="00DA549A" w:rsidRPr="006C3EC1" w:rsidTr="00A01189">
        <w:trPr>
          <w:trHeight w:val="170"/>
        </w:trPr>
        <w:tc>
          <w:tcPr>
            <w:tcW w:w="1861" w:type="pct"/>
            <w:shd w:val="clear" w:color="auto" w:fill="auto"/>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БМК №4</w:t>
            </w:r>
          </w:p>
        </w:tc>
        <w:tc>
          <w:tcPr>
            <w:tcW w:w="1712"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1</w:t>
            </w:r>
          </w:p>
        </w:tc>
        <w:tc>
          <w:tcPr>
            <w:tcW w:w="1427"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0,5</w:t>
            </w:r>
          </w:p>
        </w:tc>
      </w:tr>
      <w:tr w:rsidR="00DA549A" w:rsidRPr="006C3EC1" w:rsidTr="00A01189">
        <w:trPr>
          <w:trHeight w:val="170"/>
        </w:trPr>
        <w:tc>
          <w:tcPr>
            <w:tcW w:w="1861" w:type="pct"/>
            <w:shd w:val="clear" w:color="auto" w:fill="auto"/>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БМК №5</w:t>
            </w:r>
          </w:p>
        </w:tc>
        <w:tc>
          <w:tcPr>
            <w:tcW w:w="1712"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2</w:t>
            </w:r>
          </w:p>
        </w:tc>
        <w:tc>
          <w:tcPr>
            <w:tcW w:w="1427" w:type="pct"/>
            <w:shd w:val="clear" w:color="auto" w:fill="auto"/>
            <w:noWrap/>
            <w:vAlign w:val="center"/>
            <w:hideMark/>
          </w:tcPr>
          <w:p w:rsidR="00DA549A" w:rsidRPr="0014426C" w:rsidRDefault="00DA549A" w:rsidP="00A01189">
            <w:pPr>
              <w:spacing w:before="0" w:line="240" w:lineRule="auto"/>
              <w:ind w:firstLine="0"/>
              <w:jc w:val="center"/>
              <w:rPr>
                <w:color w:val="000000"/>
                <w:sz w:val="20"/>
                <w:szCs w:val="20"/>
                <w:lang w:val="ru-RU"/>
              </w:rPr>
            </w:pPr>
            <w:r w:rsidRPr="006C3EC1">
              <w:rPr>
                <w:color w:val="000000"/>
                <w:sz w:val="20"/>
                <w:szCs w:val="20"/>
              </w:rPr>
              <w:t>1</w:t>
            </w:r>
            <w:r>
              <w:rPr>
                <w:color w:val="000000"/>
                <w:sz w:val="20"/>
                <w:szCs w:val="20"/>
                <w:lang w:val="ru-RU"/>
              </w:rPr>
              <w:t>,0</w:t>
            </w:r>
          </w:p>
        </w:tc>
      </w:tr>
    </w:tbl>
    <w:p w:rsidR="00DA549A" w:rsidRPr="00E838FC" w:rsidRDefault="00DA549A" w:rsidP="00DA549A">
      <w:pPr>
        <w:pStyle w:val="a9"/>
        <w:ind w:left="0"/>
        <w:rPr>
          <w:highlight w:val="yellow"/>
        </w:rPr>
      </w:pPr>
    </w:p>
    <w:p w:rsidR="00DA549A" w:rsidRPr="00876120" w:rsidRDefault="00DA549A" w:rsidP="00DA549A">
      <w:pPr>
        <w:pStyle w:val="a9"/>
        <w:ind w:left="0"/>
      </w:pPr>
      <w:r w:rsidRPr="00876120">
        <w:t xml:space="preserve">Вариант 2: </w:t>
      </w:r>
    </w:p>
    <w:p w:rsidR="00DA549A" w:rsidRPr="00876120" w:rsidRDefault="00DA549A" w:rsidP="00DA549A">
      <w:pPr>
        <w:outlineLvl w:val="0"/>
      </w:pPr>
      <w:r w:rsidRPr="00876120">
        <w:t>Первая очередь 2014-2019</w:t>
      </w:r>
    </w:p>
    <w:p w:rsidR="00DA549A" w:rsidRPr="00790145" w:rsidRDefault="00DA549A" w:rsidP="00DA549A">
      <w:pPr>
        <w:pStyle w:val="a9"/>
        <w:numPr>
          <w:ilvl w:val="0"/>
          <w:numId w:val="1"/>
        </w:numPr>
        <w:spacing w:before="0"/>
        <w:ind w:left="0" w:firstLine="709"/>
        <w:rPr>
          <w:lang w:val="ru-RU"/>
        </w:rPr>
      </w:pPr>
      <w:r w:rsidRPr="00855C8A">
        <w:rPr>
          <w:lang w:val="ru-RU"/>
        </w:rPr>
        <w:lastRenderedPageBreak/>
        <w:t>установка приборов учета тепловой энергии на котельной и у потребителей</w:t>
      </w:r>
      <w:r>
        <w:rPr>
          <w:lang w:val="ru-RU"/>
        </w:rPr>
        <w:t>,</w:t>
      </w:r>
      <w:r w:rsidRPr="00855C8A">
        <w:rPr>
          <w:lang w:val="ru-RU"/>
        </w:rPr>
        <w:t xml:space="preserve"> чья тепловая нагрузка </w:t>
      </w:r>
      <w:r>
        <w:rPr>
          <w:lang w:val="ru-RU"/>
        </w:rPr>
        <w:t>превышает</w:t>
      </w:r>
      <w:r w:rsidRPr="00855C8A">
        <w:rPr>
          <w:lang w:val="ru-RU"/>
        </w:rPr>
        <w:t xml:space="preserve"> 0,2 Гкал/час</w:t>
      </w:r>
      <w:r>
        <w:rPr>
          <w:lang w:val="ru-RU"/>
        </w:rPr>
        <w:t>, с</w:t>
      </w:r>
      <w:r w:rsidRPr="00855C8A">
        <w:rPr>
          <w:lang w:val="ru-RU"/>
        </w:rPr>
        <w:t>огласно ФЗ №261 от 23.11.2009. Это позволит корректно вести учет тепловой энергии</w:t>
      </w:r>
      <w:r w:rsidRPr="00790145">
        <w:rPr>
          <w:lang w:val="ru-RU"/>
        </w:rPr>
        <w:t>;</w:t>
      </w:r>
    </w:p>
    <w:p w:rsidR="00DA549A" w:rsidRPr="00790145" w:rsidRDefault="00DA549A" w:rsidP="00DA549A">
      <w:pPr>
        <w:pStyle w:val="a9"/>
        <w:numPr>
          <w:ilvl w:val="0"/>
          <w:numId w:val="1"/>
        </w:numPr>
        <w:spacing w:before="0"/>
        <w:ind w:left="0" w:firstLine="709"/>
        <w:rPr>
          <w:lang w:val="ru-RU"/>
        </w:rPr>
      </w:pPr>
      <w:r w:rsidRPr="00790145">
        <w:rPr>
          <w:lang w:val="ru-RU"/>
        </w:rPr>
        <w:t xml:space="preserve">установка систем водоподготовки подпиточной воды. Это позволит избежать возникновения перерасход топлива, увеличения потребляемой электроэнергии и роста затрат на кислотную промывку теплообменников и котлов; </w:t>
      </w:r>
    </w:p>
    <w:p w:rsidR="00DA549A" w:rsidRPr="00CF20B8" w:rsidRDefault="00DA549A" w:rsidP="00DA549A">
      <w:pPr>
        <w:pStyle w:val="a9"/>
        <w:numPr>
          <w:ilvl w:val="0"/>
          <w:numId w:val="1"/>
        </w:numPr>
        <w:spacing w:before="0"/>
        <w:ind w:left="0" w:firstLine="709"/>
        <w:rPr>
          <w:lang w:val="ru-RU"/>
        </w:rPr>
      </w:pPr>
      <w:r w:rsidRPr="00790145">
        <w:rPr>
          <w:lang w:val="ru-RU"/>
        </w:rPr>
        <w:t>сооружение современной автоматической БМК на базе газовых котлов суммарной мощностью 11МВт (9,46 Гкал/час), с подключением существующих и перспективных потребителей. На котельных предусматривается наличие водоподготовительных установок, систем автоматизации и диспетчеризации. Современные котельные на газовом топливе занимают меньшую площадь, а так же не требу</w:t>
      </w:r>
      <w:r>
        <w:rPr>
          <w:lang w:val="ru-RU"/>
        </w:rPr>
        <w:t>ю</w:t>
      </w:r>
      <w:r w:rsidRPr="00790145">
        <w:rPr>
          <w:lang w:val="ru-RU"/>
        </w:rPr>
        <w:t xml:space="preserve">т наличие большой площадки для хранения твердого топлива или склада. </w:t>
      </w:r>
      <w:r w:rsidRPr="00CF20B8">
        <w:rPr>
          <w:lang w:val="ru-RU"/>
        </w:rPr>
        <w:t>Необходимая установленная мощность котельных указана в таблице 6.1.2.</w:t>
      </w:r>
    </w:p>
    <w:p w:rsidR="00DA549A" w:rsidRPr="00CF20B8" w:rsidRDefault="00DA549A" w:rsidP="00DA549A">
      <w:pPr>
        <w:pStyle w:val="a9"/>
        <w:ind w:left="709"/>
        <w:rPr>
          <w:lang w:val="ru-RU"/>
        </w:rPr>
      </w:pPr>
    </w:p>
    <w:p w:rsidR="00DA549A" w:rsidRPr="0036460F" w:rsidRDefault="00DA549A" w:rsidP="00DA549A">
      <w:pPr>
        <w:outlineLvl w:val="0"/>
        <w:rPr>
          <w:lang w:val="ru-RU"/>
        </w:rPr>
      </w:pPr>
      <w:r w:rsidRPr="00876120">
        <w:t>Вторая очередь</w:t>
      </w:r>
      <w:r>
        <w:rPr>
          <w:lang w:val="ru-RU"/>
        </w:rPr>
        <w:t xml:space="preserve"> 2019-2024</w:t>
      </w:r>
    </w:p>
    <w:p w:rsidR="00DA549A" w:rsidRPr="00876120" w:rsidRDefault="00DA549A" w:rsidP="00DA549A">
      <w:pPr>
        <w:pStyle w:val="a9"/>
        <w:numPr>
          <w:ilvl w:val="0"/>
          <w:numId w:val="1"/>
        </w:numPr>
        <w:spacing w:before="0"/>
        <w:ind w:left="0" w:firstLine="709"/>
      </w:pPr>
      <w:r w:rsidRPr="00876120">
        <w:t>Ликвидация существующих котельных №2, №3, №4, №5;</w:t>
      </w:r>
    </w:p>
    <w:p w:rsidR="00DA549A" w:rsidRPr="00B85AD8" w:rsidRDefault="00DA549A" w:rsidP="00DA549A">
      <w:pPr>
        <w:jc w:val="right"/>
        <w:rPr>
          <w:highlight w:val="yellow"/>
        </w:rPr>
      </w:pPr>
      <w:r w:rsidRPr="00B85AD8">
        <w:t>Таблица 6.1.</w:t>
      </w:r>
      <w:r>
        <w:t>2</w:t>
      </w:r>
      <w:r w:rsidRPr="00B85AD8">
        <w:t>. Характеристики перспективных котельных.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562"/>
        <w:gridCol w:w="3277"/>
        <w:gridCol w:w="2732"/>
      </w:tblGrid>
      <w:tr w:rsidR="00DA549A" w:rsidRPr="006C3EC1" w:rsidTr="00A01189">
        <w:trPr>
          <w:trHeight w:val="170"/>
        </w:trPr>
        <w:tc>
          <w:tcPr>
            <w:tcW w:w="1861" w:type="pct"/>
            <w:shd w:val="clear" w:color="auto" w:fill="auto"/>
            <w:vAlign w:val="center"/>
            <w:hideMark/>
          </w:tcPr>
          <w:p w:rsidR="00DA549A" w:rsidRPr="006C3EC1" w:rsidRDefault="00DA549A" w:rsidP="00A01189">
            <w:pPr>
              <w:spacing w:before="0" w:line="240" w:lineRule="auto"/>
              <w:ind w:firstLine="0"/>
              <w:jc w:val="center"/>
              <w:rPr>
                <w:b/>
                <w:bCs/>
                <w:color w:val="000000"/>
                <w:sz w:val="20"/>
                <w:szCs w:val="20"/>
              </w:rPr>
            </w:pPr>
            <w:r w:rsidRPr="006C3EC1">
              <w:rPr>
                <w:b/>
                <w:bCs/>
                <w:color w:val="000000"/>
                <w:sz w:val="20"/>
                <w:szCs w:val="20"/>
              </w:rPr>
              <w:t>Наименование котельной</w:t>
            </w:r>
          </w:p>
        </w:tc>
        <w:tc>
          <w:tcPr>
            <w:tcW w:w="1712" w:type="pct"/>
            <w:shd w:val="clear" w:color="auto" w:fill="auto"/>
            <w:vAlign w:val="center"/>
            <w:hideMark/>
          </w:tcPr>
          <w:p w:rsidR="00DA549A" w:rsidRPr="006C3EC1" w:rsidRDefault="00DA549A" w:rsidP="00A01189">
            <w:pPr>
              <w:spacing w:before="0" w:line="240" w:lineRule="auto"/>
              <w:ind w:firstLine="0"/>
              <w:jc w:val="center"/>
              <w:rPr>
                <w:b/>
                <w:bCs/>
                <w:color w:val="000000"/>
                <w:sz w:val="20"/>
                <w:szCs w:val="20"/>
              </w:rPr>
            </w:pPr>
            <w:r w:rsidRPr="006C3EC1">
              <w:rPr>
                <w:b/>
                <w:bCs/>
                <w:color w:val="000000"/>
                <w:sz w:val="20"/>
                <w:szCs w:val="20"/>
              </w:rPr>
              <w:t>Установленная мощность, Гкал/час</w:t>
            </w:r>
          </w:p>
        </w:tc>
        <w:tc>
          <w:tcPr>
            <w:tcW w:w="1427" w:type="pct"/>
            <w:shd w:val="clear" w:color="auto" w:fill="auto"/>
            <w:vAlign w:val="center"/>
            <w:hideMark/>
          </w:tcPr>
          <w:p w:rsidR="00DA549A" w:rsidRPr="006C3EC1" w:rsidRDefault="00DA549A" w:rsidP="00A01189">
            <w:pPr>
              <w:spacing w:before="0" w:line="240" w:lineRule="auto"/>
              <w:ind w:firstLine="0"/>
              <w:jc w:val="center"/>
              <w:rPr>
                <w:b/>
                <w:bCs/>
                <w:color w:val="000000"/>
                <w:sz w:val="20"/>
                <w:szCs w:val="20"/>
              </w:rPr>
            </w:pPr>
            <w:r w:rsidRPr="006C3EC1">
              <w:rPr>
                <w:b/>
                <w:bCs/>
                <w:color w:val="000000"/>
                <w:sz w:val="20"/>
                <w:szCs w:val="20"/>
              </w:rPr>
              <w:t>Производительность ВПУ, тонн/час</w:t>
            </w:r>
          </w:p>
        </w:tc>
      </w:tr>
      <w:tr w:rsidR="00DA549A" w:rsidRPr="006C3EC1" w:rsidTr="00A01189">
        <w:trPr>
          <w:trHeight w:val="170"/>
        </w:trPr>
        <w:tc>
          <w:tcPr>
            <w:tcW w:w="5000" w:type="pct"/>
            <w:gridSpan w:val="3"/>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2014-2019</w:t>
            </w:r>
          </w:p>
        </w:tc>
      </w:tr>
      <w:tr w:rsidR="00DA549A" w:rsidRPr="006C3EC1" w:rsidTr="00A01189">
        <w:trPr>
          <w:trHeight w:val="170"/>
        </w:trPr>
        <w:tc>
          <w:tcPr>
            <w:tcW w:w="1861"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Котельная №2</w:t>
            </w:r>
          </w:p>
        </w:tc>
        <w:tc>
          <w:tcPr>
            <w:tcW w:w="1712" w:type="pct"/>
            <w:shd w:val="clear" w:color="auto" w:fill="auto"/>
            <w:vAlign w:val="center"/>
          </w:tcPr>
          <w:p w:rsidR="00DA549A" w:rsidRPr="00331AA5" w:rsidRDefault="00DA549A" w:rsidP="00A01189">
            <w:pPr>
              <w:spacing w:before="0" w:line="240" w:lineRule="auto"/>
              <w:ind w:firstLine="0"/>
              <w:jc w:val="center"/>
              <w:rPr>
                <w:color w:val="000000"/>
                <w:sz w:val="20"/>
                <w:szCs w:val="20"/>
                <w:lang w:val="ru-RU"/>
              </w:rPr>
            </w:pPr>
            <w:r>
              <w:rPr>
                <w:color w:val="000000"/>
                <w:sz w:val="20"/>
                <w:szCs w:val="20"/>
                <w:lang w:val="ru-RU"/>
              </w:rPr>
              <w:t>4</w:t>
            </w:r>
            <w:r w:rsidRPr="006C3EC1">
              <w:rPr>
                <w:color w:val="000000"/>
                <w:sz w:val="20"/>
                <w:szCs w:val="20"/>
              </w:rPr>
              <w:t>,5</w:t>
            </w:r>
            <w:r>
              <w:rPr>
                <w:color w:val="000000"/>
                <w:sz w:val="20"/>
                <w:szCs w:val="20"/>
                <w:lang w:val="ru-RU"/>
              </w:rPr>
              <w:t>0</w:t>
            </w:r>
          </w:p>
        </w:tc>
        <w:tc>
          <w:tcPr>
            <w:tcW w:w="1427" w:type="pct"/>
            <w:shd w:val="clear" w:color="auto" w:fill="auto"/>
            <w:vAlign w:val="center"/>
          </w:tcPr>
          <w:p w:rsidR="00DA549A" w:rsidRPr="0014426C" w:rsidRDefault="00DA549A" w:rsidP="00A01189">
            <w:pPr>
              <w:spacing w:before="0" w:line="240" w:lineRule="auto"/>
              <w:ind w:firstLine="0"/>
              <w:jc w:val="center"/>
              <w:rPr>
                <w:color w:val="000000"/>
                <w:sz w:val="20"/>
                <w:szCs w:val="20"/>
                <w:lang w:val="ru-RU"/>
              </w:rPr>
            </w:pPr>
            <w:r>
              <w:rPr>
                <w:color w:val="000000"/>
                <w:sz w:val="20"/>
                <w:szCs w:val="20"/>
                <w:lang w:val="ru-RU"/>
              </w:rPr>
              <w:t>2,0</w:t>
            </w:r>
          </w:p>
        </w:tc>
      </w:tr>
      <w:tr w:rsidR="00DA549A" w:rsidRPr="006C3EC1" w:rsidTr="00A01189">
        <w:trPr>
          <w:trHeight w:val="170"/>
        </w:trPr>
        <w:tc>
          <w:tcPr>
            <w:tcW w:w="1861"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Котельная №3</w:t>
            </w:r>
          </w:p>
        </w:tc>
        <w:tc>
          <w:tcPr>
            <w:tcW w:w="1712" w:type="pct"/>
            <w:shd w:val="clear" w:color="auto" w:fill="auto"/>
            <w:vAlign w:val="center"/>
          </w:tcPr>
          <w:p w:rsidR="00DA549A" w:rsidRPr="00331AA5" w:rsidRDefault="00DA549A" w:rsidP="00A01189">
            <w:pPr>
              <w:spacing w:before="0" w:line="240" w:lineRule="auto"/>
              <w:ind w:firstLine="0"/>
              <w:jc w:val="center"/>
              <w:rPr>
                <w:color w:val="000000"/>
                <w:sz w:val="20"/>
                <w:szCs w:val="20"/>
                <w:lang w:val="ru-RU"/>
              </w:rPr>
            </w:pPr>
            <w:r w:rsidRPr="006C3EC1">
              <w:rPr>
                <w:color w:val="000000"/>
                <w:sz w:val="20"/>
                <w:szCs w:val="20"/>
              </w:rPr>
              <w:t>3</w:t>
            </w:r>
            <w:r>
              <w:rPr>
                <w:color w:val="000000"/>
                <w:sz w:val="20"/>
                <w:szCs w:val="20"/>
                <w:lang w:val="ru-RU"/>
              </w:rPr>
              <w:t>,00</w:t>
            </w:r>
          </w:p>
        </w:tc>
        <w:tc>
          <w:tcPr>
            <w:tcW w:w="1427" w:type="pct"/>
            <w:shd w:val="clear" w:color="auto" w:fill="auto"/>
            <w:vAlign w:val="center"/>
          </w:tcPr>
          <w:p w:rsidR="00DA549A" w:rsidRPr="0014426C" w:rsidRDefault="00DA549A" w:rsidP="00A01189">
            <w:pPr>
              <w:spacing w:before="0" w:line="240" w:lineRule="auto"/>
              <w:ind w:firstLine="0"/>
              <w:jc w:val="center"/>
              <w:rPr>
                <w:color w:val="000000"/>
                <w:sz w:val="20"/>
                <w:szCs w:val="20"/>
                <w:lang w:val="ru-RU"/>
              </w:rPr>
            </w:pPr>
            <w:r>
              <w:rPr>
                <w:color w:val="000000"/>
                <w:sz w:val="20"/>
                <w:szCs w:val="20"/>
                <w:lang w:val="ru-RU"/>
              </w:rPr>
              <w:t>1,5</w:t>
            </w:r>
          </w:p>
        </w:tc>
      </w:tr>
      <w:tr w:rsidR="00DA549A" w:rsidRPr="006C3EC1" w:rsidTr="00A01189">
        <w:trPr>
          <w:trHeight w:val="170"/>
        </w:trPr>
        <w:tc>
          <w:tcPr>
            <w:tcW w:w="1861"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Котельная №4</w:t>
            </w:r>
          </w:p>
        </w:tc>
        <w:tc>
          <w:tcPr>
            <w:tcW w:w="1712" w:type="pct"/>
            <w:shd w:val="clear" w:color="auto" w:fill="auto"/>
            <w:vAlign w:val="center"/>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1,72</w:t>
            </w:r>
          </w:p>
        </w:tc>
        <w:tc>
          <w:tcPr>
            <w:tcW w:w="1427" w:type="pct"/>
            <w:shd w:val="clear" w:color="auto" w:fill="auto"/>
            <w:vAlign w:val="center"/>
          </w:tcPr>
          <w:p w:rsidR="00DA549A" w:rsidRPr="0014426C" w:rsidRDefault="00DA549A" w:rsidP="00A01189">
            <w:pPr>
              <w:spacing w:before="0" w:line="240" w:lineRule="auto"/>
              <w:ind w:firstLine="0"/>
              <w:jc w:val="center"/>
              <w:rPr>
                <w:color w:val="000000"/>
                <w:sz w:val="20"/>
                <w:szCs w:val="20"/>
                <w:lang w:val="ru-RU"/>
              </w:rPr>
            </w:pPr>
            <w:r>
              <w:rPr>
                <w:color w:val="000000"/>
                <w:sz w:val="20"/>
                <w:szCs w:val="20"/>
                <w:lang w:val="ru-RU"/>
              </w:rPr>
              <w:t>1,5</w:t>
            </w:r>
          </w:p>
        </w:tc>
      </w:tr>
      <w:tr w:rsidR="00DA549A" w:rsidRPr="006C3EC1" w:rsidTr="00A01189">
        <w:trPr>
          <w:trHeight w:val="170"/>
        </w:trPr>
        <w:tc>
          <w:tcPr>
            <w:tcW w:w="1861"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Котельная №5</w:t>
            </w:r>
          </w:p>
        </w:tc>
        <w:tc>
          <w:tcPr>
            <w:tcW w:w="1712" w:type="pct"/>
            <w:shd w:val="clear" w:color="auto" w:fill="auto"/>
            <w:vAlign w:val="center"/>
          </w:tcPr>
          <w:p w:rsidR="00DA549A" w:rsidRPr="00331AA5" w:rsidRDefault="00DA549A" w:rsidP="00A01189">
            <w:pPr>
              <w:spacing w:before="0" w:line="240" w:lineRule="auto"/>
              <w:ind w:firstLine="0"/>
              <w:jc w:val="center"/>
              <w:rPr>
                <w:color w:val="000000"/>
                <w:sz w:val="20"/>
                <w:szCs w:val="20"/>
                <w:lang w:val="ru-RU"/>
              </w:rPr>
            </w:pPr>
            <w:r w:rsidRPr="006C3EC1">
              <w:rPr>
                <w:color w:val="000000"/>
                <w:sz w:val="20"/>
                <w:szCs w:val="20"/>
              </w:rPr>
              <w:t>1,</w:t>
            </w:r>
            <w:r>
              <w:rPr>
                <w:color w:val="000000"/>
                <w:sz w:val="20"/>
                <w:szCs w:val="20"/>
                <w:lang w:val="ru-RU"/>
              </w:rPr>
              <w:t>40</w:t>
            </w:r>
          </w:p>
        </w:tc>
        <w:tc>
          <w:tcPr>
            <w:tcW w:w="1427" w:type="pct"/>
            <w:shd w:val="clear" w:color="auto" w:fill="auto"/>
            <w:vAlign w:val="center"/>
          </w:tcPr>
          <w:p w:rsidR="00DA549A" w:rsidRPr="0014426C" w:rsidRDefault="00DA549A" w:rsidP="00A01189">
            <w:pPr>
              <w:spacing w:before="0" w:line="240" w:lineRule="auto"/>
              <w:ind w:firstLine="0"/>
              <w:jc w:val="center"/>
              <w:rPr>
                <w:color w:val="000000"/>
                <w:sz w:val="20"/>
                <w:szCs w:val="20"/>
                <w:lang w:val="ru-RU"/>
              </w:rPr>
            </w:pPr>
            <w:r>
              <w:rPr>
                <w:color w:val="000000"/>
                <w:sz w:val="20"/>
                <w:szCs w:val="20"/>
                <w:lang w:val="ru-RU"/>
              </w:rPr>
              <w:t>1,0</w:t>
            </w:r>
          </w:p>
        </w:tc>
      </w:tr>
      <w:tr w:rsidR="00DA549A" w:rsidRPr="006C3EC1" w:rsidTr="00A01189">
        <w:trPr>
          <w:trHeight w:val="170"/>
        </w:trPr>
        <w:tc>
          <w:tcPr>
            <w:tcW w:w="5000" w:type="pct"/>
            <w:gridSpan w:val="3"/>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2019-2024</w:t>
            </w:r>
          </w:p>
        </w:tc>
      </w:tr>
      <w:tr w:rsidR="00DA549A" w:rsidRPr="006C3EC1" w:rsidTr="00A01189">
        <w:trPr>
          <w:trHeight w:val="170"/>
        </w:trPr>
        <w:tc>
          <w:tcPr>
            <w:tcW w:w="1861" w:type="pct"/>
            <w:shd w:val="clear" w:color="auto" w:fill="auto"/>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БМК</w:t>
            </w:r>
          </w:p>
        </w:tc>
        <w:tc>
          <w:tcPr>
            <w:tcW w:w="1712"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9,46</w:t>
            </w:r>
          </w:p>
        </w:tc>
        <w:tc>
          <w:tcPr>
            <w:tcW w:w="1427" w:type="pct"/>
            <w:shd w:val="clear" w:color="auto" w:fill="auto"/>
            <w:noWrap/>
            <w:vAlign w:val="center"/>
            <w:hideMark/>
          </w:tcPr>
          <w:p w:rsidR="00DA549A" w:rsidRPr="0014426C" w:rsidRDefault="00DA549A" w:rsidP="00A01189">
            <w:pPr>
              <w:spacing w:before="0" w:line="240" w:lineRule="auto"/>
              <w:ind w:firstLine="0"/>
              <w:jc w:val="center"/>
              <w:rPr>
                <w:color w:val="000000"/>
                <w:sz w:val="20"/>
                <w:szCs w:val="20"/>
                <w:lang w:val="ru-RU"/>
              </w:rPr>
            </w:pPr>
            <w:r w:rsidRPr="006C3EC1">
              <w:rPr>
                <w:color w:val="000000"/>
                <w:sz w:val="20"/>
                <w:szCs w:val="20"/>
              </w:rPr>
              <w:t>3</w:t>
            </w:r>
            <w:r>
              <w:rPr>
                <w:color w:val="000000"/>
                <w:sz w:val="20"/>
                <w:szCs w:val="20"/>
                <w:lang w:val="ru-RU"/>
              </w:rPr>
              <w:t>,0</w:t>
            </w:r>
          </w:p>
        </w:tc>
      </w:tr>
    </w:tbl>
    <w:p w:rsidR="00DA549A" w:rsidRPr="00740273" w:rsidRDefault="00DA549A" w:rsidP="00DA549A">
      <w:pPr>
        <w:pStyle w:val="a9"/>
        <w:shd w:val="clear" w:color="auto" w:fill="FFFFFF"/>
        <w:ind w:left="0"/>
      </w:pPr>
    </w:p>
    <w:p w:rsidR="00DA549A" w:rsidRPr="001B1423" w:rsidRDefault="00DA549A" w:rsidP="00DA549A">
      <w:pPr>
        <w:pStyle w:val="2"/>
        <w:rPr>
          <w:lang w:val="ru-RU"/>
        </w:rPr>
      </w:pPr>
      <w:bookmarkStart w:id="444" w:name="_Toc390941117"/>
      <w:bookmarkStart w:id="445" w:name="_Toc394478541"/>
      <w:bookmarkStart w:id="446" w:name="_Toc394481683"/>
      <w:r w:rsidRPr="001B1423">
        <w:rPr>
          <w:lang w:val="ru-RU"/>
        </w:rPr>
        <w:t>6.2. 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bookmarkEnd w:id="444"/>
      <w:bookmarkEnd w:id="445"/>
      <w:bookmarkEnd w:id="446"/>
    </w:p>
    <w:p w:rsidR="00DA549A" w:rsidRPr="00740273" w:rsidRDefault="00DA549A" w:rsidP="00DA549A">
      <w:pPr>
        <w:pStyle w:val="afd"/>
        <w:spacing w:before="0" w:after="0"/>
        <w:ind w:firstLine="709"/>
        <w:rPr>
          <w:sz w:val="24"/>
          <w:szCs w:val="24"/>
        </w:rPr>
      </w:pPr>
      <w:r w:rsidRPr="00740273">
        <w:rPr>
          <w:sz w:val="24"/>
          <w:szCs w:val="24"/>
        </w:rPr>
        <w:t xml:space="preserve">Согласно генеральному плану </w:t>
      </w:r>
      <w:r>
        <w:rPr>
          <w:sz w:val="24"/>
          <w:szCs w:val="24"/>
          <w:shd w:val="clear" w:color="auto" w:fill="FFFFFF"/>
        </w:rPr>
        <w:t>Корякского</w:t>
      </w:r>
      <w:r w:rsidRPr="00740273">
        <w:rPr>
          <w:sz w:val="24"/>
          <w:szCs w:val="24"/>
        </w:rPr>
        <w:t xml:space="preserve"> с.п. не предусматривается строительство источников с комбинированной выработкой тепловой и электрической энергии.</w:t>
      </w:r>
    </w:p>
    <w:p w:rsidR="00DA549A" w:rsidRPr="001B1423" w:rsidRDefault="00DA549A" w:rsidP="00DA549A">
      <w:pPr>
        <w:pStyle w:val="2"/>
        <w:rPr>
          <w:lang w:val="ru-RU"/>
        </w:rPr>
      </w:pPr>
      <w:bookmarkStart w:id="447" w:name="_Toc390941118"/>
      <w:bookmarkStart w:id="448" w:name="_Toc394478542"/>
      <w:bookmarkStart w:id="449" w:name="_Toc394481684"/>
      <w:bookmarkStart w:id="450" w:name="_Toc382829646"/>
      <w:r w:rsidRPr="001B1423">
        <w:rPr>
          <w:lang w:val="ru-RU"/>
        </w:rPr>
        <w:t>6.3. 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bookmarkEnd w:id="447"/>
      <w:bookmarkEnd w:id="448"/>
      <w:bookmarkEnd w:id="449"/>
    </w:p>
    <w:p w:rsidR="00DA549A" w:rsidRPr="00740273" w:rsidRDefault="00DA549A" w:rsidP="00DA549A">
      <w:pPr>
        <w:pStyle w:val="afd"/>
        <w:spacing w:before="0" w:after="0"/>
        <w:ind w:firstLine="709"/>
        <w:rPr>
          <w:sz w:val="24"/>
          <w:szCs w:val="24"/>
        </w:rPr>
      </w:pPr>
      <w:r w:rsidRPr="00740273">
        <w:rPr>
          <w:sz w:val="24"/>
          <w:szCs w:val="24"/>
        </w:rPr>
        <w:t xml:space="preserve">В </w:t>
      </w:r>
      <w:r>
        <w:rPr>
          <w:sz w:val="24"/>
          <w:szCs w:val="24"/>
          <w:shd w:val="clear" w:color="auto" w:fill="FFFFFF"/>
        </w:rPr>
        <w:t>Корякском</w:t>
      </w:r>
      <w:r w:rsidRPr="00740273">
        <w:rPr>
          <w:sz w:val="24"/>
          <w:szCs w:val="24"/>
        </w:rPr>
        <w:t xml:space="preserve"> с.п. отсутствуют источники тепловой энергии с комбинированной выработкой тепловой и электрической энергии.</w:t>
      </w:r>
    </w:p>
    <w:p w:rsidR="00DA549A" w:rsidRPr="001B1423" w:rsidRDefault="00DA549A" w:rsidP="00DA549A">
      <w:pPr>
        <w:pStyle w:val="2"/>
        <w:rPr>
          <w:lang w:val="ru-RU"/>
        </w:rPr>
      </w:pPr>
      <w:bookmarkStart w:id="451" w:name="_Toc390941119"/>
      <w:bookmarkStart w:id="452" w:name="_Toc394478543"/>
      <w:bookmarkStart w:id="453" w:name="_Toc394481685"/>
      <w:r w:rsidRPr="001B1423">
        <w:rPr>
          <w:lang w:val="ru-RU"/>
        </w:rPr>
        <w:lastRenderedPageBreak/>
        <w:t>6.4. Обоснование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w:t>
      </w:r>
      <w:bookmarkEnd w:id="451"/>
      <w:bookmarkEnd w:id="452"/>
      <w:bookmarkEnd w:id="453"/>
    </w:p>
    <w:p w:rsidR="00DA549A" w:rsidRPr="00740273" w:rsidRDefault="00DA549A" w:rsidP="00DA549A">
      <w:pPr>
        <w:pStyle w:val="afd"/>
        <w:spacing w:before="0" w:after="0"/>
        <w:ind w:firstLine="709"/>
        <w:rPr>
          <w:sz w:val="24"/>
          <w:szCs w:val="24"/>
        </w:rPr>
      </w:pPr>
      <w:r w:rsidRPr="00740273">
        <w:rPr>
          <w:sz w:val="24"/>
          <w:szCs w:val="24"/>
        </w:rPr>
        <w:t xml:space="preserve">В </w:t>
      </w:r>
      <w:r>
        <w:rPr>
          <w:sz w:val="24"/>
          <w:szCs w:val="24"/>
          <w:shd w:val="clear" w:color="auto" w:fill="FFFFFF"/>
        </w:rPr>
        <w:t>Корякском</w:t>
      </w:r>
      <w:r w:rsidRPr="00740273">
        <w:rPr>
          <w:sz w:val="24"/>
          <w:szCs w:val="24"/>
        </w:rPr>
        <w:t xml:space="preserve"> с.п. не предусматривается реконструкция котельных в источники выработки электроэнергии в комбинированном цикле.</w:t>
      </w:r>
    </w:p>
    <w:p w:rsidR="00DA549A" w:rsidRPr="001B1423" w:rsidRDefault="00DA549A" w:rsidP="00DA549A">
      <w:pPr>
        <w:pStyle w:val="2"/>
        <w:rPr>
          <w:lang w:val="ru-RU"/>
        </w:rPr>
      </w:pPr>
      <w:bookmarkStart w:id="454" w:name="_Toc390941120"/>
      <w:bookmarkStart w:id="455" w:name="_Toc394478544"/>
      <w:bookmarkStart w:id="456" w:name="_Toc394481686"/>
      <w:r w:rsidRPr="001B1423">
        <w:rPr>
          <w:lang w:val="ru-RU"/>
        </w:rPr>
        <w:t>6.5. 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bookmarkEnd w:id="454"/>
      <w:bookmarkEnd w:id="455"/>
      <w:bookmarkEnd w:id="456"/>
    </w:p>
    <w:p w:rsidR="00DA549A" w:rsidRDefault="00DA549A" w:rsidP="00DA549A">
      <w:pPr>
        <w:pStyle w:val="afd"/>
        <w:spacing w:before="0" w:after="0"/>
        <w:ind w:firstLine="709"/>
        <w:rPr>
          <w:sz w:val="24"/>
          <w:szCs w:val="24"/>
        </w:rPr>
      </w:pPr>
      <w:r>
        <w:rPr>
          <w:sz w:val="24"/>
          <w:szCs w:val="24"/>
        </w:rPr>
        <w:t>В обоих вариантах реконструкция существующих котельных производиться не будет.</w:t>
      </w:r>
    </w:p>
    <w:p w:rsidR="00DA549A" w:rsidRPr="001B1423" w:rsidRDefault="00DA549A" w:rsidP="00DA549A">
      <w:pPr>
        <w:pStyle w:val="2"/>
        <w:rPr>
          <w:lang w:val="ru-RU"/>
        </w:rPr>
      </w:pPr>
      <w:bookmarkStart w:id="457" w:name="_Toc390941121"/>
      <w:bookmarkStart w:id="458" w:name="_Toc394478545"/>
      <w:bookmarkStart w:id="459" w:name="_Toc394481687"/>
      <w:r w:rsidRPr="001B1423">
        <w:rPr>
          <w:lang w:val="ru-RU"/>
        </w:rPr>
        <w:t>6.6. 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w:t>
      </w:r>
      <w:bookmarkEnd w:id="457"/>
      <w:bookmarkEnd w:id="458"/>
      <w:bookmarkEnd w:id="459"/>
    </w:p>
    <w:p w:rsidR="00DA549A" w:rsidRPr="00740273" w:rsidRDefault="00DA549A" w:rsidP="00DA549A">
      <w:pPr>
        <w:pStyle w:val="afd"/>
        <w:spacing w:before="0" w:after="0"/>
        <w:ind w:firstLine="709"/>
        <w:rPr>
          <w:sz w:val="24"/>
          <w:szCs w:val="24"/>
        </w:rPr>
      </w:pPr>
      <w:r w:rsidRPr="00740273">
        <w:rPr>
          <w:sz w:val="24"/>
          <w:szCs w:val="24"/>
        </w:rPr>
        <w:t xml:space="preserve">В </w:t>
      </w:r>
      <w:r>
        <w:rPr>
          <w:sz w:val="24"/>
          <w:szCs w:val="24"/>
          <w:shd w:val="clear" w:color="auto" w:fill="FFFFFF"/>
        </w:rPr>
        <w:t>Корякском</w:t>
      </w:r>
      <w:r w:rsidRPr="00740273">
        <w:rPr>
          <w:sz w:val="24"/>
          <w:szCs w:val="24"/>
        </w:rPr>
        <w:t xml:space="preserve"> с.п. отсутствуют источники тепловой энергии с комбинированной выработкой тепловой и электрической энергии.</w:t>
      </w:r>
    </w:p>
    <w:p w:rsidR="00DA549A" w:rsidRPr="001B1423" w:rsidRDefault="00DA549A" w:rsidP="00DA549A">
      <w:pPr>
        <w:pStyle w:val="2"/>
        <w:rPr>
          <w:lang w:val="ru-RU"/>
        </w:rPr>
      </w:pPr>
      <w:bookmarkStart w:id="460" w:name="_Toc390941122"/>
      <w:bookmarkStart w:id="461" w:name="_Toc394478546"/>
      <w:bookmarkStart w:id="462" w:name="_Toc394481688"/>
      <w:r w:rsidRPr="001B1423">
        <w:rPr>
          <w:lang w:val="ru-RU"/>
        </w:rPr>
        <w:t>6.7. 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bookmarkEnd w:id="460"/>
      <w:bookmarkEnd w:id="461"/>
      <w:bookmarkEnd w:id="462"/>
    </w:p>
    <w:p w:rsidR="00DA549A" w:rsidRPr="00740273" w:rsidRDefault="00DA549A" w:rsidP="00DA549A">
      <w:pPr>
        <w:pStyle w:val="afd"/>
        <w:spacing w:before="0" w:after="0"/>
        <w:ind w:firstLine="709"/>
        <w:rPr>
          <w:sz w:val="24"/>
          <w:szCs w:val="24"/>
        </w:rPr>
      </w:pPr>
      <w:r w:rsidRPr="00740273">
        <w:rPr>
          <w:sz w:val="24"/>
          <w:szCs w:val="24"/>
        </w:rPr>
        <w:t xml:space="preserve">В </w:t>
      </w:r>
      <w:r>
        <w:rPr>
          <w:sz w:val="24"/>
          <w:szCs w:val="24"/>
          <w:shd w:val="clear" w:color="auto" w:fill="FFFFFF"/>
        </w:rPr>
        <w:t>Корякском</w:t>
      </w:r>
      <w:r w:rsidRPr="00740273">
        <w:rPr>
          <w:sz w:val="24"/>
          <w:szCs w:val="24"/>
        </w:rPr>
        <w:t xml:space="preserve"> с.п. отсутствуют источники тепловой энергии с комбинированной выработкой тепловой и электрической энергии.</w:t>
      </w:r>
    </w:p>
    <w:p w:rsidR="00DA549A" w:rsidRPr="001B1423" w:rsidRDefault="00DA549A" w:rsidP="00DA549A">
      <w:pPr>
        <w:pStyle w:val="2"/>
        <w:rPr>
          <w:lang w:val="ru-RU"/>
        </w:rPr>
      </w:pPr>
      <w:bookmarkStart w:id="463" w:name="_Toc390941123"/>
      <w:bookmarkStart w:id="464" w:name="_Toc394478547"/>
      <w:bookmarkStart w:id="465" w:name="_Toc394481689"/>
      <w:r w:rsidRPr="001B1423">
        <w:rPr>
          <w:lang w:val="ru-RU"/>
        </w:rPr>
        <w:t>6.8.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463"/>
      <w:bookmarkEnd w:id="464"/>
      <w:bookmarkEnd w:id="465"/>
    </w:p>
    <w:p w:rsidR="00DA549A" w:rsidRPr="00740273" w:rsidRDefault="00DA549A" w:rsidP="00DA549A">
      <w:pPr>
        <w:pStyle w:val="afd"/>
        <w:spacing w:before="0" w:after="0"/>
        <w:ind w:firstLine="709"/>
        <w:rPr>
          <w:sz w:val="24"/>
          <w:szCs w:val="24"/>
        </w:rPr>
      </w:pPr>
      <w:r w:rsidRPr="009616D7">
        <w:rPr>
          <w:sz w:val="24"/>
          <w:szCs w:val="24"/>
        </w:rPr>
        <w:t>Планируется вывод из эксплуатации котельных №2, №3, №4, №5. Передача тепловых нагрузок будет осуществляться на вновь сооружаем</w:t>
      </w:r>
      <w:r>
        <w:rPr>
          <w:sz w:val="24"/>
          <w:szCs w:val="24"/>
        </w:rPr>
        <w:t>ые газовые</w:t>
      </w:r>
      <w:r w:rsidRPr="009616D7">
        <w:rPr>
          <w:sz w:val="24"/>
          <w:szCs w:val="24"/>
        </w:rPr>
        <w:t xml:space="preserve"> котельн</w:t>
      </w:r>
      <w:r>
        <w:rPr>
          <w:sz w:val="24"/>
          <w:szCs w:val="24"/>
        </w:rPr>
        <w:t>ые</w:t>
      </w:r>
      <w:r w:rsidRPr="00B94F9D">
        <w:rPr>
          <w:sz w:val="24"/>
          <w:szCs w:val="24"/>
        </w:rPr>
        <w:t xml:space="preserve">. Газификация, предусмотренная  генеральным планом сельского поселения, способствует развитию централизованного теплоснабжения, а так же </w:t>
      </w:r>
      <w:r>
        <w:rPr>
          <w:sz w:val="24"/>
          <w:szCs w:val="24"/>
        </w:rPr>
        <w:t>дает возможность</w:t>
      </w:r>
      <w:r w:rsidRPr="00B94F9D">
        <w:rPr>
          <w:sz w:val="24"/>
          <w:szCs w:val="24"/>
        </w:rPr>
        <w:t xml:space="preserve"> установк</w:t>
      </w:r>
      <w:r>
        <w:rPr>
          <w:sz w:val="24"/>
          <w:szCs w:val="24"/>
        </w:rPr>
        <w:t>и</w:t>
      </w:r>
      <w:r w:rsidRPr="00B94F9D">
        <w:rPr>
          <w:sz w:val="24"/>
          <w:szCs w:val="24"/>
        </w:rPr>
        <w:t xml:space="preserve"> индивидуальных</w:t>
      </w:r>
      <w:r>
        <w:rPr>
          <w:sz w:val="24"/>
          <w:szCs w:val="24"/>
        </w:rPr>
        <w:t xml:space="preserve"> газовых котлов у удаленных от тепловых сетей потребителей.</w:t>
      </w:r>
    </w:p>
    <w:p w:rsidR="00DA549A" w:rsidRPr="001B1423" w:rsidRDefault="00DA549A" w:rsidP="00DA549A">
      <w:pPr>
        <w:pStyle w:val="2"/>
        <w:rPr>
          <w:lang w:val="ru-RU"/>
        </w:rPr>
      </w:pPr>
      <w:bookmarkStart w:id="466" w:name="_Toc390941124"/>
      <w:bookmarkStart w:id="467" w:name="_Toc394478548"/>
      <w:bookmarkStart w:id="468" w:name="_Toc394481690"/>
      <w:r w:rsidRPr="001B1423">
        <w:rPr>
          <w:lang w:val="ru-RU"/>
        </w:rPr>
        <w:t>6.9. Обоснование организации индивидуального теплоснабжения в зонах застройки поселения малоэтажными жилыми зданиями.</w:t>
      </w:r>
      <w:bookmarkEnd w:id="466"/>
      <w:bookmarkEnd w:id="467"/>
      <w:bookmarkEnd w:id="468"/>
    </w:p>
    <w:p w:rsidR="00DA549A" w:rsidRPr="00740273" w:rsidRDefault="00DA549A" w:rsidP="00DA549A">
      <w:pPr>
        <w:pStyle w:val="afd"/>
        <w:spacing w:before="0" w:after="0"/>
        <w:ind w:firstLine="709"/>
        <w:rPr>
          <w:sz w:val="24"/>
          <w:szCs w:val="24"/>
        </w:rPr>
      </w:pPr>
      <w:r w:rsidRPr="00740273">
        <w:rPr>
          <w:sz w:val="24"/>
          <w:szCs w:val="24"/>
        </w:rPr>
        <w:t>Современные системы индивидуального отопления позволяют в частном порядке обеспечивать нужды тепловой нагрузки потребителей, исходя из финансовых возможностей потребителя и имеющегося вида топлива.</w:t>
      </w:r>
    </w:p>
    <w:p w:rsidR="00DA549A" w:rsidRPr="001B1423" w:rsidRDefault="00DA549A" w:rsidP="00DA549A">
      <w:pPr>
        <w:pStyle w:val="2"/>
        <w:rPr>
          <w:lang w:val="ru-RU"/>
        </w:rPr>
      </w:pPr>
      <w:bookmarkStart w:id="469" w:name="_Toc390941125"/>
      <w:bookmarkStart w:id="470" w:name="_Toc394478549"/>
      <w:bookmarkStart w:id="471" w:name="_Toc394481691"/>
      <w:r w:rsidRPr="001B1423">
        <w:rPr>
          <w:lang w:val="ru-RU"/>
        </w:rPr>
        <w:lastRenderedPageBreak/>
        <w:t>6.10. Обоснование организации теплоснабжения в производственных зонах на территории поселения, городского округа.</w:t>
      </w:r>
      <w:bookmarkEnd w:id="469"/>
      <w:bookmarkEnd w:id="470"/>
      <w:bookmarkEnd w:id="471"/>
    </w:p>
    <w:p w:rsidR="00DA549A" w:rsidRPr="00740273" w:rsidRDefault="00DA549A" w:rsidP="00DA549A">
      <w:pPr>
        <w:pStyle w:val="afd"/>
        <w:spacing w:before="0" w:after="0"/>
        <w:ind w:firstLine="709"/>
        <w:rPr>
          <w:sz w:val="24"/>
          <w:szCs w:val="24"/>
        </w:rPr>
      </w:pPr>
      <w:r w:rsidRPr="00740273">
        <w:rPr>
          <w:sz w:val="24"/>
          <w:szCs w:val="24"/>
        </w:rPr>
        <w:t xml:space="preserve">Сеть централизованного теплоснабжения </w:t>
      </w:r>
      <w:r>
        <w:rPr>
          <w:sz w:val="24"/>
          <w:szCs w:val="24"/>
          <w:shd w:val="clear" w:color="auto" w:fill="FFFFFF"/>
        </w:rPr>
        <w:t>Корякского</w:t>
      </w:r>
      <w:r w:rsidRPr="00740273">
        <w:rPr>
          <w:sz w:val="24"/>
          <w:szCs w:val="24"/>
        </w:rPr>
        <w:t xml:space="preserve"> с.п. обеспечивает тепловой энергией производственные здания и сооружения, находящиеся в непосредственной близости прокладки тепловых сетей. Промышленные предприятия, находящиеся на большом удалении от сетей централизованного теплоснабжения, используют индивидуальные источники теплоснабжения.</w:t>
      </w:r>
    </w:p>
    <w:p w:rsidR="00DA549A" w:rsidRPr="001B1423" w:rsidRDefault="00DA549A" w:rsidP="00DA549A">
      <w:pPr>
        <w:pStyle w:val="2"/>
        <w:rPr>
          <w:lang w:val="ru-RU"/>
        </w:rPr>
      </w:pPr>
      <w:bookmarkStart w:id="472" w:name="_Toc390941126"/>
      <w:bookmarkStart w:id="473" w:name="_Toc394478550"/>
      <w:bookmarkStart w:id="474" w:name="_Toc394481692"/>
      <w:r w:rsidRPr="001B1423">
        <w:rPr>
          <w:lang w:val="ru-RU"/>
        </w:rPr>
        <w:t>6.11. 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и ежегодное распределение объемов тепловой нагрузки между источниками тепловой энергии.</w:t>
      </w:r>
      <w:bookmarkEnd w:id="472"/>
      <w:bookmarkEnd w:id="473"/>
      <w:bookmarkEnd w:id="474"/>
    </w:p>
    <w:p w:rsidR="00DA549A" w:rsidRDefault="00DA549A" w:rsidP="00DA549A">
      <w:pPr>
        <w:pStyle w:val="afd"/>
        <w:spacing w:before="0" w:after="0"/>
        <w:ind w:firstLine="709"/>
        <w:rPr>
          <w:sz w:val="24"/>
          <w:szCs w:val="24"/>
        </w:rPr>
      </w:pPr>
      <w:r w:rsidRPr="00E847F5">
        <w:rPr>
          <w:sz w:val="24"/>
          <w:szCs w:val="24"/>
        </w:rPr>
        <w:t>Мощность вновь сооружаем</w:t>
      </w:r>
      <w:r>
        <w:rPr>
          <w:sz w:val="24"/>
          <w:szCs w:val="24"/>
        </w:rPr>
        <w:t>ыхисточников</w:t>
      </w:r>
      <w:r w:rsidRPr="00740273">
        <w:rPr>
          <w:sz w:val="24"/>
          <w:szCs w:val="24"/>
        </w:rPr>
        <w:t xml:space="preserve"> обусловлена суммой подключенных нагрузок и совокупностью потерь, а так же достаточным резервом тепловой мощности для внепланового подключения потребителей тепловой энергии. Балансы тепловой мощности представлены в таблице 6.11.</w:t>
      </w:r>
      <w:r>
        <w:rPr>
          <w:sz w:val="24"/>
          <w:szCs w:val="24"/>
        </w:rPr>
        <w:t>1-2.</w:t>
      </w:r>
    </w:p>
    <w:p w:rsidR="00DA549A" w:rsidRPr="00E24E76" w:rsidRDefault="00DA549A" w:rsidP="00DA549A">
      <w:pPr>
        <w:jc w:val="right"/>
        <w:rPr>
          <w:lang w:val="ru-RU"/>
        </w:rPr>
      </w:pPr>
      <w:r w:rsidRPr="00E24E76">
        <w:rPr>
          <w:lang w:val="ru-RU"/>
        </w:rPr>
        <w:t>Таблица 6.11.1. Балансы тепловой мощности источников централизованного теплоснабжения при первом варианте развития системы централизованного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23"/>
        <w:gridCol w:w="1797"/>
        <w:gridCol w:w="1652"/>
        <w:gridCol w:w="1482"/>
        <w:gridCol w:w="1656"/>
        <w:gridCol w:w="1261"/>
      </w:tblGrid>
      <w:tr w:rsidR="00DA549A" w:rsidRPr="00567AB7" w:rsidTr="00A01189">
        <w:trPr>
          <w:trHeight w:val="170"/>
        </w:trPr>
        <w:tc>
          <w:tcPr>
            <w:tcW w:w="900" w:type="pct"/>
            <w:shd w:val="clear" w:color="auto" w:fill="auto"/>
            <w:vAlign w:val="center"/>
            <w:hideMark/>
          </w:tcPr>
          <w:p w:rsidR="00DA549A" w:rsidRPr="00B52657" w:rsidRDefault="00DA549A" w:rsidP="00A01189">
            <w:pPr>
              <w:spacing w:before="0" w:line="240" w:lineRule="auto"/>
              <w:ind w:firstLine="0"/>
              <w:jc w:val="center"/>
              <w:rPr>
                <w:b/>
                <w:bCs/>
                <w:color w:val="000000"/>
                <w:sz w:val="20"/>
                <w:szCs w:val="20"/>
              </w:rPr>
            </w:pPr>
            <w:r w:rsidRPr="00B52657">
              <w:rPr>
                <w:b/>
                <w:bCs/>
                <w:color w:val="000000"/>
                <w:sz w:val="20"/>
                <w:szCs w:val="20"/>
              </w:rPr>
              <w:t>Наименование котельной</w:t>
            </w:r>
          </w:p>
        </w:tc>
        <w:tc>
          <w:tcPr>
            <w:tcW w:w="939" w:type="pct"/>
            <w:shd w:val="clear" w:color="auto" w:fill="auto"/>
            <w:vAlign w:val="center"/>
            <w:hideMark/>
          </w:tcPr>
          <w:p w:rsidR="00DA549A" w:rsidRPr="00B52657" w:rsidRDefault="00DA549A" w:rsidP="00A01189">
            <w:pPr>
              <w:spacing w:before="0" w:line="240" w:lineRule="auto"/>
              <w:ind w:firstLine="0"/>
              <w:jc w:val="center"/>
              <w:rPr>
                <w:b/>
                <w:bCs/>
                <w:color w:val="000000"/>
                <w:sz w:val="20"/>
                <w:szCs w:val="20"/>
              </w:rPr>
            </w:pPr>
            <w:r w:rsidRPr="00B52657">
              <w:rPr>
                <w:b/>
                <w:bCs/>
                <w:color w:val="000000"/>
                <w:sz w:val="20"/>
                <w:szCs w:val="20"/>
              </w:rPr>
              <w:t>Установленная мощность, Гкал/час</w:t>
            </w:r>
          </w:p>
        </w:tc>
        <w:tc>
          <w:tcPr>
            <w:tcW w:w="863" w:type="pct"/>
            <w:shd w:val="clear" w:color="auto" w:fill="auto"/>
            <w:vAlign w:val="center"/>
            <w:hideMark/>
          </w:tcPr>
          <w:p w:rsidR="00DA549A" w:rsidRPr="00B52657" w:rsidRDefault="00DA549A" w:rsidP="00A01189">
            <w:pPr>
              <w:spacing w:before="0" w:line="240" w:lineRule="auto"/>
              <w:ind w:firstLine="0"/>
              <w:jc w:val="center"/>
              <w:rPr>
                <w:b/>
                <w:bCs/>
                <w:color w:val="000000"/>
                <w:sz w:val="20"/>
                <w:szCs w:val="20"/>
                <w:lang w:val="ru-RU"/>
              </w:rPr>
            </w:pPr>
            <w:r w:rsidRPr="00B52657">
              <w:rPr>
                <w:b/>
                <w:bCs/>
                <w:color w:val="000000"/>
                <w:sz w:val="20"/>
                <w:szCs w:val="20"/>
                <w:lang w:val="ru-RU"/>
              </w:rPr>
              <w:t>Тепловая нагрузка потребителей, Гкал/час</w:t>
            </w:r>
          </w:p>
        </w:tc>
        <w:tc>
          <w:tcPr>
            <w:tcW w:w="774" w:type="pct"/>
            <w:shd w:val="clear" w:color="auto" w:fill="auto"/>
            <w:vAlign w:val="center"/>
            <w:hideMark/>
          </w:tcPr>
          <w:p w:rsidR="00DA549A" w:rsidRPr="00B52657" w:rsidRDefault="00DA549A" w:rsidP="00A01189">
            <w:pPr>
              <w:spacing w:before="0" w:line="240" w:lineRule="auto"/>
              <w:ind w:firstLine="0"/>
              <w:jc w:val="center"/>
              <w:rPr>
                <w:b/>
                <w:bCs/>
                <w:color w:val="000000"/>
                <w:sz w:val="20"/>
                <w:szCs w:val="20"/>
                <w:lang w:val="ru-RU"/>
              </w:rPr>
            </w:pPr>
            <w:r w:rsidRPr="00B52657">
              <w:rPr>
                <w:b/>
                <w:bCs/>
                <w:color w:val="000000"/>
                <w:sz w:val="20"/>
                <w:szCs w:val="20"/>
                <w:lang w:val="ru-RU"/>
              </w:rPr>
              <w:t>Нагрузка на собственные нужды, Гкал/час</w:t>
            </w:r>
          </w:p>
        </w:tc>
        <w:tc>
          <w:tcPr>
            <w:tcW w:w="865" w:type="pct"/>
            <w:shd w:val="clear" w:color="auto" w:fill="auto"/>
            <w:vAlign w:val="center"/>
            <w:hideMark/>
          </w:tcPr>
          <w:p w:rsidR="00DA549A" w:rsidRPr="00B52657" w:rsidRDefault="00DA549A" w:rsidP="00A01189">
            <w:pPr>
              <w:spacing w:before="0" w:line="240" w:lineRule="auto"/>
              <w:ind w:firstLine="0"/>
              <w:jc w:val="center"/>
              <w:rPr>
                <w:b/>
                <w:bCs/>
                <w:color w:val="000000"/>
                <w:sz w:val="20"/>
                <w:szCs w:val="20"/>
                <w:lang w:val="ru-RU"/>
              </w:rPr>
            </w:pPr>
            <w:r w:rsidRPr="00B52657">
              <w:rPr>
                <w:b/>
                <w:bCs/>
                <w:color w:val="000000"/>
                <w:sz w:val="20"/>
                <w:szCs w:val="20"/>
                <w:lang w:val="ru-RU"/>
              </w:rPr>
              <w:t>Нормативные тепловые потери в сетях, Гкал/час</w:t>
            </w:r>
          </w:p>
        </w:tc>
        <w:tc>
          <w:tcPr>
            <w:tcW w:w="659" w:type="pct"/>
            <w:shd w:val="clear" w:color="auto" w:fill="auto"/>
            <w:vAlign w:val="center"/>
            <w:hideMark/>
          </w:tcPr>
          <w:p w:rsidR="00DA549A" w:rsidRPr="00B52657" w:rsidRDefault="00DA549A" w:rsidP="00A01189">
            <w:pPr>
              <w:spacing w:before="0" w:line="240" w:lineRule="auto"/>
              <w:ind w:firstLine="0"/>
              <w:jc w:val="center"/>
              <w:rPr>
                <w:b/>
                <w:bCs/>
                <w:color w:val="000000"/>
                <w:sz w:val="20"/>
                <w:szCs w:val="20"/>
                <w:lang w:val="ru-RU"/>
              </w:rPr>
            </w:pPr>
            <w:r w:rsidRPr="00B52657">
              <w:rPr>
                <w:b/>
                <w:bCs/>
                <w:color w:val="000000"/>
                <w:sz w:val="20"/>
                <w:szCs w:val="20"/>
                <w:lang w:val="ru-RU"/>
              </w:rPr>
              <w:t>Резерв(+), дефицит(-) тепловой мощности, Гкал/час</w:t>
            </w:r>
          </w:p>
        </w:tc>
      </w:tr>
      <w:tr w:rsidR="00DA549A" w:rsidRPr="00B52657" w:rsidTr="00A01189">
        <w:trPr>
          <w:trHeight w:val="170"/>
        </w:trPr>
        <w:tc>
          <w:tcPr>
            <w:tcW w:w="5000" w:type="pct"/>
            <w:gridSpan w:val="6"/>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2014-2019</w:t>
            </w:r>
          </w:p>
        </w:tc>
      </w:tr>
      <w:tr w:rsidR="00DA549A" w:rsidRPr="00B52657" w:rsidTr="00A01189">
        <w:trPr>
          <w:trHeight w:val="170"/>
        </w:trPr>
        <w:tc>
          <w:tcPr>
            <w:tcW w:w="900"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Котельная №2</w:t>
            </w:r>
          </w:p>
        </w:tc>
        <w:tc>
          <w:tcPr>
            <w:tcW w:w="939" w:type="pct"/>
            <w:shd w:val="clear" w:color="auto" w:fill="auto"/>
            <w:vAlign w:val="center"/>
            <w:hideMark/>
          </w:tcPr>
          <w:p w:rsidR="00DA549A" w:rsidRPr="00B52657" w:rsidRDefault="00DA549A" w:rsidP="00A01189">
            <w:pPr>
              <w:spacing w:before="0" w:line="240" w:lineRule="auto"/>
              <w:ind w:firstLine="0"/>
              <w:jc w:val="center"/>
              <w:rPr>
                <w:color w:val="000000"/>
                <w:sz w:val="20"/>
                <w:szCs w:val="20"/>
                <w:lang w:val="ru-RU"/>
              </w:rPr>
            </w:pPr>
            <w:r w:rsidRPr="00B52657">
              <w:rPr>
                <w:color w:val="000000"/>
                <w:sz w:val="20"/>
                <w:szCs w:val="20"/>
                <w:lang w:val="ru-RU"/>
              </w:rPr>
              <w:t>4</w:t>
            </w:r>
            <w:r w:rsidRPr="00B52657">
              <w:rPr>
                <w:color w:val="000000"/>
                <w:sz w:val="20"/>
                <w:szCs w:val="20"/>
              </w:rPr>
              <w:t>,5</w:t>
            </w:r>
            <w:r w:rsidRPr="00B52657">
              <w:rPr>
                <w:color w:val="000000"/>
                <w:sz w:val="20"/>
                <w:szCs w:val="20"/>
                <w:lang w:val="ru-RU"/>
              </w:rPr>
              <w:t>0</w:t>
            </w:r>
          </w:p>
        </w:tc>
        <w:tc>
          <w:tcPr>
            <w:tcW w:w="863"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3,03</w:t>
            </w:r>
          </w:p>
        </w:tc>
        <w:tc>
          <w:tcPr>
            <w:tcW w:w="774"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0,05</w:t>
            </w:r>
          </w:p>
        </w:tc>
        <w:tc>
          <w:tcPr>
            <w:tcW w:w="865"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0,18</w:t>
            </w:r>
          </w:p>
        </w:tc>
        <w:tc>
          <w:tcPr>
            <w:tcW w:w="659"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w:t>
            </w:r>
            <w:r w:rsidRPr="00B52657">
              <w:rPr>
                <w:color w:val="000000"/>
                <w:sz w:val="20"/>
                <w:szCs w:val="20"/>
                <w:lang w:val="ru-RU"/>
              </w:rPr>
              <w:t>1</w:t>
            </w:r>
            <w:r w:rsidRPr="00B52657">
              <w:rPr>
                <w:color w:val="000000"/>
                <w:sz w:val="20"/>
                <w:szCs w:val="20"/>
              </w:rPr>
              <w:t>,24</w:t>
            </w:r>
          </w:p>
        </w:tc>
      </w:tr>
      <w:tr w:rsidR="00DA549A" w:rsidRPr="00B52657" w:rsidTr="00A01189">
        <w:trPr>
          <w:trHeight w:val="170"/>
        </w:trPr>
        <w:tc>
          <w:tcPr>
            <w:tcW w:w="900"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Котельная №3</w:t>
            </w:r>
          </w:p>
        </w:tc>
        <w:tc>
          <w:tcPr>
            <w:tcW w:w="939" w:type="pct"/>
            <w:shd w:val="clear" w:color="auto" w:fill="auto"/>
            <w:vAlign w:val="center"/>
            <w:hideMark/>
          </w:tcPr>
          <w:p w:rsidR="00DA549A" w:rsidRPr="00B52657" w:rsidRDefault="00DA549A" w:rsidP="00A01189">
            <w:pPr>
              <w:spacing w:before="0" w:line="240" w:lineRule="auto"/>
              <w:ind w:firstLine="0"/>
              <w:jc w:val="center"/>
              <w:rPr>
                <w:color w:val="000000"/>
                <w:sz w:val="20"/>
                <w:szCs w:val="20"/>
                <w:lang w:val="ru-RU"/>
              </w:rPr>
            </w:pPr>
            <w:r w:rsidRPr="00B52657">
              <w:rPr>
                <w:color w:val="000000"/>
                <w:sz w:val="20"/>
                <w:szCs w:val="20"/>
              </w:rPr>
              <w:t>3</w:t>
            </w:r>
            <w:r w:rsidRPr="00B52657">
              <w:rPr>
                <w:color w:val="000000"/>
                <w:sz w:val="20"/>
                <w:szCs w:val="20"/>
                <w:lang w:val="ru-RU"/>
              </w:rPr>
              <w:t>,00</w:t>
            </w:r>
          </w:p>
        </w:tc>
        <w:tc>
          <w:tcPr>
            <w:tcW w:w="863"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2,34</w:t>
            </w:r>
          </w:p>
        </w:tc>
        <w:tc>
          <w:tcPr>
            <w:tcW w:w="774"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0,04</w:t>
            </w:r>
          </w:p>
        </w:tc>
        <w:tc>
          <w:tcPr>
            <w:tcW w:w="865"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0,14</w:t>
            </w:r>
          </w:p>
        </w:tc>
        <w:tc>
          <w:tcPr>
            <w:tcW w:w="659"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+0,48</w:t>
            </w:r>
          </w:p>
        </w:tc>
      </w:tr>
      <w:tr w:rsidR="00DA549A" w:rsidRPr="00B52657" w:rsidTr="00A01189">
        <w:trPr>
          <w:trHeight w:val="170"/>
        </w:trPr>
        <w:tc>
          <w:tcPr>
            <w:tcW w:w="900"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Котельная №4</w:t>
            </w:r>
          </w:p>
        </w:tc>
        <w:tc>
          <w:tcPr>
            <w:tcW w:w="939"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1,72</w:t>
            </w:r>
          </w:p>
        </w:tc>
        <w:tc>
          <w:tcPr>
            <w:tcW w:w="863"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1,37</w:t>
            </w:r>
          </w:p>
        </w:tc>
        <w:tc>
          <w:tcPr>
            <w:tcW w:w="774"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0,02</w:t>
            </w:r>
          </w:p>
        </w:tc>
        <w:tc>
          <w:tcPr>
            <w:tcW w:w="865"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0,08</w:t>
            </w:r>
          </w:p>
        </w:tc>
        <w:tc>
          <w:tcPr>
            <w:tcW w:w="659"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+0,25</w:t>
            </w:r>
          </w:p>
        </w:tc>
      </w:tr>
      <w:tr w:rsidR="00DA549A" w:rsidRPr="00B52657" w:rsidTr="00A01189">
        <w:trPr>
          <w:trHeight w:val="170"/>
        </w:trPr>
        <w:tc>
          <w:tcPr>
            <w:tcW w:w="900"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Котельная №5</w:t>
            </w:r>
          </w:p>
        </w:tc>
        <w:tc>
          <w:tcPr>
            <w:tcW w:w="939" w:type="pct"/>
            <w:shd w:val="clear" w:color="auto" w:fill="auto"/>
            <w:vAlign w:val="center"/>
            <w:hideMark/>
          </w:tcPr>
          <w:p w:rsidR="00DA549A" w:rsidRPr="00B52657" w:rsidRDefault="00DA549A" w:rsidP="00A01189">
            <w:pPr>
              <w:spacing w:before="0" w:line="240" w:lineRule="auto"/>
              <w:ind w:firstLine="0"/>
              <w:jc w:val="center"/>
              <w:rPr>
                <w:color w:val="000000"/>
                <w:sz w:val="20"/>
                <w:szCs w:val="20"/>
                <w:lang w:val="ru-RU"/>
              </w:rPr>
            </w:pPr>
            <w:r w:rsidRPr="00B52657">
              <w:rPr>
                <w:color w:val="000000"/>
                <w:sz w:val="20"/>
                <w:szCs w:val="20"/>
              </w:rPr>
              <w:t>1,</w:t>
            </w:r>
            <w:r w:rsidRPr="00B52657">
              <w:rPr>
                <w:color w:val="000000"/>
                <w:sz w:val="20"/>
                <w:szCs w:val="20"/>
                <w:lang w:val="ru-RU"/>
              </w:rPr>
              <w:t>40</w:t>
            </w:r>
          </w:p>
        </w:tc>
        <w:tc>
          <w:tcPr>
            <w:tcW w:w="863" w:type="pct"/>
            <w:shd w:val="clear" w:color="auto" w:fill="auto"/>
            <w:vAlign w:val="center"/>
            <w:hideMark/>
          </w:tcPr>
          <w:p w:rsidR="00DA549A" w:rsidRPr="00B52657" w:rsidRDefault="00DA549A" w:rsidP="00A01189">
            <w:pPr>
              <w:spacing w:before="0" w:line="240" w:lineRule="auto"/>
              <w:ind w:firstLine="0"/>
              <w:jc w:val="center"/>
              <w:rPr>
                <w:color w:val="000000"/>
                <w:sz w:val="20"/>
                <w:szCs w:val="20"/>
                <w:lang w:val="ru-RU"/>
              </w:rPr>
            </w:pPr>
            <w:r w:rsidRPr="00B52657">
              <w:rPr>
                <w:color w:val="000000"/>
                <w:sz w:val="20"/>
                <w:szCs w:val="20"/>
              </w:rPr>
              <w:t>0,9</w:t>
            </w:r>
            <w:r w:rsidRPr="00B52657">
              <w:rPr>
                <w:color w:val="000000"/>
                <w:sz w:val="20"/>
                <w:szCs w:val="20"/>
                <w:lang w:val="ru-RU"/>
              </w:rPr>
              <w:t>0</w:t>
            </w:r>
          </w:p>
        </w:tc>
        <w:tc>
          <w:tcPr>
            <w:tcW w:w="774"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0,02</w:t>
            </w:r>
          </w:p>
        </w:tc>
        <w:tc>
          <w:tcPr>
            <w:tcW w:w="865"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0,05</w:t>
            </w:r>
          </w:p>
        </w:tc>
        <w:tc>
          <w:tcPr>
            <w:tcW w:w="659" w:type="pct"/>
            <w:shd w:val="clear" w:color="auto" w:fill="auto"/>
            <w:vAlign w:val="center"/>
            <w:hideMark/>
          </w:tcPr>
          <w:p w:rsidR="00DA549A" w:rsidRPr="00B52657" w:rsidRDefault="00DA549A" w:rsidP="00A01189">
            <w:pPr>
              <w:spacing w:before="0" w:line="240" w:lineRule="auto"/>
              <w:ind w:firstLine="0"/>
              <w:jc w:val="center"/>
              <w:rPr>
                <w:color w:val="000000"/>
                <w:sz w:val="20"/>
                <w:szCs w:val="20"/>
                <w:lang w:val="ru-RU"/>
              </w:rPr>
            </w:pPr>
            <w:r w:rsidRPr="00B52657">
              <w:rPr>
                <w:color w:val="000000"/>
                <w:sz w:val="20"/>
                <w:szCs w:val="20"/>
              </w:rPr>
              <w:t>+0,</w:t>
            </w:r>
            <w:r w:rsidRPr="00B52657">
              <w:rPr>
                <w:color w:val="000000"/>
                <w:sz w:val="20"/>
                <w:szCs w:val="20"/>
                <w:lang w:val="ru-RU"/>
              </w:rPr>
              <w:t>43</w:t>
            </w:r>
          </w:p>
        </w:tc>
      </w:tr>
      <w:tr w:rsidR="00DA549A" w:rsidRPr="00B52657" w:rsidTr="00A01189">
        <w:trPr>
          <w:trHeight w:val="170"/>
        </w:trPr>
        <w:tc>
          <w:tcPr>
            <w:tcW w:w="900"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БМК №2</w:t>
            </w:r>
          </w:p>
        </w:tc>
        <w:tc>
          <w:tcPr>
            <w:tcW w:w="939"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w:t>
            </w:r>
          </w:p>
        </w:tc>
        <w:tc>
          <w:tcPr>
            <w:tcW w:w="863"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w:t>
            </w:r>
          </w:p>
        </w:tc>
        <w:tc>
          <w:tcPr>
            <w:tcW w:w="774"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w:t>
            </w:r>
          </w:p>
        </w:tc>
        <w:tc>
          <w:tcPr>
            <w:tcW w:w="865"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w:t>
            </w:r>
          </w:p>
        </w:tc>
        <w:tc>
          <w:tcPr>
            <w:tcW w:w="659"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w:t>
            </w:r>
          </w:p>
        </w:tc>
      </w:tr>
      <w:tr w:rsidR="00DA549A" w:rsidRPr="00B52657" w:rsidTr="00A01189">
        <w:trPr>
          <w:trHeight w:val="170"/>
        </w:trPr>
        <w:tc>
          <w:tcPr>
            <w:tcW w:w="900"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БМК №3</w:t>
            </w:r>
          </w:p>
        </w:tc>
        <w:tc>
          <w:tcPr>
            <w:tcW w:w="939"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w:t>
            </w:r>
          </w:p>
        </w:tc>
        <w:tc>
          <w:tcPr>
            <w:tcW w:w="863"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w:t>
            </w:r>
          </w:p>
        </w:tc>
        <w:tc>
          <w:tcPr>
            <w:tcW w:w="774"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w:t>
            </w:r>
          </w:p>
        </w:tc>
        <w:tc>
          <w:tcPr>
            <w:tcW w:w="865"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w:t>
            </w:r>
          </w:p>
        </w:tc>
        <w:tc>
          <w:tcPr>
            <w:tcW w:w="659"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w:t>
            </w:r>
          </w:p>
        </w:tc>
      </w:tr>
      <w:tr w:rsidR="00DA549A" w:rsidRPr="00B52657" w:rsidTr="00A01189">
        <w:trPr>
          <w:trHeight w:val="170"/>
        </w:trPr>
        <w:tc>
          <w:tcPr>
            <w:tcW w:w="900"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БМК №4</w:t>
            </w:r>
          </w:p>
        </w:tc>
        <w:tc>
          <w:tcPr>
            <w:tcW w:w="939"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w:t>
            </w:r>
          </w:p>
        </w:tc>
        <w:tc>
          <w:tcPr>
            <w:tcW w:w="863"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w:t>
            </w:r>
          </w:p>
        </w:tc>
        <w:tc>
          <w:tcPr>
            <w:tcW w:w="774"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w:t>
            </w:r>
          </w:p>
        </w:tc>
        <w:tc>
          <w:tcPr>
            <w:tcW w:w="865"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w:t>
            </w:r>
          </w:p>
        </w:tc>
        <w:tc>
          <w:tcPr>
            <w:tcW w:w="659"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w:t>
            </w:r>
          </w:p>
        </w:tc>
      </w:tr>
      <w:tr w:rsidR="00DA549A" w:rsidRPr="00B52657" w:rsidTr="00A01189">
        <w:trPr>
          <w:trHeight w:val="170"/>
        </w:trPr>
        <w:tc>
          <w:tcPr>
            <w:tcW w:w="900"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БМК №5</w:t>
            </w:r>
          </w:p>
        </w:tc>
        <w:tc>
          <w:tcPr>
            <w:tcW w:w="939"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w:t>
            </w:r>
          </w:p>
        </w:tc>
        <w:tc>
          <w:tcPr>
            <w:tcW w:w="863"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w:t>
            </w:r>
          </w:p>
        </w:tc>
        <w:tc>
          <w:tcPr>
            <w:tcW w:w="774"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w:t>
            </w:r>
          </w:p>
        </w:tc>
        <w:tc>
          <w:tcPr>
            <w:tcW w:w="865"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w:t>
            </w:r>
          </w:p>
        </w:tc>
        <w:tc>
          <w:tcPr>
            <w:tcW w:w="659"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w:t>
            </w:r>
          </w:p>
        </w:tc>
      </w:tr>
      <w:tr w:rsidR="00DA549A" w:rsidRPr="00B52657" w:rsidTr="00A01189">
        <w:trPr>
          <w:trHeight w:val="170"/>
        </w:trPr>
        <w:tc>
          <w:tcPr>
            <w:tcW w:w="5000" w:type="pct"/>
            <w:gridSpan w:val="6"/>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2019-2024</w:t>
            </w:r>
          </w:p>
        </w:tc>
      </w:tr>
      <w:tr w:rsidR="00DA549A" w:rsidRPr="00B52657" w:rsidTr="00A01189">
        <w:trPr>
          <w:trHeight w:val="170"/>
        </w:trPr>
        <w:tc>
          <w:tcPr>
            <w:tcW w:w="900"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БМК №2</w:t>
            </w:r>
          </w:p>
        </w:tc>
        <w:tc>
          <w:tcPr>
            <w:tcW w:w="939" w:type="pct"/>
            <w:shd w:val="clear" w:color="auto" w:fill="auto"/>
            <w:vAlign w:val="center"/>
            <w:hideMark/>
          </w:tcPr>
          <w:p w:rsidR="00DA549A" w:rsidRPr="00B52657" w:rsidRDefault="00DA549A" w:rsidP="00A01189">
            <w:pPr>
              <w:spacing w:before="0" w:line="240" w:lineRule="auto"/>
              <w:ind w:firstLine="0"/>
              <w:jc w:val="center"/>
              <w:rPr>
                <w:color w:val="000000"/>
                <w:sz w:val="20"/>
                <w:szCs w:val="20"/>
                <w:lang w:val="ru-RU"/>
              </w:rPr>
            </w:pPr>
            <w:r w:rsidRPr="00B52657">
              <w:rPr>
                <w:color w:val="000000"/>
                <w:sz w:val="20"/>
                <w:szCs w:val="20"/>
              </w:rPr>
              <w:t>4</w:t>
            </w:r>
            <w:r w:rsidRPr="00B52657">
              <w:rPr>
                <w:color w:val="000000"/>
                <w:sz w:val="20"/>
                <w:szCs w:val="20"/>
                <w:lang w:val="ru-RU"/>
              </w:rPr>
              <w:t>,00</w:t>
            </w:r>
          </w:p>
        </w:tc>
        <w:tc>
          <w:tcPr>
            <w:tcW w:w="863"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3,44</w:t>
            </w:r>
          </w:p>
        </w:tc>
        <w:tc>
          <w:tcPr>
            <w:tcW w:w="774"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0,05</w:t>
            </w:r>
          </w:p>
        </w:tc>
        <w:tc>
          <w:tcPr>
            <w:tcW w:w="865"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0,24</w:t>
            </w:r>
          </w:p>
        </w:tc>
        <w:tc>
          <w:tcPr>
            <w:tcW w:w="659"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+0,27</w:t>
            </w:r>
          </w:p>
        </w:tc>
      </w:tr>
      <w:tr w:rsidR="00DA549A" w:rsidRPr="00B52657" w:rsidTr="00A01189">
        <w:trPr>
          <w:trHeight w:val="170"/>
        </w:trPr>
        <w:tc>
          <w:tcPr>
            <w:tcW w:w="900"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БМК №3</w:t>
            </w:r>
          </w:p>
        </w:tc>
        <w:tc>
          <w:tcPr>
            <w:tcW w:w="939" w:type="pct"/>
            <w:shd w:val="clear" w:color="auto" w:fill="auto"/>
            <w:vAlign w:val="center"/>
            <w:hideMark/>
          </w:tcPr>
          <w:p w:rsidR="00DA549A" w:rsidRPr="00B52657" w:rsidRDefault="00DA549A" w:rsidP="00A01189">
            <w:pPr>
              <w:spacing w:before="0" w:line="240" w:lineRule="auto"/>
              <w:ind w:firstLine="0"/>
              <w:jc w:val="center"/>
              <w:rPr>
                <w:color w:val="000000"/>
                <w:sz w:val="20"/>
                <w:szCs w:val="20"/>
                <w:lang w:val="ru-RU"/>
              </w:rPr>
            </w:pPr>
            <w:r w:rsidRPr="00B52657">
              <w:rPr>
                <w:color w:val="000000"/>
                <w:sz w:val="20"/>
                <w:szCs w:val="20"/>
              </w:rPr>
              <w:t>3</w:t>
            </w:r>
            <w:r w:rsidRPr="00B52657">
              <w:rPr>
                <w:color w:val="000000"/>
                <w:sz w:val="20"/>
                <w:szCs w:val="20"/>
                <w:lang w:val="ru-RU"/>
              </w:rPr>
              <w:t>,00</w:t>
            </w:r>
          </w:p>
        </w:tc>
        <w:tc>
          <w:tcPr>
            <w:tcW w:w="863"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2,53</w:t>
            </w:r>
          </w:p>
        </w:tc>
        <w:tc>
          <w:tcPr>
            <w:tcW w:w="774"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0,04</w:t>
            </w:r>
          </w:p>
        </w:tc>
        <w:tc>
          <w:tcPr>
            <w:tcW w:w="865"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0,18</w:t>
            </w:r>
          </w:p>
        </w:tc>
        <w:tc>
          <w:tcPr>
            <w:tcW w:w="659"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+0,25</w:t>
            </w:r>
          </w:p>
        </w:tc>
      </w:tr>
      <w:tr w:rsidR="00DA549A" w:rsidRPr="00B52657" w:rsidTr="00A01189">
        <w:trPr>
          <w:trHeight w:val="170"/>
        </w:trPr>
        <w:tc>
          <w:tcPr>
            <w:tcW w:w="900"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БМК №4</w:t>
            </w:r>
          </w:p>
        </w:tc>
        <w:tc>
          <w:tcPr>
            <w:tcW w:w="939" w:type="pct"/>
            <w:shd w:val="clear" w:color="auto" w:fill="auto"/>
            <w:vAlign w:val="center"/>
            <w:hideMark/>
          </w:tcPr>
          <w:p w:rsidR="00DA549A" w:rsidRPr="00B52657" w:rsidRDefault="00DA549A" w:rsidP="00A01189">
            <w:pPr>
              <w:spacing w:before="0" w:line="240" w:lineRule="auto"/>
              <w:ind w:firstLine="0"/>
              <w:jc w:val="center"/>
              <w:rPr>
                <w:color w:val="000000"/>
                <w:sz w:val="20"/>
                <w:szCs w:val="20"/>
                <w:lang w:val="ru-RU"/>
              </w:rPr>
            </w:pPr>
            <w:r w:rsidRPr="00B52657">
              <w:rPr>
                <w:color w:val="000000"/>
                <w:sz w:val="20"/>
                <w:szCs w:val="20"/>
              </w:rPr>
              <w:t>1</w:t>
            </w:r>
            <w:r w:rsidRPr="00B52657">
              <w:rPr>
                <w:color w:val="000000"/>
                <w:sz w:val="20"/>
                <w:szCs w:val="20"/>
                <w:lang w:val="ru-RU"/>
              </w:rPr>
              <w:t>,00</w:t>
            </w:r>
          </w:p>
        </w:tc>
        <w:tc>
          <w:tcPr>
            <w:tcW w:w="863" w:type="pct"/>
            <w:shd w:val="clear" w:color="auto" w:fill="auto"/>
            <w:vAlign w:val="center"/>
            <w:hideMark/>
          </w:tcPr>
          <w:p w:rsidR="00DA549A" w:rsidRPr="00B52657" w:rsidRDefault="00DA549A" w:rsidP="00A01189">
            <w:pPr>
              <w:spacing w:before="0" w:line="240" w:lineRule="auto"/>
              <w:ind w:firstLine="0"/>
              <w:jc w:val="center"/>
              <w:rPr>
                <w:color w:val="000000"/>
                <w:sz w:val="20"/>
                <w:szCs w:val="20"/>
                <w:lang w:val="ru-RU"/>
              </w:rPr>
            </w:pPr>
            <w:r w:rsidRPr="00B52657">
              <w:rPr>
                <w:color w:val="000000"/>
                <w:sz w:val="20"/>
                <w:szCs w:val="20"/>
              </w:rPr>
              <w:t>0,8</w:t>
            </w:r>
            <w:r w:rsidRPr="00B52657">
              <w:rPr>
                <w:color w:val="000000"/>
                <w:sz w:val="20"/>
                <w:szCs w:val="20"/>
                <w:lang w:val="ru-RU"/>
              </w:rPr>
              <w:t>0</w:t>
            </w:r>
          </w:p>
        </w:tc>
        <w:tc>
          <w:tcPr>
            <w:tcW w:w="774"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0,02</w:t>
            </w:r>
          </w:p>
        </w:tc>
        <w:tc>
          <w:tcPr>
            <w:tcW w:w="865"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0,06</w:t>
            </w:r>
          </w:p>
        </w:tc>
        <w:tc>
          <w:tcPr>
            <w:tcW w:w="659"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+0,12</w:t>
            </w:r>
          </w:p>
        </w:tc>
      </w:tr>
      <w:tr w:rsidR="00DA549A" w:rsidRPr="00B52657" w:rsidTr="00A01189">
        <w:trPr>
          <w:trHeight w:val="170"/>
        </w:trPr>
        <w:tc>
          <w:tcPr>
            <w:tcW w:w="900"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БМК №5</w:t>
            </w:r>
          </w:p>
        </w:tc>
        <w:tc>
          <w:tcPr>
            <w:tcW w:w="939" w:type="pct"/>
            <w:shd w:val="clear" w:color="auto" w:fill="auto"/>
            <w:vAlign w:val="center"/>
            <w:hideMark/>
          </w:tcPr>
          <w:p w:rsidR="00DA549A" w:rsidRPr="00B52657" w:rsidRDefault="00DA549A" w:rsidP="00A01189">
            <w:pPr>
              <w:spacing w:before="0" w:line="240" w:lineRule="auto"/>
              <w:ind w:firstLine="0"/>
              <w:jc w:val="center"/>
              <w:rPr>
                <w:color w:val="000000"/>
                <w:sz w:val="20"/>
                <w:szCs w:val="20"/>
                <w:lang w:val="ru-RU"/>
              </w:rPr>
            </w:pPr>
            <w:r w:rsidRPr="00B52657">
              <w:rPr>
                <w:color w:val="000000"/>
                <w:sz w:val="20"/>
                <w:szCs w:val="20"/>
              </w:rPr>
              <w:t>2</w:t>
            </w:r>
            <w:r w:rsidRPr="00B52657">
              <w:rPr>
                <w:color w:val="000000"/>
                <w:sz w:val="20"/>
                <w:szCs w:val="20"/>
                <w:lang w:val="ru-RU"/>
              </w:rPr>
              <w:t>,00</w:t>
            </w:r>
          </w:p>
        </w:tc>
        <w:tc>
          <w:tcPr>
            <w:tcW w:w="863"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1,67</w:t>
            </w:r>
          </w:p>
        </w:tc>
        <w:tc>
          <w:tcPr>
            <w:tcW w:w="774"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0,03</w:t>
            </w:r>
          </w:p>
        </w:tc>
        <w:tc>
          <w:tcPr>
            <w:tcW w:w="865"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0,12</w:t>
            </w:r>
          </w:p>
        </w:tc>
        <w:tc>
          <w:tcPr>
            <w:tcW w:w="659"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+0,18</w:t>
            </w:r>
          </w:p>
        </w:tc>
      </w:tr>
      <w:tr w:rsidR="00DA549A" w:rsidRPr="00B52657" w:rsidTr="00A01189">
        <w:trPr>
          <w:trHeight w:val="170"/>
        </w:trPr>
        <w:tc>
          <w:tcPr>
            <w:tcW w:w="900"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Котельная №2</w:t>
            </w:r>
          </w:p>
        </w:tc>
        <w:tc>
          <w:tcPr>
            <w:tcW w:w="939"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w:t>
            </w:r>
          </w:p>
        </w:tc>
        <w:tc>
          <w:tcPr>
            <w:tcW w:w="863"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w:t>
            </w:r>
          </w:p>
        </w:tc>
        <w:tc>
          <w:tcPr>
            <w:tcW w:w="774"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w:t>
            </w:r>
          </w:p>
        </w:tc>
        <w:tc>
          <w:tcPr>
            <w:tcW w:w="865"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w:t>
            </w:r>
          </w:p>
        </w:tc>
        <w:tc>
          <w:tcPr>
            <w:tcW w:w="659"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w:t>
            </w:r>
          </w:p>
        </w:tc>
      </w:tr>
      <w:tr w:rsidR="00DA549A" w:rsidRPr="00B52657" w:rsidTr="00A01189">
        <w:trPr>
          <w:trHeight w:val="170"/>
        </w:trPr>
        <w:tc>
          <w:tcPr>
            <w:tcW w:w="900"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Котельная №3</w:t>
            </w:r>
          </w:p>
        </w:tc>
        <w:tc>
          <w:tcPr>
            <w:tcW w:w="939"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w:t>
            </w:r>
          </w:p>
        </w:tc>
        <w:tc>
          <w:tcPr>
            <w:tcW w:w="863"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w:t>
            </w:r>
          </w:p>
        </w:tc>
        <w:tc>
          <w:tcPr>
            <w:tcW w:w="774"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w:t>
            </w:r>
          </w:p>
        </w:tc>
        <w:tc>
          <w:tcPr>
            <w:tcW w:w="865"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w:t>
            </w:r>
          </w:p>
        </w:tc>
        <w:tc>
          <w:tcPr>
            <w:tcW w:w="659"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w:t>
            </w:r>
          </w:p>
        </w:tc>
      </w:tr>
      <w:tr w:rsidR="00DA549A" w:rsidRPr="00B52657" w:rsidTr="00A01189">
        <w:trPr>
          <w:trHeight w:val="170"/>
        </w:trPr>
        <w:tc>
          <w:tcPr>
            <w:tcW w:w="900"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Котельная №4</w:t>
            </w:r>
          </w:p>
        </w:tc>
        <w:tc>
          <w:tcPr>
            <w:tcW w:w="939"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w:t>
            </w:r>
          </w:p>
        </w:tc>
        <w:tc>
          <w:tcPr>
            <w:tcW w:w="863"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w:t>
            </w:r>
          </w:p>
        </w:tc>
        <w:tc>
          <w:tcPr>
            <w:tcW w:w="774"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w:t>
            </w:r>
          </w:p>
        </w:tc>
        <w:tc>
          <w:tcPr>
            <w:tcW w:w="865"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w:t>
            </w:r>
          </w:p>
        </w:tc>
        <w:tc>
          <w:tcPr>
            <w:tcW w:w="659"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w:t>
            </w:r>
          </w:p>
        </w:tc>
      </w:tr>
      <w:tr w:rsidR="00DA549A" w:rsidRPr="00B52657" w:rsidTr="00A01189">
        <w:trPr>
          <w:trHeight w:val="170"/>
        </w:trPr>
        <w:tc>
          <w:tcPr>
            <w:tcW w:w="900"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Котельная №5</w:t>
            </w:r>
          </w:p>
        </w:tc>
        <w:tc>
          <w:tcPr>
            <w:tcW w:w="939"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w:t>
            </w:r>
          </w:p>
        </w:tc>
        <w:tc>
          <w:tcPr>
            <w:tcW w:w="863"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w:t>
            </w:r>
          </w:p>
        </w:tc>
        <w:tc>
          <w:tcPr>
            <w:tcW w:w="774"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w:t>
            </w:r>
          </w:p>
        </w:tc>
        <w:tc>
          <w:tcPr>
            <w:tcW w:w="865"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w:t>
            </w:r>
          </w:p>
        </w:tc>
        <w:tc>
          <w:tcPr>
            <w:tcW w:w="659" w:type="pct"/>
            <w:shd w:val="clear" w:color="auto" w:fill="auto"/>
            <w:vAlign w:val="center"/>
            <w:hideMark/>
          </w:tcPr>
          <w:p w:rsidR="00DA549A" w:rsidRPr="00B52657" w:rsidRDefault="00DA549A" w:rsidP="00A01189">
            <w:pPr>
              <w:spacing w:before="0" w:line="240" w:lineRule="auto"/>
              <w:ind w:firstLine="0"/>
              <w:jc w:val="center"/>
              <w:rPr>
                <w:color w:val="000000"/>
                <w:sz w:val="20"/>
                <w:szCs w:val="20"/>
              </w:rPr>
            </w:pPr>
            <w:r w:rsidRPr="00B52657">
              <w:rPr>
                <w:color w:val="000000"/>
                <w:sz w:val="20"/>
                <w:szCs w:val="20"/>
              </w:rPr>
              <w:t>-</w:t>
            </w:r>
          </w:p>
        </w:tc>
      </w:tr>
    </w:tbl>
    <w:p w:rsidR="00DA549A" w:rsidRPr="00740273" w:rsidRDefault="00DA549A" w:rsidP="00DA549A">
      <w:pPr>
        <w:pStyle w:val="afd"/>
        <w:spacing w:before="0" w:after="0"/>
        <w:ind w:firstLine="709"/>
        <w:rPr>
          <w:sz w:val="24"/>
          <w:szCs w:val="24"/>
        </w:rPr>
      </w:pPr>
    </w:p>
    <w:p w:rsidR="00DA549A" w:rsidRDefault="00DA549A" w:rsidP="00DA549A">
      <w:pPr>
        <w:spacing w:after="100" w:line="276" w:lineRule="auto"/>
        <w:rPr>
          <w:lang w:val="ru-RU"/>
        </w:rPr>
      </w:pPr>
      <w:bookmarkStart w:id="475" w:name="_Toc390941127"/>
      <w:r>
        <w:rPr>
          <w:lang w:val="ru-RU"/>
        </w:rPr>
        <w:br w:type="page"/>
      </w:r>
    </w:p>
    <w:p w:rsidR="00DA549A" w:rsidRPr="00E24E76" w:rsidRDefault="00DA549A" w:rsidP="00DA549A">
      <w:pPr>
        <w:jc w:val="right"/>
        <w:rPr>
          <w:lang w:val="ru-RU"/>
        </w:rPr>
      </w:pPr>
      <w:r w:rsidRPr="00E24E76">
        <w:rPr>
          <w:lang w:val="ru-RU"/>
        </w:rPr>
        <w:lastRenderedPageBreak/>
        <w:t>Таблица 6.11.2. Балансы тепловой мощности источников централизованного теплоснабжения</w:t>
      </w:r>
      <w:bookmarkEnd w:id="475"/>
      <w:r w:rsidRPr="00E24E76">
        <w:rPr>
          <w:lang w:val="ru-RU"/>
        </w:rPr>
        <w:t xml:space="preserve"> при втором варианте развития системы централизованного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23"/>
        <w:gridCol w:w="1797"/>
        <w:gridCol w:w="1652"/>
        <w:gridCol w:w="1482"/>
        <w:gridCol w:w="1656"/>
        <w:gridCol w:w="1261"/>
      </w:tblGrid>
      <w:tr w:rsidR="00DA549A" w:rsidRPr="00567AB7" w:rsidTr="00A01189">
        <w:trPr>
          <w:trHeight w:val="170"/>
        </w:trPr>
        <w:tc>
          <w:tcPr>
            <w:tcW w:w="900" w:type="pct"/>
            <w:shd w:val="clear" w:color="auto" w:fill="auto"/>
            <w:vAlign w:val="center"/>
            <w:hideMark/>
          </w:tcPr>
          <w:p w:rsidR="00DA549A" w:rsidRPr="002D6AB2" w:rsidRDefault="00DA549A" w:rsidP="00A01189">
            <w:pPr>
              <w:spacing w:before="0" w:line="240" w:lineRule="auto"/>
              <w:ind w:firstLine="0"/>
              <w:jc w:val="center"/>
              <w:rPr>
                <w:b/>
                <w:bCs/>
                <w:color w:val="000000"/>
                <w:sz w:val="20"/>
                <w:szCs w:val="20"/>
              </w:rPr>
            </w:pPr>
            <w:bookmarkStart w:id="476" w:name="_Toc390941128"/>
            <w:r w:rsidRPr="002D6AB2">
              <w:rPr>
                <w:b/>
                <w:bCs/>
                <w:color w:val="000000"/>
                <w:sz w:val="20"/>
                <w:szCs w:val="20"/>
              </w:rPr>
              <w:t>Наименование котельной</w:t>
            </w:r>
          </w:p>
        </w:tc>
        <w:tc>
          <w:tcPr>
            <w:tcW w:w="939" w:type="pct"/>
            <w:shd w:val="clear" w:color="auto" w:fill="auto"/>
            <w:vAlign w:val="center"/>
            <w:hideMark/>
          </w:tcPr>
          <w:p w:rsidR="00DA549A" w:rsidRPr="002D6AB2" w:rsidRDefault="00DA549A" w:rsidP="00A01189">
            <w:pPr>
              <w:spacing w:before="0" w:line="240" w:lineRule="auto"/>
              <w:ind w:firstLine="0"/>
              <w:jc w:val="center"/>
              <w:rPr>
                <w:b/>
                <w:bCs/>
                <w:color w:val="000000"/>
                <w:sz w:val="20"/>
                <w:szCs w:val="20"/>
              </w:rPr>
            </w:pPr>
            <w:r w:rsidRPr="002D6AB2">
              <w:rPr>
                <w:b/>
                <w:bCs/>
                <w:color w:val="000000"/>
                <w:sz w:val="20"/>
                <w:szCs w:val="20"/>
              </w:rPr>
              <w:t>Установленная мощность, Гкал/час</w:t>
            </w:r>
          </w:p>
        </w:tc>
        <w:tc>
          <w:tcPr>
            <w:tcW w:w="863" w:type="pct"/>
            <w:shd w:val="clear" w:color="auto" w:fill="auto"/>
            <w:vAlign w:val="center"/>
            <w:hideMark/>
          </w:tcPr>
          <w:p w:rsidR="00DA549A" w:rsidRPr="002D6AB2" w:rsidRDefault="00DA549A" w:rsidP="00A01189">
            <w:pPr>
              <w:spacing w:before="0" w:line="240" w:lineRule="auto"/>
              <w:ind w:firstLine="0"/>
              <w:jc w:val="center"/>
              <w:rPr>
                <w:b/>
                <w:bCs/>
                <w:color w:val="000000"/>
                <w:sz w:val="20"/>
                <w:szCs w:val="20"/>
                <w:lang w:val="ru-RU"/>
              </w:rPr>
            </w:pPr>
            <w:r w:rsidRPr="002D6AB2">
              <w:rPr>
                <w:b/>
                <w:bCs/>
                <w:color w:val="000000"/>
                <w:sz w:val="20"/>
                <w:szCs w:val="20"/>
                <w:lang w:val="ru-RU"/>
              </w:rPr>
              <w:t>Тепловая нагрузка потребителей, Гкал/час</w:t>
            </w:r>
          </w:p>
        </w:tc>
        <w:tc>
          <w:tcPr>
            <w:tcW w:w="774" w:type="pct"/>
            <w:shd w:val="clear" w:color="auto" w:fill="auto"/>
            <w:vAlign w:val="center"/>
            <w:hideMark/>
          </w:tcPr>
          <w:p w:rsidR="00DA549A" w:rsidRPr="002D6AB2" w:rsidRDefault="00DA549A" w:rsidP="00A01189">
            <w:pPr>
              <w:spacing w:before="0" w:line="240" w:lineRule="auto"/>
              <w:ind w:firstLine="0"/>
              <w:jc w:val="center"/>
              <w:rPr>
                <w:b/>
                <w:bCs/>
                <w:color w:val="000000"/>
                <w:sz w:val="20"/>
                <w:szCs w:val="20"/>
                <w:lang w:val="ru-RU"/>
              </w:rPr>
            </w:pPr>
            <w:r w:rsidRPr="002D6AB2">
              <w:rPr>
                <w:b/>
                <w:bCs/>
                <w:color w:val="000000"/>
                <w:sz w:val="20"/>
                <w:szCs w:val="20"/>
                <w:lang w:val="ru-RU"/>
              </w:rPr>
              <w:t>Нагрузка на собственные нужды, Гкал/час</w:t>
            </w:r>
          </w:p>
        </w:tc>
        <w:tc>
          <w:tcPr>
            <w:tcW w:w="865" w:type="pct"/>
            <w:shd w:val="clear" w:color="auto" w:fill="auto"/>
            <w:vAlign w:val="center"/>
            <w:hideMark/>
          </w:tcPr>
          <w:p w:rsidR="00DA549A" w:rsidRPr="002D6AB2" w:rsidRDefault="00DA549A" w:rsidP="00A01189">
            <w:pPr>
              <w:spacing w:before="0" w:line="240" w:lineRule="auto"/>
              <w:ind w:firstLine="0"/>
              <w:jc w:val="center"/>
              <w:rPr>
                <w:b/>
                <w:bCs/>
                <w:color w:val="000000"/>
                <w:sz w:val="20"/>
                <w:szCs w:val="20"/>
                <w:lang w:val="ru-RU"/>
              </w:rPr>
            </w:pPr>
            <w:r w:rsidRPr="002D6AB2">
              <w:rPr>
                <w:b/>
                <w:bCs/>
                <w:color w:val="000000"/>
                <w:sz w:val="20"/>
                <w:szCs w:val="20"/>
                <w:lang w:val="ru-RU"/>
              </w:rPr>
              <w:t>Нормативные тепловые потери в сетях, Гкал/час</w:t>
            </w:r>
          </w:p>
        </w:tc>
        <w:tc>
          <w:tcPr>
            <w:tcW w:w="659" w:type="pct"/>
            <w:shd w:val="clear" w:color="auto" w:fill="auto"/>
            <w:vAlign w:val="center"/>
            <w:hideMark/>
          </w:tcPr>
          <w:p w:rsidR="00DA549A" w:rsidRPr="002D6AB2" w:rsidRDefault="00DA549A" w:rsidP="00A01189">
            <w:pPr>
              <w:spacing w:before="0" w:line="240" w:lineRule="auto"/>
              <w:ind w:firstLine="0"/>
              <w:jc w:val="center"/>
              <w:rPr>
                <w:b/>
                <w:bCs/>
                <w:color w:val="000000"/>
                <w:sz w:val="20"/>
                <w:szCs w:val="20"/>
                <w:lang w:val="ru-RU"/>
              </w:rPr>
            </w:pPr>
            <w:r w:rsidRPr="002D6AB2">
              <w:rPr>
                <w:b/>
                <w:bCs/>
                <w:color w:val="000000"/>
                <w:sz w:val="20"/>
                <w:szCs w:val="20"/>
                <w:lang w:val="ru-RU"/>
              </w:rPr>
              <w:t>Резерв(+), дефицит(-) тепловой мощности, Гкал/час</w:t>
            </w:r>
          </w:p>
        </w:tc>
      </w:tr>
      <w:tr w:rsidR="00DA549A" w:rsidRPr="002D6AB2" w:rsidTr="00A01189">
        <w:trPr>
          <w:trHeight w:val="170"/>
        </w:trPr>
        <w:tc>
          <w:tcPr>
            <w:tcW w:w="5000" w:type="pct"/>
            <w:gridSpan w:val="6"/>
            <w:shd w:val="clear" w:color="auto" w:fill="auto"/>
            <w:noWrap/>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2014-2019</w:t>
            </w:r>
          </w:p>
        </w:tc>
      </w:tr>
      <w:tr w:rsidR="00DA549A" w:rsidRPr="002D6AB2" w:rsidTr="00A01189">
        <w:trPr>
          <w:trHeight w:val="170"/>
        </w:trPr>
        <w:tc>
          <w:tcPr>
            <w:tcW w:w="900" w:type="pct"/>
            <w:shd w:val="clear" w:color="auto" w:fill="auto"/>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Котельная №2</w:t>
            </w:r>
          </w:p>
        </w:tc>
        <w:tc>
          <w:tcPr>
            <w:tcW w:w="939" w:type="pct"/>
            <w:shd w:val="clear" w:color="auto" w:fill="auto"/>
            <w:vAlign w:val="center"/>
            <w:hideMark/>
          </w:tcPr>
          <w:p w:rsidR="00DA549A" w:rsidRPr="002D6AB2" w:rsidRDefault="00DA549A" w:rsidP="00A01189">
            <w:pPr>
              <w:spacing w:before="0" w:line="240" w:lineRule="auto"/>
              <w:ind w:firstLine="0"/>
              <w:jc w:val="center"/>
              <w:rPr>
                <w:color w:val="000000"/>
                <w:sz w:val="20"/>
                <w:szCs w:val="20"/>
                <w:lang w:val="ru-RU"/>
              </w:rPr>
            </w:pPr>
            <w:r>
              <w:rPr>
                <w:color w:val="000000"/>
                <w:sz w:val="20"/>
                <w:szCs w:val="20"/>
                <w:lang w:val="ru-RU"/>
              </w:rPr>
              <w:t>4,50</w:t>
            </w:r>
          </w:p>
        </w:tc>
        <w:tc>
          <w:tcPr>
            <w:tcW w:w="863" w:type="pct"/>
            <w:shd w:val="clear" w:color="auto" w:fill="auto"/>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3,03</w:t>
            </w:r>
          </w:p>
        </w:tc>
        <w:tc>
          <w:tcPr>
            <w:tcW w:w="774" w:type="pct"/>
            <w:shd w:val="clear" w:color="auto" w:fill="auto"/>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0,05</w:t>
            </w:r>
          </w:p>
        </w:tc>
        <w:tc>
          <w:tcPr>
            <w:tcW w:w="865" w:type="pct"/>
            <w:shd w:val="clear" w:color="auto" w:fill="auto"/>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0,18</w:t>
            </w:r>
          </w:p>
        </w:tc>
        <w:tc>
          <w:tcPr>
            <w:tcW w:w="659" w:type="pct"/>
            <w:shd w:val="clear" w:color="auto" w:fill="auto"/>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w:t>
            </w:r>
            <w:r>
              <w:rPr>
                <w:color w:val="000000"/>
                <w:sz w:val="20"/>
                <w:szCs w:val="20"/>
                <w:lang w:val="ru-RU"/>
              </w:rPr>
              <w:t>1</w:t>
            </w:r>
            <w:r w:rsidRPr="002D6AB2">
              <w:rPr>
                <w:color w:val="000000"/>
                <w:sz w:val="20"/>
                <w:szCs w:val="20"/>
              </w:rPr>
              <w:t>,24</w:t>
            </w:r>
          </w:p>
        </w:tc>
      </w:tr>
      <w:tr w:rsidR="00DA549A" w:rsidRPr="002D6AB2" w:rsidTr="00A01189">
        <w:trPr>
          <w:trHeight w:val="170"/>
        </w:trPr>
        <w:tc>
          <w:tcPr>
            <w:tcW w:w="900" w:type="pct"/>
            <w:shd w:val="clear" w:color="auto" w:fill="auto"/>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Котельная №3</w:t>
            </w:r>
          </w:p>
        </w:tc>
        <w:tc>
          <w:tcPr>
            <w:tcW w:w="939" w:type="pct"/>
            <w:shd w:val="clear" w:color="auto" w:fill="auto"/>
            <w:vAlign w:val="center"/>
            <w:hideMark/>
          </w:tcPr>
          <w:p w:rsidR="00DA549A" w:rsidRPr="002D6AB2" w:rsidRDefault="00DA549A" w:rsidP="00A01189">
            <w:pPr>
              <w:spacing w:before="0" w:line="240" w:lineRule="auto"/>
              <w:ind w:firstLine="0"/>
              <w:jc w:val="center"/>
              <w:rPr>
                <w:color w:val="000000"/>
                <w:sz w:val="20"/>
                <w:szCs w:val="20"/>
                <w:lang w:val="ru-RU"/>
              </w:rPr>
            </w:pPr>
            <w:r w:rsidRPr="002D6AB2">
              <w:rPr>
                <w:color w:val="000000"/>
                <w:sz w:val="20"/>
                <w:szCs w:val="20"/>
              </w:rPr>
              <w:t>3</w:t>
            </w:r>
            <w:r>
              <w:rPr>
                <w:color w:val="000000"/>
                <w:sz w:val="20"/>
                <w:szCs w:val="20"/>
                <w:lang w:val="ru-RU"/>
              </w:rPr>
              <w:t>,00</w:t>
            </w:r>
          </w:p>
        </w:tc>
        <w:tc>
          <w:tcPr>
            <w:tcW w:w="863" w:type="pct"/>
            <w:shd w:val="clear" w:color="auto" w:fill="auto"/>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2,34</w:t>
            </w:r>
          </w:p>
        </w:tc>
        <w:tc>
          <w:tcPr>
            <w:tcW w:w="774" w:type="pct"/>
            <w:shd w:val="clear" w:color="auto" w:fill="auto"/>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0,04</w:t>
            </w:r>
          </w:p>
        </w:tc>
        <w:tc>
          <w:tcPr>
            <w:tcW w:w="865" w:type="pct"/>
            <w:shd w:val="clear" w:color="auto" w:fill="auto"/>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0,14</w:t>
            </w:r>
          </w:p>
        </w:tc>
        <w:tc>
          <w:tcPr>
            <w:tcW w:w="659" w:type="pct"/>
            <w:shd w:val="clear" w:color="auto" w:fill="auto"/>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+0,48</w:t>
            </w:r>
          </w:p>
        </w:tc>
      </w:tr>
      <w:tr w:rsidR="00DA549A" w:rsidRPr="002D6AB2" w:rsidTr="00A01189">
        <w:trPr>
          <w:trHeight w:val="170"/>
        </w:trPr>
        <w:tc>
          <w:tcPr>
            <w:tcW w:w="900" w:type="pct"/>
            <w:shd w:val="clear" w:color="auto" w:fill="auto"/>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Котельная №4</w:t>
            </w:r>
          </w:p>
        </w:tc>
        <w:tc>
          <w:tcPr>
            <w:tcW w:w="939" w:type="pct"/>
            <w:shd w:val="clear" w:color="auto" w:fill="auto"/>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1,72</w:t>
            </w:r>
          </w:p>
        </w:tc>
        <w:tc>
          <w:tcPr>
            <w:tcW w:w="863" w:type="pct"/>
            <w:shd w:val="clear" w:color="auto" w:fill="auto"/>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1,37</w:t>
            </w:r>
          </w:p>
        </w:tc>
        <w:tc>
          <w:tcPr>
            <w:tcW w:w="774" w:type="pct"/>
            <w:shd w:val="clear" w:color="auto" w:fill="auto"/>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0,02</w:t>
            </w:r>
          </w:p>
        </w:tc>
        <w:tc>
          <w:tcPr>
            <w:tcW w:w="865" w:type="pct"/>
            <w:shd w:val="clear" w:color="auto" w:fill="auto"/>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0,08</w:t>
            </w:r>
          </w:p>
        </w:tc>
        <w:tc>
          <w:tcPr>
            <w:tcW w:w="659" w:type="pct"/>
            <w:shd w:val="clear" w:color="auto" w:fill="auto"/>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+0,25</w:t>
            </w:r>
          </w:p>
        </w:tc>
      </w:tr>
      <w:tr w:rsidR="00DA549A" w:rsidRPr="002D6AB2" w:rsidTr="00A01189">
        <w:trPr>
          <w:trHeight w:val="170"/>
        </w:trPr>
        <w:tc>
          <w:tcPr>
            <w:tcW w:w="900" w:type="pct"/>
            <w:shd w:val="clear" w:color="auto" w:fill="auto"/>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Котельная №5</w:t>
            </w:r>
          </w:p>
        </w:tc>
        <w:tc>
          <w:tcPr>
            <w:tcW w:w="939" w:type="pct"/>
            <w:shd w:val="clear" w:color="auto" w:fill="auto"/>
            <w:vAlign w:val="center"/>
            <w:hideMark/>
          </w:tcPr>
          <w:p w:rsidR="00DA549A" w:rsidRPr="002D6AB2" w:rsidRDefault="00DA549A" w:rsidP="00A01189">
            <w:pPr>
              <w:spacing w:before="0" w:line="240" w:lineRule="auto"/>
              <w:ind w:firstLine="0"/>
              <w:jc w:val="center"/>
              <w:rPr>
                <w:color w:val="000000"/>
                <w:sz w:val="20"/>
                <w:szCs w:val="20"/>
                <w:lang w:val="ru-RU"/>
              </w:rPr>
            </w:pPr>
            <w:r w:rsidRPr="002D6AB2">
              <w:rPr>
                <w:color w:val="000000"/>
                <w:sz w:val="20"/>
                <w:szCs w:val="20"/>
              </w:rPr>
              <w:t>1,</w:t>
            </w:r>
            <w:r>
              <w:rPr>
                <w:color w:val="000000"/>
                <w:sz w:val="20"/>
                <w:szCs w:val="20"/>
                <w:lang w:val="ru-RU"/>
              </w:rPr>
              <w:t>40</w:t>
            </w:r>
          </w:p>
        </w:tc>
        <w:tc>
          <w:tcPr>
            <w:tcW w:w="863" w:type="pct"/>
            <w:shd w:val="clear" w:color="auto" w:fill="auto"/>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0,9</w:t>
            </w:r>
          </w:p>
        </w:tc>
        <w:tc>
          <w:tcPr>
            <w:tcW w:w="774" w:type="pct"/>
            <w:shd w:val="clear" w:color="auto" w:fill="auto"/>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0,02</w:t>
            </w:r>
          </w:p>
        </w:tc>
        <w:tc>
          <w:tcPr>
            <w:tcW w:w="865" w:type="pct"/>
            <w:shd w:val="clear" w:color="auto" w:fill="auto"/>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0,05</w:t>
            </w:r>
          </w:p>
        </w:tc>
        <w:tc>
          <w:tcPr>
            <w:tcW w:w="659" w:type="pct"/>
            <w:shd w:val="clear" w:color="auto" w:fill="auto"/>
            <w:vAlign w:val="center"/>
            <w:hideMark/>
          </w:tcPr>
          <w:p w:rsidR="00DA549A" w:rsidRPr="00331AA5" w:rsidRDefault="00DA549A" w:rsidP="00A01189">
            <w:pPr>
              <w:spacing w:before="0" w:line="240" w:lineRule="auto"/>
              <w:ind w:firstLine="0"/>
              <w:jc w:val="center"/>
              <w:rPr>
                <w:color w:val="000000"/>
                <w:sz w:val="20"/>
                <w:szCs w:val="20"/>
                <w:lang w:val="ru-RU"/>
              </w:rPr>
            </w:pPr>
            <w:r w:rsidRPr="002D6AB2">
              <w:rPr>
                <w:color w:val="000000"/>
                <w:sz w:val="20"/>
                <w:szCs w:val="20"/>
              </w:rPr>
              <w:t>+0,</w:t>
            </w:r>
            <w:r>
              <w:rPr>
                <w:color w:val="000000"/>
                <w:sz w:val="20"/>
                <w:szCs w:val="20"/>
                <w:lang w:val="ru-RU"/>
              </w:rPr>
              <w:t>43</w:t>
            </w:r>
          </w:p>
        </w:tc>
      </w:tr>
      <w:tr w:rsidR="00DA549A" w:rsidRPr="002D6AB2" w:rsidTr="00A01189">
        <w:trPr>
          <w:trHeight w:val="170"/>
        </w:trPr>
        <w:tc>
          <w:tcPr>
            <w:tcW w:w="900" w:type="pct"/>
            <w:shd w:val="clear" w:color="auto" w:fill="auto"/>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БМК</w:t>
            </w:r>
          </w:p>
        </w:tc>
        <w:tc>
          <w:tcPr>
            <w:tcW w:w="939" w:type="pct"/>
            <w:shd w:val="clear" w:color="auto" w:fill="auto"/>
            <w:noWrap/>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w:t>
            </w:r>
          </w:p>
        </w:tc>
        <w:tc>
          <w:tcPr>
            <w:tcW w:w="863" w:type="pct"/>
            <w:shd w:val="clear" w:color="auto" w:fill="auto"/>
            <w:noWrap/>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w:t>
            </w:r>
          </w:p>
        </w:tc>
        <w:tc>
          <w:tcPr>
            <w:tcW w:w="774" w:type="pct"/>
            <w:shd w:val="clear" w:color="auto" w:fill="auto"/>
            <w:noWrap/>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w:t>
            </w:r>
          </w:p>
        </w:tc>
        <w:tc>
          <w:tcPr>
            <w:tcW w:w="865" w:type="pct"/>
            <w:shd w:val="clear" w:color="auto" w:fill="auto"/>
            <w:noWrap/>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w:t>
            </w:r>
          </w:p>
        </w:tc>
        <w:tc>
          <w:tcPr>
            <w:tcW w:w="659" w:type="pct"/>
            <w:shd w:val="clear" w:color="auto" w:fill="auto"/>
            <w:noWrap/>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w:t>
            </w:r>
          </w:p>
        </w:tc>
      </w:tr>
      <w:tr w:rsidR="00DA549A" w:rsidRPr="002D6AB2" w:rsidTr="00A01189">
        <w:trPr>
          <w:trHeight w:val="170"/>
        </w:trPr>
        <w:tc>
          <w:tcPr>
            <w:tcW w:w="5000" w:type="pct"/>
            <w:gridSpan w:val="6"/>
            <w:shd w:val="clear" w:color="auto" w:fill="auto"/>
            <w:noWrap/>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2019-2024</w:t>
            </w:r>
          </w:p>
        </w:tc>
      </w:tr>
      <w:tr w:rsidR="00DA549A" w:rsidRPr="002D6AB2" w:rsidTr="00A01189">
        <w:trPr>
          <w:trHeight w:val="170"/>
        </w:trPr>
        <w:tc>
          <w:tcPr>
            <w:tcW w:w="900" w:type="pct"/>
            <w:shd w:val="clear" w:color="auto" w:fill="auto"/>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БМК</w:t>
            </w:r>
          </w:p>
        </w:tc>
        <w:tc>
          <w:tcPr>
            <w:tcW w:w="939" w:type="pct"/>
            <w:shd w:val="clear" w:color="auto" w:fill="auto"/>
            <w:noWrap/>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9,46</w:t>
            </w:r>
          </w:p>
        </w:tc>
        <w:tc>
          <w:tcPr>
            <w:tcW w:w="863" w:type="pct"/>
            <w:shd w:val="clear" w:color="auto" w:fill="auto"/>
            <w:noWrap/>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8,42</w:t>
            </w:r>
          </w:p>
        </w:tc>
        <w:tc>
          <w:tcPr>
            <w:tcW w:w="774" w:type="pct"/>
            <w:shd w:val="clear" w:color="auto" w:fill="auto"/>
            <w:noWrap/>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0,12</w:t>
            </w:r>
          </w:p>
        </w:tc>
        <w:tc>
          <w:tcPr>
            <w:tcW w:w="865" w:type="pct"/>
            <w:shd w:val="clear" w:color="auto" w:fill="auto"/>
            <w:noWrap/>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0,5</w:t>
            </w:r>
          </w:p>
        </w:tc>
        <w:tc>
          <w:tcPr>
            <w:tcW w:w="659" w:type="pct"/>
            <w:shd w:val="clear" w:color="auto" w:fill="auto"/>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+0,42</w:t>
            </w:r>
          </w:p>
        </w:tc>
      </w:tr>
      <w:tr w:rsidR="00DA549A" w:rsidRPr="002D6AB2" w:rsidTr="00A01189">
        <w:trPr>
          <w:trHeight w:val="170"/>
        </w:trPr>
        <w:tc>
          <w:tcPr>
            <w:tcW w:w="900" w:type="pct"/>
            <w:shd w:val="clear" w:color="auto" w:fill="auto"/>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Котельная №2</w:t>
            </w:r>
          </w:p>
        </w:tc>
        <w:tc>
          <w:tcPr>
            <w:tcW w:w="939" w:type="pct"/>
            <w:shd w:val="clear" w:color="auto" w:fill="auto"/>
            <w:noWrap/>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w:t>
            </w:r>
          </w:p>
        </w:tc>
        <w:tc>
          <w:tcPr>
            <w:tcW w:w="863" w:type="pct"/>
            <w:shd w:val="clear" w:color="auto" w:fill="auto"/>
            <w:noWrap/>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w:t>
            </w:r>
          </w:p>
        </w:tc>
        <w:tc>
          <w:tcPr>
            <w:tcW w:w="774" w:type="pct"/>
            <w:shd w:val="clear" w:color="auto" w:fill="auto"/>
            <w:noWrap/>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w:t>
            </w:r>
          </w:p>
        </w:tc>
        <w:tc>
          <w:tcPr>
            <w:tcW w:w="865" w:type="pct"/>
            <w:shd w:val="clear" w:color="auto" w:fill="auto"/>
            <w:noWrap/>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w:t>
            </w:r>
          </w:p>
        </w:tc>
        <w:tc>
          <w:tcPr>
            <w:tcW w:w="659" w:type="pct"/>
            <w:shd w:val="clear" w:color="auto" w:fill="auto"/>
            <w:noWrap/>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w:t>
            </w:r>
          </w:p>
        </w:tc>
      </w:tr>
      <w:tr w:rsidR="00DA549A" w:rsidRPr="002D6AB2" w:rsidTr="00A01189">
        <w:trPr>
          <w:trHeight w:val="170"/>
        </w:trPr>
        <w:tc>
          <w:tcPr>
            <w:tcW w:w="900" w:type="pct"/>
            <w:shd w:val="clear" w:color="auto" w:fill="auto"/>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Котельная №3</w:t>
            </w:r>
          </w:p>
        </w:tc>
        <w:tc>
          <w:tcPr>
            <w:tcW w:w="939" w:type="pct"/>
            <w:shd w:val="clear" w:color="auto" w:fill="auto"/>
            <w:noWrap/>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w:t>
            </w:r>
          </w:p>
        </w:tc>
        <w:tc>
          <w:tcPr>
            <w:tcW w:w="863" w:type="pct"/>
            <w:shd w:val="clear" w:color="auto" w:fill="auto"/>
            <w:noWrap/>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w:t>
            </w:r>
          </w:p>
        </w:tc>
        <w:tc>
          <w:tcPr>
            <w:tcW w:w="774" w:type="pct"/>
            <w:shd w:val="clear" w:color="auto" w:fill="auto"/>
            <w:noWrap/>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w:t>
            </w:r>
          </w:p>
        </w:tc>
        <w:tc>
          <w:tcPr>
            <w:tcW w:w="865" w:type="pct"/>
            <w:shd w:val="clear" w:color="auto" w:fill="auto"/>
            <w:noWrap/>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w:t>
            </w:r>
          </w:p>
        </w:tc>
        <w:tc>
          <w:tcPr>
            <w:tcW w:w="659" w:type="pct"/>
            <w:shd w:val="clear" w:color="auto" w:fill="auto"/>
            <w:noWrap/>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w:t>
            </w:r>
          </w:p>
        </w:tc>
      </w:tr>
      <w:tr w:rsidR="00DA549A" w:rsidRPr="002D6AB2" w:rsidTr="00A01189">
        <w:trPr>
          <w:trHeight w:val="170"/>
        </w:trPr>
        <w:tc>
          <w:tcPr>
            <w:tcW w:w="900" w:type="pct"/>
            <w:shd w:val="clear" w:color="auto" w:fill="auto"/>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Котельная №4</w:t>
            </w:r>
          </w:p>
        </w:tc>
        <w:tc>
          <w:tcPr>
            <w:tcW w:w="939" w:type="pct"/>
            <w:shd w:val="clear" w:color="auto" w:fill="auto"/>
            <w:noWrap/>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w:t>
            </w:r>
          </w:p>
        </w:tc>
        <w:tc>
          <w:tcPr>
            <w:tcW w:w="863" w:type="pct"/>
            <w:shd w:val="clear" w:color="auto" w:fill="auto"/>
            <w:noWrap/>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w:t>
            </w:r>
          </w:p>
        </w:tc>
        <w:tc>
          <w:tcPr>
            <w:tcW w:w="774" w:type="pct"/>
            <w:shd w:val="clear" w:color="auto" w:fill="auto"/>
            <w:noWrap/>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w:t>
            </w:r>
          </w:p>
        </w:tc>
        <w:tc>
          <w:tcPr>
            <w:tcW w:w="865" w:type="pct"/>
            <w:shd w:val="clear" w:color="auto" w:fill="auto"/>
            <w:noWrap/>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w:t>
            </w:r>
          </w:p>
        </w:tc>
        <w:tc>
          <w:tcPr>
            <w:tcW w:w="659" w:type="pct"/>
            <w:shd w:val="clear" w:color="auto" w:fill="auto"/>
            <w:noWrap/>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w:t>
            </w:r>
          </w:p>
        </w:tc>
      </w:tr>
      <w:tr w:rsidR="00DA549A" w:rsidRPr="002D6AB2" w:rsidTr="00A01189">
        <w:trPr>
          <w:trHeight w:val="170"/>
        </w:trPr>
        <w:tc>
          <w:tcPr>
            <w:tcW w:w="900" w:type="pct"/>
            <w:shd w:val="clear" w:color="auto" w:fill="auto"/>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Котельная №5</w:t>
            </w:r>
          </w:p>
        </w:tc>
        <w:tc>
          <w:tcPr>
            <w:tcW w:w="939" w:type="pct"/>
            <w:shd w:val="clear" w:color="auto" w:fill="auto"/>
            <w:noWrap/>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w:t>
            </w:r>
          </w:p>
        </w:tc>
        <w:tc>
          <w:tcPr>
            <w:tcW w:w="863" w:type="pct"/>
            <w:shd w:val="clear" w:color="auto" w:fill="auto"/>
            <w:noWrap/>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w:t>
            </w:r>
          </w:p>
        </w:tc>
        <w:tc>
          <w:tcPr>
            <w:tcW w:w="774" w:type="pct"/>
            <w:shd w:val="clear" w:color="auto" w:fill="auto"/>
            <w:noWrap/>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w:t>
            </w:r>
          </w:p>
        </w:tc>
        <w:tc>
          <w:tcPr>
            <w:tcW w:w="865" w:type="pct"/>
            <w:shd w:val="clear" w:color="auto" w:fill="auto"/>
            <w:noWrap/>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w:t>
            </w:r>
          </w:p>
        </w:tc>
        <w:tc>
          <w:tcPr>
            <w:tcW w:w="659" w:type="pct"/>
            <w:shd w:val="clear" w:color="auto" w:fill="auto"/>
            <w:noWrap/>
            <w:vAlign w:val="center"/>
            <w:hideMark/>
          </w:tcPr>
          <w:p w:rsidR="00DA549A" w:rsidRPr="002D6AB2" w:rsidRDefault="00DA549A" w:rsidP="00A01189">
            <w:pPr>
              <w:spacing w:before="0" w:line="240" w:lineRule="auto"/>
              <w:ind w:firstLine="0"/>
              <w:jc w:val="center"/>
              <w:rPr>
                <w:color w:val="000000"/>
                <w:sz w:val="20"/>
                <w:szCs w:val="20"/>
              </w:rPr>
            </w:pPr>
            <w:r w:rsidRPr="002D6AB2">
              <w:rPr>
                <w:color w:val="000000"/>
                <w:sz w:val="20"/>
                <w:szCs w:val="20"/>
              </w:rPr>
              <w:t>-</w:t>
            </w:r>
          </w:p>
        </w:tc>
      </w:tr>
    </w:tbl>
    <w:p w:rsidR="00DA549A" w:rsidRDefault="00DA549A" w:rsidP="00DA549A">
      <w:pPr>
        <w:rPr>
          <w:lang w:val="ru-RU"/>
        </w:rPr>
      </w:pPr>
      <w:bookmarkStart w:id="477" w:name="_Toc394478551"/>
      <w:bookmarkStart w:id="478" w:name="_Toc394481693"/>
    </w:p>
    <w:p w:rsidR="00DA549A" w:rsidRPr="00740273" w:rsidRDefault="00DA549A" w:rsidP="00DA549A">
      <w:pPr>
        <w:pStyle w:val="2"/>
      </w:pPr>
      <w:r w:rsidRPr="00740273">
        <w:t xml:space="preserve">6.12. Радиус </w:t>
      </w:r>
      <w:r w:rsidRPr="005B1999">
        <w:t>перспективного</w:t>
      </w:r>
      <w:r w:rsidRPr="00740273">
        <w:t xml:space="preserve"> теплоснабжения</w:t>
      </w:r>
      <w:bookmarkEnd w:id="450"/>
      <w:r w:rsidRPr="00740273">
        <w:t>.</w:t>
      </w:r>
      <w:bookmarkEnd w:id="476"/>
      <w:bookmarkEnd w:id="477"/>
      <w:bookmarkEnd w:id="478"/>
    </w:p>
    <w:p w:rsidR="00DA549A" w:rsidRPr="001B1423" w:rsidRDefault="00DA549A" w:rsidP="00DA549A">
      <w:pPr>
        <w:rPr>
          <w:lang w:val="ru-RU"/>
        </w:rPr>
      </w:pPr>
      <w:bookmarkStart w:id="479" w:name="_Toc360453527"/>
      <w:bookmarkStart w:id="480" w:name="_Toc362967918"/>
      <w:bookmarkStart w:id="481" w:name="_Toc364264921"/>
      <w:bookmarkStart w:id="482" w:name="_Toc364264953"/>
      <w:bookmarkStart w:id="483" w:name="_Toc364265113"/>
      <w:bookmarkStart w:id="484" w:name="_Toc364265135"/>
      <w:bookmarkStart w:id="485" w:name="_Toc364265156"/>
      <w:bookmarkStart w:id="486" w:name="_Toc364265191"/>
      <w:bookmarkStart w:id="487" w:name="_Toc366483084"/>
      <w:r w:rsidRPr="001B1423">
        <w:rPr>
          <w:lang w:val="ru-RU"/>
        </w:rPr>
        <w:t>Радиус теплоснабжения перспективных котельных указан в таблице 6.12.</w:t>
      </w:r>
    </w:p>
    <w:p w:rsidR="00DA549A" w:rsidRPr="00740273" w:rsidRDefault="00DA549A" w:rsidP="00DA549A">
      <w:pPr>
        <w:jc w:val="right"/>
      </w:pPr>
      <w:r w:rsidRPr="00740273">
        <w:t>Таблица 6.12. Радиус перспективного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58"/>
        <w:gridCol w:w="4713"/>
      </w:tblGrid>
      <w:tr w:rsidR="00DA549A" w:rsidRPr="006C3EC1" w:rsidTr="00A01189">
        <w:trPr>
          <w:trHeight w:val="170"/>
        </w:trPr>
        <w:tc>
          <w:tcPr>
            <w:tcW w:w="2538" w:type="pct"/>
            <w:shd w:val="clear" w:color="auto" w:fill="auto"/>
            <w:noWrap/>
            <w:vAlign w:val="center"/>
            <w:hideMark/>
          </w:tcPr>
          <w:p w:rsidR="00DA549A" w:rsidRPr="006C3EC1" w:rsidRDefault="00DA549A" w:rsidP="00A01189">
            <w:pPr>
              <w:spacing w:before="0" w:line="240" w:lineRule="auto"/>
              <w:ind w:firstLine="0"/>
              <w:jc w:val="center"/>
              <w:rPr>
                <w:b/>
                <w:color w:val="000000"/>
                <w:sz w:val="20"/>
                <w:szCs w:val="20"/>
              </w:rPr>
            </w:pPr>
            <w:r w:rsidRPr="006C3EC1">
              <w:rPr>
                <w:b/>
                <w:color w:val="000000"/>
                <w:sz w:val="20"/>
                <w:szCs w:val="20"/>
              </w:rPr>
              <w:t>Наименование источника</w:t>
            </w:r>
          </w:p>
        </w:tc>
        <w:tc>
          <w:tcPr>
            <w:tcW w:w="2462" w:type="pct"/>
            <w:shd w:val="clear" w:color="auto" w:fill="auto"/>
            <w:noWrap/>
            <w:vAlign w:val="center"/>
            <w:hideMark/>
          </w:tcPr>
          <w:p w:rsidR="00DA549A" w:rsidRPr="006C3EC1" w:rsidRDefault="00DA549A" w:rsidP="00A01189">
            <w:pPr>
              <w:spacing w:before="0" w:line="240" w:lineRule="auto"/>
              <w:ind w:firstLine="0"/>
              <w:jc w:val="center"/>
              <w:rPr>
                <w:b/>
                <w:color w:val="000000"/>
                <w:sz w:val="20"/>
                <w:szCs w:val="20"/>
              </w:rPr>
            </w:pPr>
            <w:r w:rsidRPr="006C3EC1">
              <w:rPr>
                <w:b/>
                <w:color w:val="000000"/>
                <w:sz w:val="20"/>
                <w:szCs w:val="20"/>
              </w:rPr>
              <w:t>Радиус перспективного теплоснабжения, м</w:t>
            </w:r>
          </w:p>
        </w:tc>
      </w:tr>
      <w:tr w:rsidR="00DA549A" w:rsidRPr="006C3EC1" w:rsidTr="00A01189">
        <w:trPr>
          <w:trHeight w:val="170"/>
        </w:trPr>
        <w:tc>
          <w:tcPr>
            <w:tcW w:w="5000" w:type="pct"/>
            <w:gridSpan w:val="2"/>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Вариант 1</w:t>
            </w:r>
          </w:p>
        </w:tc>
      </w:tr>
      <w:tr w:rsidR="00DA549A" w:rsidRPr="006C3EC1" w:rsidTr="00A01189">
        <w:trPr>
          <w:trHeight w:val="170"/>
        </w:trPr>
        <w:tc>
          <w:tcPr>
            <w:tcW w:w="2538"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БМК №2</w:t>
            </w:r>
          </w:p>
        </w:tc>
        <w:tc>
          <w:tcPr>
            <w:tcW w:w="2462"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450</w:t>
            </w:r>
          </w:p>
        </w:tc>
      </w:tr>
      <w:tr w:rsidR="00DA549A" w:rsidRPr="006C3EC1" w:rsidTr="00A01189">
        <w:trPr>
          <w:trHeight w:val="170"/>
        </w:trPr>
        <w:tc>
          <w:tcPr>
            <w:tcW w:w="2538"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БМК №3</w:t>
            </w:r>
          </w:p>
        </w:tc>
        <w:tc>
          <w:tcPr>
            <w:tcW w:w="2462"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480</w:t>
            </w:r>
          </w:p>
        </w:tc>
      </w:tr>
      <w:tr w:rsidR="00DA549A" w:rsidRPr="006C3EC1" w:rsidTr="00A01189">
        <w:trPr>
          <w:trHeight w:val="170"/>
        </w:trPr>
        <w:tc>
          <w:tcPr>
            <w:tcW w:w="2538"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БМК №4</w:t>
            </w:r>
          </w:p>
        </w:tc>
        <w:tc>
          <w:tcPr>
            <w:tcW w:w="2462"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360</w:t>
            </w:r>
          </w:p>
        </w:tc>
      </w:tr>
      <w:tr w:rsidR="00DA549A" w:rsidRPr="006C3EC1" w:rsidTr="00A01189">
        <w:trPr>
          <w:trHeight w:val="170"/>
        </w:trPr>
        <w:tc>
          <w:tcPr>
            <w:tcW w:w="2538"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БМК №5</w:t>
            </w:r>
          </w:p>
        </w:tc>
        <w:tc>
          <w:tcPr>
            <w:tcW w:w="2462"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350</w:t>
            </w:r>
          </w:p>
        </w:tc>
      </w:tr>
      <w:tr w:rsidR="00DA549A" w:rsidRPr="006C3EC1" w:rsidTr="00A01189">
        <w:trPr>
          <w:trHeight w:val="170"/>
        </w:trPr>
        <w:tc>
          <w:tcPr>
            <w:tcW w:w="5000" w:type="pct"/>
            <w:gridSpan w:val="2"/>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Вариант 2</w:t>
            </w:r>
          </w:p>
        </w:tc>
      </w:tr>
      <w:tr w:rsidR="00DA549A" w:rsidRPr="006C3EC1" w:rsidTr="00A01189">
        <w:trPr>
          <w:trHeight w:val="170"/>
        </w:trPr>
        <w:tc>
          <w:tcPr>
            <w:tcW w:w="2538"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 xml:space="preserve">БМК </w:t>
            </w:r>
          </w:p>
        </w:tc>
        <w:tc>
          <w:tcPr>
            <w:tcW w:w="2462"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1600</w:t>
            </w:r>
          </w:p>
        </w:tc>
      </w:tr>
    </w:tbl>
    <w:p w:rsidR="00DA549A" w:rsidRDefault="00DA549A" w:rsidP="00DA549A">
      <w:pPr>
        <w:spacing w:after="100" w:line="276" w:lineRule="auto"/>
        <w:rPr>
          <w:rFonts w:eastAsiaTheme="majorEastAsia" w:cstheme="majorBidi"/>
          <w:b/>
          <w:bCs/>
          <w:sz w:val="28"/>
          <w:szCs w:val="28"/>
          <w:lang w:val="ru-RU"/>
        </w:rPr>
      </w:pPr>
      <w:bookmarkStart w:id="488" w:name="_Toc390941129"/>
      <w:bookmarkStart w:id="489" w:name="_Toc394478552"/>
      <w:bookmarkStart w:id="490" w:name="_Toc394481694"/>
      <w:r>
        <w:rPr>
          <w:lang w:val="ru-RU"/>
        </w:rPr>
        <w:br w:type="page"/>
      </w:r>
    </w:p>
    <w:p w:rsidR="00DA549A" w:rsidRDefault="00DA549A" w:rsidP="00DA549A">
      <w:pPr>
        <w:pStyle w:val="1"/>
        <w:rPr>
          <w:lang w:val="ru-RU"/>
        </w:rPr>
      </w:pPr>
      <w:r w:rsidRPr="001B1423">
        <w:rPr>
          <w:lang w:val="ru-RU"/>
        </w:rPr>
        <w:lastRenderedPageBreak/>
        <w:t xml:space="preserve">ГЛАВА 7. </w:t>
      </w:r>
      <w:r w:rsidRPr="0055343D">
        <w:rPr>
          <w:lang w:val="ru-RU"/>
        </w:rPr>
        <w:t>Предложения</w:t>
      </w:r>
      <w:r w:rsidRPr="001B1423">
        <w:rPr>
          <w:lang w:val="ru-RU"/>
        </w:rPr>
        <w:t xml:space="preserve"> по строительству и реконструкции тепловых сетей и сооружений на них</w:t>
      </w:r>
      <w:bookmarkEnd w:id="479"/>
      <w:bookmarkEnd w:id="480"/>
      <w:bookmarkEnd w:id="481"/>
      <w:bookmarkEnd w:id="482"/>
      <w:bookmarkEnd w:id="483"/>
      <w:bookmarkEnd w:id="484"/>
      <w:bookmarkEnd w:id="485"/>
      <w:bookmarkEnd w:id="486"/>
      <w:r w:rsidRPr="001B1423">
        <w:rPr>
          <w:lang w:val="ru-RU"/>
        </w:rPr>
        <w:t>.</w:t>
      </w:r>
      <w:bookmarkStart w:id="491" w:name="_Toc360453528"/>
      <w:bookmarkStart w:id="492" w:name="_Toc362967919"/>
      <w:bookmarkStart w:id="493" w:name="_Toc364264922"/>
      <w:bookmarkStart w:id="494" w:name="_Toc364264954"/>
      <w:bookmarkStart w:id="495" w:name="_Toc364265114"/>
      <w:bookmarkStart w:id="496" w:name="_Toc364265136"/>
      <w:bookmarkStart w:id="497" w:name="_Toc364265157"/>
      <w:bookmarkStart w:id="498" w:name="_Toc364265192"/>
      <w:bookmarkStart w:id="499" w:name="_Toc366483085"/>
      <w:bookmarkEnd w:id="487"/>
      <w:bookmarkEnd w:id="488"/>
      <w:bookmarkEnd w:id="489"/>
      <w:bookmarkEnd w:id="490"/>
    </w:p>
    <w:p w:rsidR="00DA549A" w:rsidRPr="006F2108" w:rsidRDefault="00DA549A" w:rsidP="00DA549A">
      <w:pPr>
        <w:rPr>
          <w:lang w:val="ru-RU"/>
        </w:rPr>
      </w:pPr>
      <w:r w:rsidRPr="006F2108">
        <w:rPr>
          <w:lang w:val="ru-RU"/>
        </w:rPr>
        <w:t xml:space="preserve">В соответствии с п. 10. ФЗ №417 от 07.12.2011 г. «О внесении изменений в отдельные законодательные акты Российской Федерации в связи с принятием Федерального закона "О водоснабжении и водоотведении»: </w:t>
      </w:r>
    </w:p>
    <w:p w:rsidR="00DA549A" w:rsidRPr="006F2108" w:rsidRDefault="00DA549A" w:rsidP="00DA549A">
      <w:pPr>
        <w:spacing w:after="100"/>
        <w:rPr>
          <w:lang w:val="ru-RU"/>
        </w:rPr>
      </w:pPr>
      <w:r w:rsidRPr="006F2108">
        <w:rPr>
          <w:lang w:val="ru-RU"/>
        </w:rPr>
        <w:t xml:space="preserve">- с 1 января 2013 года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w:t>
      </w:r>
    </w:p>
    <w:p w:rsidR="00DA549A" w:rsidRPr="006F2108" w:rsidRDefault="00DA549A" w:rsidP="00DA549A">
      <w:pPr>
        <w:spacing w:after="100"/>
        <w:rPr>
          <w:lang w:val="ru-RU"/>
        </w:rPr>
      </w:pPr>
      <w:r w:rsidRPr="006F2108">
        <w:rPr>
          <w:lang w:val="ru-RU"/>
        </w:rPr>
        <w:t xml:space="preserve">- с 1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w:t>
      </w:r>
    </w:p>
    <w:p w:rsidR="00DA549A" w:rsidRPr="006F2108" w:rsidRDefault="00DA549A" w:rsidP="00DA549A">
      <w:pPr>
        <w:rPr>
          <w:lang w:val="ru-RU"/>
        </w:rPr>
      </w:pPr>
      <w:r w:rsidRPr="006F2108">
        <w:rPr>
          <w:lang w:val="ru-RU"/>
        </w:rPr>
        <w:t>Переход на закрытую систему теплоснабжения возможен:</w:t>
      </w:r>
    </w:p>
    <w:p w:rsidR="00DA549A" w:rsidRPr="006F2108" w:rsidRDefault="00DA549A" w:rsidP="00DA549A">
      <w:pPr>
        <w:spacing w:after="100"/>
        <w:rPr>
          <w:lang w:val="ru-RU"/>
        </w:rPr>
      </w:pPr>
      <w:r w:rsidRPr="006F2108">
        <w:rPr>
          <w:b/>
          <w:lang w:val="ru-RU"/>
        </w:rPr>
        <w:t>1)</w:t>
      </w:r>
      <w:r w:rsidRPr="006F2108">
        <w:rPr>
          <w:lang w:val="ru-RU"/>
        </w:rPr>
        <w:t xml:space="preserve"> Посредством установки индивидуальных автоматизированных, оборудованных приборами учета тепловой энергии тепловых пунктов (ИТП) совместно с тепловой сетью в двухтрубном исполнении. В индивидуальных жилых домах целесообразнее установить газовые бойлеры для обеспечения ГВС; </w:t>
      </w:r>
    </w:p>
    <w:p w:rsidR="00DA549A" w:rsidRPr="006F2108" w:rsidRDefault="00DA549A" w:rsidP="00DA549A">
      <w:pPr>
        <w:spacing w:after="100"/>
        <w:rPr>
          <w:lang w:val="ru-RU"/>
        </w:rPr>
      </w:pPr>
      <w:r w:rsidRPr="006F2108">
        <w:rPr>
          <w:b/>
          <w:lang w:val="ru-RU"/>
        </w:rPr>
        <w:t>2)</w:t>
      </w:r>
      <w:r w:rsidRPr="006F2108">
        <w:rPr>
          <w:lang w:val="ru-RU"/>
        </w:rPr>
        <w:t xml:space="preserve"> Посредством прокладки тепловой сети в четырехтрубном исполнении и строительством центральных тепловых пунктов. </w:t>
      </w:r>
    </w:p>
    <w:p w:rsidR="00DA549A" w:rsidRPr="006F2108" w:rsidRDefault="00DA549A" w:rsidP="00DA549A">
      <w:pPr>
        <w:rPr>
          <w:lang w:val="ru-RU"/>
        </w:rPr>
      </w:pPr>
      <w:r w:rsidRPr="006F2108">
        <w:rPr>
          <w:lang w:val="ru-RU"/>
        </w:rPr>
        <w:t>Так как протяженность тепловых сетей достаточно велика, то прокладка тепловых сетей в четырехтрубном исполнении повлечет за собой большие финансовые затраты. Более целесообразен постепенный переход на закрытую схему ГВС путем установки индивидуальных тепловых пунктов в малоэтажных, среднеэтажных жилых домах и общественных зданиях.</w:t>
      </w:r>
      <w:r>
        <w:rPr>
          <w:lang w:val="ru-RU"/>
        </w:rPr>
        <w:t xml:space="preserve"> В Корякском с.п. необходимо установить 39 итп.</w:t>
      </w:r>
    </w:p>
    <w:p w:rsidR="00DA549A" w:rsidRPr="001B1423" w:rsidRDefault="00DA549A" w:rsidP="00DA549A">
      <w:pPr>
        <w:pStyle w:val="2"/>
        <w:rPr>
          <w:lang w:val="ru-RU"/>
        </w:rPr>
      </w:pPr>
      <w:bookmarkStart w:id="500" w:name="_Toc390941130"/>
      <w:bookmarkStart w:id="501" w:name="_Toc394478553"/>
      <w:bookmarkStart w:id="502" w:name="_Toc394481695"/>
      <w:r>
        <w:rPr>
          <w:lang w:val="ru-RU"/>
        </w:rPr>
        <w:t xml:space="preserve">7.1. </w:t>
      </w:r>
      <w:r w:rsidRPr="001B1423">
        <w:rPr>
          <w:lang w:val="ru-RU"/>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500"/>
      <w:bookmarkEnd w:id="501"/>
      <w:bookmarkEnd w:id="502"/>
    </w:p>
    <w:p w:rsidR="00DA549A" w:rsidRDefault="00DA549A" w:rsidP="00DA549A">
      <w:pPr>
        <w:pStyle w:val="afd"/>
        <w:spacing w:before="0" w:after="0"/>
        <w:ind w:firstLine="709"/>
        <w:rPr>
          <w:sz w:val="24"/>
          <w:szCs w:val="24"/>
        </w:rPr>
      </w:pPr>
      <w:r>
        <w:rPr>
          <w:sz w:val="24"/>
          <w:szCs w:val="24"/>
        </w:rPr>
        <w:t xml:space="preserve">При первом варианте развития системы централизованного теплоснабжения не планируется перераспределение тепловой нагрузки. </w:t>
      </w:r>
    </w:p>
    <w:p w:rsidR="00DA549A" w:rsidRPr="006F01FB" w:rsidRDefault="00DA549A" w:rsidP="00DA549A">
      <w:pPr>
        <w:pStyle w:val="afd"/>
        <w:spacing w:before="0" w:after="0"/>
        <w:ind w:firstLine="709"/>
        <w:rPr>
          <w:sz w:val="24"/>
          <w:szCs w:val="24"/>
        </w:rPr>
      </w:pPr>
      <w:r w:rsidRPr="006F01FB">
        <w:rPr>
          <w:sz w:val="24"/>
          <w:szCs w:val="24"/>
        </w:rPr>
        <w:t xml:space="preserve">При втором варианте развития системы централизованного теплоснабжения, для перераспределения нагрузки и обеспечения необходимой тепловой мощностью </w:t>
      </w:r>
      <w:r w:rsidRPr="006F01FB">
        <w:rPr>
          <w:sz w:val="24"/>
          <w:szCs w:val="24"/>
        </w:rPr>
        <w:lastRenderedPageBreak/>
        <w:t>потребителей необходимо сооружение магистральных тепловых сетей в направлениях п. Зеленый и отдаленной части села Коряки по ул. Геологов.</w:t>
      </w:r>
    </w:p>
    <w:p w:rsidR="00DA549A" w:rsidRPr="001B1423" w:rsidRDefault="00DA549A" w:rsidP="00DA549A">
      <w:pPr>
        <w:pStyle w:val="2"/>
        <w:rPr>
          <w:lang w:val="ru-RU"/>
        </w:rPr>
      </w:pPr>
      <w:bookmarkStart w:id="503" w:name="_Toc390941131"/>
      <w:bookmarkStart w:id="504" w:name="_Toc394478554"/>
      <w:bookmarkStart w:id="505" w:name="_Toc394481696"/>
      <w:r>
        <w:rPr>
          <w:lang w:val="ru-RU"/>
        </w:rPr>
        <w:t xml:space="preserve">7.2. </w:t>
      </w:r>
      <w:r w:rsidRPr="001B1423">
        <w:rPr>
          <w:lang w:val="ru-RU"/>
        </w:rP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bookmarkEnd w:id="503"/>
      <w:bookmarkEnd w:id="504"/>
      <w:bookmarkEnd w:id="505"/>
    </w:p>
    <w:p w:rsidR="00DA549A" w:rsidRPr="001B1423" w:rsidRDefault="00DA549A" w:rsidP="00DA549A">
      <w:pPr>
        <w:rPr>
          <w:lang w:val="ru-RU"/>
        </w:rPr>
      </w:pPr>
      <w:r w:rsidRPr="001B1423">
        <w:rPr>
          <w:lang w:val="ru-RU"/>
        </w:rPr>
        <w:t xml:space="preserve">Объем работ по строительству тепловых сетей с.п. </w:t>
      </w:r>
      <w:r w:rsidRPr="001B1423">
        <w:rPr>
          <w:shd w:val="clear" w:color="auto" w:fill="FFFFFF"/>
          <w:lang w:val="ru-RU"/>
        </w:rPr>
        <w:t>Корякское</w:t>
      </w:r>
      <w:r w:rsidRPr="001B1423">
        <w:rPr>
          <w:lang w:val="ru-RU"/>
        </w:rPr>
        <w:t xml:space="preserve"> приведен в таблице 7.2.</w:t>
      </w:r>
    </w:p>
    <w:p w:rsidR="00DA549A" w:rsidRPr="001B1423" w:rsidRDefault="00DA549A" w:rsidP="00DA549A">
      <w:pPr>
        <w:jc w:val="right"/>
        <w:rPr>
          <w:lang w:val="ru-RU"/>
        </w:rPr>
      </w:pPr>
      <w:bookmarkStart w:id="506" w:name="_Toc390941132"/>
      <w:r w:rsidRPr="001B1423">
        <w:rPr>
          <w:lang w:val="ru-RU"/>
        </w:rPr>
        <w:t>Таблица 7.2. Объем работ по строительству тепловых сетей.</w:t>
      </w:r>
      <w:bookmarkEnd w:id="5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33"/>
        <w:gridCol w:w="3325"/>
        <w:gridCol w:w="3413"/>
      </w:tblGrid>
      <w:tr w:rsidR="00DA549A" w:rsidRPr="006C3EC1" w:rsidTr="00A01189">
        <w:trPr>
          <w:trHeight w:val="170"/>
        </w:trPr>
        <w:tc>
          <w:tcPr>
            <w:tcW w:w="1480" w:type="pct"/>
            <w:vMerge w:val="restart"/>
            <w:shd w:val="clear" w:color="auto" w:fill="auto"/>
            <w:vAlign w:val="center"/>
            <w:hideMark/>
          </w:tcPr>
          <w:p w:rsidR="00DA549A" w:rsidRPr="006C3EC1" w:rsidRDefault="00DA549A" w:rsidP="00A01189">
            <w:pPr>
              <w:spacing w:before="0" w:line="240" w:lineRule="auto"/>
              <w:ind w:firstLine="0"/>
              <w:jc w:val="center"/>
              <w:rPr>
                <w:color w:val="000000"/>
                <w:sz w:val="20"/>
                <w:szCs w:val="20"/>
              </w:rPr>
            </w:pPr>
            <w:bookmarkStart w:id="507" w:name="_Toc390941133"/>
            <w:r w:rsidRPr="006C3EC1">
              <w:rPr>
                <w:color w:val="000000"/>
                <w:sz w:val="20"/>
                <w:szCs w:val="20"/>
              </w:rPr>
              <w:t>Диаметр трубопровода, мм</w:t>
            </w:r>
          </w:p>
        </w:tc>
        <w:tc>
          <w:tcPr>
            <w:tcW w:w="3520" w:type="pct"/>
            <w:gridSpan w:val="2"/>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Длинна трубопровода, м</w:t>
            </w:r>
          </w:p>
        </w:tc>
      </w:tr>
      <w:tr w:rsidR="00DA549A" w:rsidRPr="006C3EC1" w:rsidTr="00A01189">
        <w:trPr>
          <w:trHeight w:val="170"/>
        </w:trPr>
        <w:tc>
          <w:tcPr>
            <w:tcW w:w="1480" w:type="pct"/>
            <w:vMerge/>
            <w:vAlign w:val="center"/>
            <w:hideMark/>
          </w:tcPr>
          <w:p w:rsidR="00DA549A" w:rsidRPr="006C3EC1" w:rsidRDefault="00DA549A" w:rsidP="00A01189">
            <w:pPr>
              <w:spacing w:before="0" w:line="240" w:lineRule="auto"/>
              <w:ind w:firstLine="0"/>
              <w:rPr>
                <w:color w:val="000000"/>
                <w:sz w:val="20"/>
                <w:szCs w:val="20"/>
              </w:rPr>
            </w:pPr>
          </w:p>
        </w:tc>
        <w:tc>
          <w:tcPr>
            <w:tcW w:w="1737"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1 вариант</w:t>
            </w:r>
          </w:p>
        </w:tc>
        <w:tc>
          <w:tcPr>
            <w:tcW w:w="1783"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2 вариант</w:t>
            </w:r>
          </w:p>
        </w:tc>
      </w:tr>
      <w:tr w:rsidR="00DA549A" w:rsidRPr="006C3EC1" w:rsidTr="00A01189">
        <w:trPr>
          <w:trHeight w:val="170"/>
        </w:trPr>
        <w:tc>
          <w:tcPr>
            <w:tcW w:w="1480" w:type="pct"/>
            <w:shd w:val="clear" w:color="auto" w:fill="auto"/>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25</w:t>
            </w:r>
          </w:p>
        </w:tc>
        <w:tc>
          <w:tcPr>
            <w:tcW w:w="1737"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485,8</w:t>
            </w:r>
          </w:p>
        </w:tc>
        <w:tc>
          <w:tcPr>
            <w:tcW w:w="1783"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485,8</w:t>
            </w:r>
          </w:p>
        </w:tc>
      </w:tr>
      <w:tr w:rsidR="00DA549A" w:rsidRPr="006C3EC1" w:rsidTr="00A01189">
        <w:trPr>
          <w:trHeight w:val="170"/>
        </w:trPr>
        <w:tc>
          <w:tcPr>
            <w:tcW w:w="1480" w:type="pct"/>
            <w:shd w:val="clear" w:color="auto" w:fill="auto"/>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50</w:t>
            </w:r>
          </w:p>
        </w:tc>
        <w:tc>
          <w:tcPr>
            <w:tcW w:w="1737"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405,9</w:t>
            </w:r>
          </w:p>
        </w:tc>
        <w:tc>
          <w:tcPr>
            <w:tcW w:w="1783"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405,9</w:t>
            </w:r>
          </w:p>
        </w:tc>
      </w:tr>
      <w:tr w:rsidR="00DA549A" w:rsidRPr="006C3EC1" w:rsidTr="00A01189">
        <w:trPr>
          <w:trHeight w:val="170"/>
        </w:trPr>
        <w:tc>
          <w:tcPr>
            <w:tcW w:w="1480" w:type="pct"/>
            <w:shd w:val="clear" w:color="auto" w:fill="auto"/>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70</w:t>
            </w:r>
          </w:p>
        </w:tc>
        <w:tc>
          <w:tcPr>
            <w:tcW w:w="1737"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79</w:t>
            </w:r>
          </w:p>
        </w:tc>
        <w:tc>
          <w:tcPr>
            <w:tcW w:w="1783"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79</w:t>
            </w:r>
          </w:p>
        </w:tc>
      </w:tr>
      <w:tr w:rsidR="00DA549A" w:rsidRPr="006C3EC1" w:rsidTr="00A01189">
        <w:trPr>
          <w:trHeight w:val="170"/>
        </w:trPr>
        <w:tc>
          <w:tcPr>
            <w:tcW w:w="1480" w:type="pct"/>
            <w:shd w:val="clear" w:color="auto" w:fill="auto"/>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80</w:t>
            </w:r>
          </w:p>
        </w:tc>
        <w:tc>
          <w:tcPr>
            <w:tcW w:w="1737"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36</w:t>
            </w:r>
          </w:p>
        </w:tc>
        <w:tc>
          <w:tcPr>
            <w:tcW w:w="1783"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36</w:t>
            </w:r>
          </w:p>
        </w:tc>
      </w:tr>
      <w:tr w:rsidR="00DA549A" w:rsidRPr="006C3EC1" w:rsidTr="00A01189">
        <w:trPr>
          <w:trHeight w:val="170"/>
        </w:trPr>
        <w:tc>
          <w:tcPr>
            <w:tcW w:w="1480" w:type="pct"/>
            <w:shd w:val="clear" w:color="auto" w:fill="auto"/>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100</w:t>
            </w:r>
          </w:p>
        </w:tc>
        <w:tc>
          <w:tcPr>
            <w:tcW w:w="1737"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179,2</w:t>
            </w:r>
          </w:p>
        </w:tc>
        <w:tc>
          <w:tcPr>
            <w:tcW w:w="1783"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179,2</w:t>
            </w:r>
          </w:p>
        </w:tc>
      </w:tr>
      <w:tr w:rsidR="00DA549A" w:rsidRPr="006C3EC1" w:rsidTr="00A01189">
        <w:trPr>
          <w:trHeight w:val="170"/>
        </w:trPr>
        <w:tc>
          <w:tcPr>
            <w:tcW w:w="1480" w:type="pct"/>
            <w:shd w:val="clear" w:color="auto" w:fill="auto"/>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250</w:t>
            </w:r>
          </w:p>
        </w:tc>
        <w:tc>
          <w:tcPr>
            <w:tcW w:w="1737"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w:t>
            </w:r>
          </w:p>
        </w:tc>
        <w:tc>
          <w:tcPr>
            <w:tcW w:w="1783" w:type="pct"/>
            <w:shd w:val="clear" w:color="auto" w:fill="auto"/>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3667</w:t>
            </w:r>
          </w:p>
        </w:tc>
      </w:tr>
      <w:tr w:rsidR="00DA549A" w:rsidRPr="006C3EC1" w:rsidTr="00A01189">
        <w:trPr>
          <w:trHeight w:val="170"/>
        </w:trPr>
        <w:tc>
          <w:tcPr>
            <w:tcW w:w="1480" w:type="pct"/>
            <w:shd w:val="clear" w:color="auto" w:fill="auto"/>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300</w:t>
            </w:r>
          </w:p>
        </w:tc>
        <w:tc>
          <w:tcPr>
            <w:tcW w:w="1737" w:type="pct"/>
            <w:shd w:val="clear" w:color="auto" w:fill="auto"/>
            <w:noWrap/>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w:t>
            </w:r>
          </w:p>
        </w:tc>
        <w:tc>
          <w:tcPr>
            <w:tcW w:w="1783" w:type="pct"/>
            <w:shd w:val="clear" w:color="auto" w:fill="auto"/>
            <w:vAlign w:val="center"/>
            <w:hideMark/>
          </w:tcPr>
          <w:p w:rsidR="00DA549A" w:rsidRPr="006C3EC1" w:rsidRDefault="00DA549A" w:rsidP="00A01189">
            <w:pPr>
              <w:spacing w:before="0" w:line="240" w:lineRule="auto"/>
              <w:ind w:firstLine="0"/>
              <w:jc w:val="center"/>
              <w:rPr>
                <w:color w:val="000000"/>
                <w:sz w:val="20"/>
                <w:szCs w:val="20"/>
              </w:rPr>
            </w:pPr>
            <w:r w:rsidRPr="006C3EC1">
              <w:rPr>
                <w:color w:val="000000"/>
                <w:sz w:val="20"/>
                <w:szCs w:val="20"/>
              </w:rPr>
              <w:t>296</w:t>
            </w:r>
          </w:p>
        </w:tc>
      </w:tr>
    </w:tbl>
    <w:p w:rsidR="00DA549A" w:rsidRPr="008800AC" w:rsidRDefault="00DA549A" w:rsidP="00DA549A"/>
    <w:p w:rsidR="00DA549A" w:rsidRPr="001B1423" w:rsidRDefault="00DA549A" w:rsidP="00DA549A">
      <w:pPr>
        <w:pStyle w:val="2"/>
        <w:rPr>
          <w:lang w:val="ru-RU"/>
        </w:rPr>
      </w:pPr>
      <w:bookmarkStart w:id="508" w:name="_Toc394478555"/>
      <w:bookmarkStart w:id="509" w:name="_Toc394481697"/>
      <w:r>
        <w:rPr>
          <w:lang w:val="ru-RU"/>
        </w:rPr>
        <w:t xml:space="preserve">7.3. </w:t>
      </w:r>
      <w:r w:rsidRPr="001B1423">
        <w:rPr>
          <w:lang w:val="ru-RU"/>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507"/>
      <w:bookmarkEnd w:id="508"/>
      <w:bookmarkEnd w:id="509"/>
    </w:p>
    <w:p w:rsidR="00DA549A" w:rsidRPr="006F01FB" w:rsidRDefault="00DA549A" w:rsidP="00DA549A">
      <w:pPr>
        <w:pStyle w:val="afd"/>
        <w:spacing w:before="0" w:after="0"/>
        <w:ind w:firstLine="709"/>
        <w:rPr>
          <w:sz w:val="24"/>
          <w:szCs w:val="24"/>
        </w:rPr>
      </w:pPr>
      <w:r w:rsidRPr="006F01FB">
        <w:rPr>
          <w:sz w:val="24"/>
          <w:szCs w:val="24"/>
        </w:rPr>
        <w:t xml:space="preserve">В </w:t>
      </w:r>
      <w:r w:rsidRPr="006F01FB">
        <w:rPr>
          <w:sz w:val="24"/>
          <w:szCs w:val="24"/>
          <w:shd w:val="clear" w:color="auto" w:fill="FFFFFF"/>
        </w:rPr>
        <w:t>Корякском</w:t>
      </w:r>
      <w:r w:rsidRPr="006F01FB">
        <w:rPr>
          <w:sz w:val="24"/>
          <w:szCs w:val="24"/>
        </w:rPr>
        <w:t xml:space="preserve"> с.п. не планируется сооружение сетей для поставок тепловой энергии от различных источников тепловой энергии.</w:t>
      </w:r>
    </w:p>
    <w:p w:rsidR="00DA549A" w:rsidRPr="001B1423" w:rsidRDefault="00DA549A" w:rsidP="00DA549A">
      <w:pPr>
        <w:pStyle w:val="2"/>
        <w:rPr>
          <w:lang w:val="ru-RU"/>
        </w:rPr>
      </w:pPr>
      <w:bookmarkStart w:id="510" w:name="_Toc390941134"/>
      <w:bookmarkStart w:id="511" w:name="_Toc394478556"/>
      <w:bookmarkStart w:id="512" w:name="_Toc394481698"/>
      <w:r>
        <w:rPr>
          <w:lang w:val="ru-RU"/>
        </w:rPr>
        <w:t xml:space="preserve">7.4. </w:t>
      </w:r>
      <w:r w:rsidRPr="001B1423">
        <w:rPr>
          <w:lang w:val="ru-RU"/>
        </w:rPr>
        <w:t>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510"/>
      <w:bookmarkEnd w:id="511"/>
      <w:bookmarkEnd w:id="512"/>
    </w:p>
    <w:p w:rsidR="00DA549A" w:rsidRPr="001B1423" w:rsidRDefault="00DA549A" w:rsidP="00DA549A">
      <w:pPr>
        <w:pStyle w:val="a9"/>
        <w:ind w:left="0"/>
        <w:rPr>
          <w:lang w:val="ru-RU"/>
        </w:rPr>
      </w:pPr>
      <w:r w:rsidRPr="001B1423">
        <w:rPr>
          <w:lang w:val="ru-RU"/>
        </w:rPr>
        <w:t xml:space="preserve">Объем работ по строительству и реконструкции тепловых сетей с.п. </w:t>
      </w:r>
      <w:r w:rsidRPr="001B1423">
        <w:rPr>
          <w:shd w:val="clear" w:color="auto" w:fill="FFFFFF"/>
          <w:lang w:val="ru-RU"/>
        </w:rPr>
        <w:t>Корякское</w:t>
      </w:r>
      <w:r w:rsidRPr="001B1423">
        <w:rPr>
          <w:lang w:val="ru-RU"/>
        </w:rPr>
        <w:t xml:space="preserve"> приведен в таблице 7.4. и в приложении №</w:t>
      </w:r>
      <w:r>
        <w:rPr>
          <w:lang w:val="ru-RU"/>
        </w:rPr>
        <w:t>2.</w:t>
      </w:r>
    </w:p>
    <w:p w:rsidR="00DA549A" w:rsidRPr="001B1423" w:rsidRDefault="00DA549A" w:rsidP="00DA549A">
      <w:pPr>
        <w:jc w:val="right"/>
        <w:rPr>
          <w:lang w:val="ru-RU"/>
        </w:rPr>
      </w:pPr>
      <w:bookmarkStart w:id="513" w:name="_Toc390941135"/>
      <w:r w:rsidRPr="001B1423">
        <w:rPr>
          <w:lang w:val="ru-RU"/>
        </w:rPr>
        <w:t>Таблица 7.4. Объем работ по строительству и реконструкции тепловых сетей.</w:t>
      </w:r>
      <w:bookmarkEnd w:id="513"/>
    </w:p>
    <w:tbl>
      <w:tblPr>
        <w:tblW w:w="5000" w:type="pct"/>
        <w:tblLook w:val="04A0"/>
      </w:tblPr>
      <w:tblGrid>
        <w:gridCol w:w="1716"/>
        <w:gridCol w:w="1545"/>
        <w:gridCol w:w="1449"/>
        <w:gridCol w:w="940"/>
        <w:gridCol w:w="1545"/>
        <w:gridCol w:w="1438"/>
        <w:gridCol w:w="938"/>
      </w:tblGrid>
      <w:tr w:rsidR="00DA549A" w:rsidRPr="003B684D" w:rsidTr="00A01189">
        <w:trPr>
          <w:trHeight w:val="170"/>
        </w:trPr>
        <w:tc>
          <w:tcPr>
            <w:tcW w:w="89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Диаметр трубопровода, мм</w:t>
            </w:r>
          </w:p>
        </w:tc>
        <w:tc>
          <w:tcPr>
            <w:tcW w:w="4103" w:type="pct"/>
            <w:gridSpan w:val="6"/>
            <w:tcBorders>
              <w:top w:val="single" w:sz="4" w:space="0" w:color="auto"/>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Длина трубопровода, м</w:t>
            </w:r>
          </w:p>
        </w:tc>
      </w:tr>
      <w:tr w:rsidR="00DA549A" w:rsidRPr="003B684D" w:rsidTr="00A01189">
        <w:trPr>
          <w:trHeight w:val="170"/>
        </w:trPr>
        <w:tc>
          <w:tcPr>
            <w:tcW w:w="897" w:type="pct"/>
            <w:vMerge/>
            <w:tcBorders>
              <w:top w:val="single" w:sz="4" w:space="0" w:color="auto"/>
              <w:left w:val="single" w:sz="4" w:space="0" w:color="auto"/>
              <w:bottom w:val="single" w:sz="4" w:space="0" w:color="auto"/>
              <w:right w:val="single" w:sz="4" w:space="0" w:color="auto"/>
            </w:tcBorders>
            <w:vAlign w:val="center"/>
            <w:hideMark/>
          </w:tcPr>
          <w:p w:rsidR="00DA549A" w:rsidRPr="003B684D" w:rsidRDefault="00DA549A" w:rsidP="00A01189">
            <w:pPr>
              <w:spacing w:before="0" w:line="240" w:lineRule="auto"/>
              <w:ind w:firstLine="0"/>
              <w:rPr>
                <w:color w:val="000000"/>
                <w:sz w:val="20"/>
                <w:szCs w:val="20"/>
              </w:rPr>
            </w:pPr>
          </w:p>
        </w:tc>
        <w:tc>
          <w:tcPr>
            <w:tcW w:w="2054" w:type="pct"/>
            <w:gridSpan w:val="3"/>
            <w:tcBorders>
              <w:top w:val="single" w:sz="4" w:space="0" w:color="auto"/>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1 вариант</w:t>
            </w:r>
          </w:p>
        </w:tc>
        <w:tc>
          <w:tcPr>
            <w:tcW w:w="2049" w:type="pct"/>
            <w:gridSpan w:val="3"/>
            <w:tcBorders>
              <w:top w:val="single" w:sz="4" w:space="0" w:color="auto"/>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2 вариант</w:t>
            </w:r>
          </w:p>
        </w:tc>
      </w:tr>
      <w:tr w:rsidR="00DA549A" w:rsidRPr="003B684D" w:rsidTr="00A01189">
        <w:trPr>
          <w:trHeight w:val="170"/>
        </w:trPr>
        <w:tc>
          <w:tcPr>
            <w:tcW w:w="897" w:type="pct"/>
            <w:vMerge/>
            <w:tcBorders>
              <w:top w:val="single" w:sz="4" w:space="0" w:color="auto"/>
              <w:left w:val="single" w:sz="4" w:space="0" w:color="auto"/>
              <w:bottom w:val="single" w:sz="4" w:space="0" w:color="auto"/>
              <w:right w:val="single" w:sz="4" w:space="0" w:color="auto"/>
            </w:tcBorders>
            <w:vAlign w:val="center"/>
            <w:hideMark/>
          </w:tcPr>
          <w:p w:rsidR="00DA549A" w:rsidRPr="003B684D" w:rsidRDefault="00DA549A" w:rsidP="00A01189">
            <w:pPr>
              <w:spacing w:before="0" w:line="240" w:lineRule="auto"/>
              <w:ind w:firstLine="0"/>
              <w:rPr>
                <w:color w:val="000000"/>
                <w:sz w:val="20"/>
                <w:szCs w:val="20"/>
              </w:rPr>
            </w:pPr>
          </w:p>
        </w:tc>
        <w:tc>
          <w:tcPr>
            <w:tcW w:w="807"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Сооружение</w:t>
            </w:r>
          </w:p>
        </w:tc>
        <w:tc>
          <w:tcPr>
            <w:tcW w:w="757"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Перекладка</w:t>
            </w:r>
          </w:p>
        </w:tc>
        <w:tc>
          <w:tcPr>
            <w:tcW w:w="491"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Сумма</w:t>
            </w:r>
          </w:p>
        </w:tc>
        <w:tc>
          <w:tcPr>
            <w:tcW w:w="807"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Сооружение</w:t>
            </w:r>
          </w:p>
        </w:tc>
        <w:tc>
          <w:tcPr>
            <w:tcW w:w="751"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Перекладка</w:t>
            </w:r>
          </w:p>
        </w:tc>
        <w:tc>
          <w:tcPr>
            <w:tcW w:w="491"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Сумма</w:t>
            </w:r>
          </w:p>
        </w:tc>
      </w:tr>
      <w:tr w:rsidR="00DA549A" w:rsidRPr="003B684D" w:rsidTr="00A01189">
        <w:trPr>
          <w:trHeight w:val="170"/>
        </w:trPr>
        <w:tc>
          <w:tcPr>
            <w:tcW w:w="897" w:type="pct"/>
            <w:tcBorders>
              <w:top w:val="nil"/>
              <w:left w:val="single" w:sz="4" w:space="0" w:color="auto"/>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25</w:t>
            </w:r>
          </w:p>
        </w:tc>
        <w:tc>
          <w:tcPr>
            <w:tcW w:w="807" w:type="pct"/>
            <w:tcBorders>
              <w:top w:val="nil"/>
              <w:left w:val="nil"/>
              <w:bottom w:val="single" w:sz="4" w:space="0" w:color="auto"/>
              <w:right w:val="single" w:sz="4" w:space="0" w:color="auto"/>
            </w:tcBorders>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485,8</w:t>
            </w:r>
          </w:p>
        </w:tc>
        <w:tc>
          <w:tcPr>
            <w:tcW w:w="757" w:type="pct"/>
            <w:tcBorders>
              <w:top w:val="nil"/>
              <w:left w:val="nil"/>
              <w:bottom w:val="single" w:sz="4" w:space="0" w:color="auto"/>
              <w:right w:val="single" w:sz="4" w:space="0" w:color="auto"/>
            </w:tcBorders>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590,7</w:t>
            </w:r>
          </w:p>
        </w:tc>
        <w:tc>
          <w:tcPr>
            <w:tcW w:w="491"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1076,5</w:t>
            </w:r>
          </w:p>
        </w:tc>
        <w:tc>
          <w:tcPr>
            <w:tcW w:w="807" w:type="pct"/>
            <w:tcBorders>
              <w:top w:val="nil"/>
              <w:left w:val="nil"/>
              <w:bottom w:val="single" w:sz="4" w:space="0" w:color="auto"/>
              <w:right w:val="single" w:sz="4" w:space="0" w:color="auto"/>
            </w:tcBorders>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485,8</w:t>
            </w:r>
          </w:p>
        </w:tc>
        <w:tc>
          <w:tcPr>
            <w:tcW w:w="751"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916,2</w:t>
            </w:r>
          </w:p>
        </w:tc>
        <w:tc>
          <w:tcPr>
            <w:tcW w:w="491"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1402</w:t>
            </w:r>
          </w:p>
        </w:tc>
      </w:tr>
      <w:tr w:rsidR="00DA549A" w:rsidRPr="003B684D" w:rsidTr="00A01189">
        <w:trPr>
          <w:trHeight w:val="170"/>
        </w:trPr>
        <w:tc>
          <w:tcPr>
            <w:tcW w:w="897" w:type="pct"/>
            <w:tcBorders>
              <w:top w:val="nil"/>
              <w:left w:val="single" w:sz="4" w:space="0" w:color="auto"/>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50</w:t>
            </w:r>
          </w:p>
        </w:tc>
        <w:tc>
          <w:tcPr>
            <w:tcW w:w="807" w:type="pct"/>
            <w:tcBorders>
              <w:top w:val="nil"/>
              <w:left w:val="nil"/>
              <w:bottom w:val="single" w:sz="4" w:space="0" w:color="auto"/>
              <w:right w:val="single" w:sz="4" w:space="0" w:color="auto"/>
            </w:tcBorders>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405,9</w:t>
            </w:r>
          </w:p>
        </w:tc>
        <w:tc>
          <w:tcPr>
            <w:tcW w:w="757" w:type="pct"/>
            <w:tcBorders>
              <w:top w:val="nil"/>
              <w:left w:val="nil"/>
              <w:bottom w:val="single" w:sz="4" w:space="0" w:color="auto"/>
              <w:right w:val="single" w:sz="4" w:space="0" w:color="auto"/>
            </w:tcBorders>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3056,8</w:t>
            </w:r>
          </w:p>
        </w:tc>
        <w:tc>
          <w:tcPr>
            <w:tcW w:w="491"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3462,7</w:t>
            </w:r>
          </w:p>
        </w:tc>
        <w:tc>
          <w:tcPr>
            <w:tcW w:w="807" w:type="pct"/>
            <w:tcBorders>
              <w:top w:val="nil"/>
              <w:left w:val="nil"/>
              <w:bottom w:val="single" w:sz="4" w:space="0" w:color="auto"/>
              <w:right w:val="single" w:sz="4" w:space="0" w:color="auto"/>
            </w:tcBorders>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405,9</w:t>
            </w:r>
          </w:p>
        </w:tc>
        <w:tc>
          <w:tcPr>
            <w:tcW w:w="751"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2755,8</w:t>
            </w:r>
          </w:p>
        </w:tc>
        <w:tc>
          <w:tcPr>
            <w:tcW w:w="491"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3161,7</w:t>
            </w:r>
          </w:p>
        </w:tc>
      </w:tr>
      <w:tr w:rsidR="00DA549A" w:rsidRPr="003B684D" w:rsidTr="00A01189">
        <w:trPr>
          <w:trHeight w:val="170"/>
        </w:trPr>
        <w:tc>
          <w:tcPr>
            <w:tcW w:w="897" w:type="pct"/>
            <w:tcBorders>
              <w:top w:val="nil"/>
              <w:left w:val="single" w:sz="4" w:space="0" w:color="auto"/>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70</w:t>
            </w:r>
          </w:p>
        </w:tc>
        <w:tc>
          <w:tcPr>
            <w:tcW w:w="807" w:type="pct"/>
            <w:tcBorders>
              <w:top w:val="nil"/>
              <w:left w:val="nil"/>
              <w:bottom w:val="single" w:sz="4" w:space="0" w:color="auto"/>
              <w:right w:val="single" w:sz="4" w:space="0" w:color="auto"/>
            </w:tcBorders>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79</w:t>
            </w:r>
          </w:p>
        </w:tc>
        <w:tc>
          <w:tcPr>
            <w:tcW w:w="757" w:type="pct"/>
            <w:tcBorders>
              <w:top w:val="nil"/>
              <w:left w:val="nil"/>
              <w:bottom w:val="single" w:sz="4" w:space="0" w:color="auto"/>
              <w:right w:val="single" w:sz="4" w:space="0" w:color="auto"/>
            </w:tcBorders>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766</w:t>
            </w:r>
          </w:p>
        </w:tc>
        <w:tc>
          <w:tcPr>
            <w:tcW w:w="491"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845</w:t>
            </w:r>
          </w:p>
        </w:tc>
        <w:tc>
          <w:tcPr>
            <w:tcW w:w="807" w:type="pct"/>
            <w:tcBorders>
              <w:top w:val="nil"/>
              <w:left w:val="nil"/>
              <w:bottom w:val="single" w:sz="4" w:space="0" w:color="auto"/>
              <w:right w:val="single" w:sz="4" w:space="0" w:color="auto"/>
            </w:tcBorders>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79</w:t>
            </w:r>
          </w:p>
        </w:tc>
        <w:tc>
          <w:tcPr>
            <w:tcW w:w="751"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812</w:t>
            </w:r>
          </w:p>
        </w:tc>
        <w:tc>
          <w:tcPr>
            <w:tcW w:w="491"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891</w:t>
            </w:r>
          </w:p>
        </w:tc>
      </w:tr>
      <w:tr w:rsidR="00DA549A" w:rsidRPr="003B684D" w:rsidTr="00A01189">
        <w:trPr>
          <w:trHeight w:val="170"/>
        </w:trPr>
        <w:tc>
          <w:tcPr>
            <w:tcW w:w="897" w:type="pct"/>
            <w:tcBorders>
              <w:top w:val="nil"/>
              <w:left w:val="single" w:sz="4" w:space="0" w:color="auto"/>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80</w:t>
            </w:r>
          </w:p>
        </w:tc>
        <w:tc>
          <w:tcPr>
            <w:tcW w:w="807" w:type="pct"/>
            <w:tcBorders>
              <w:top w:val="nil"/>
              <w:left w:val="nil"/>
              <w:bottom w:val="single" w:sz="4" w:space="0" w:color="auto"/>
              <w:right w:val="single" w:sz="4" w:space="0" w:color="auto"/>
            </w:tcBorders>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36</w:t>
            </w:r>
          </w:p>
        </w:tc>
        <w:tc>
          <w:tcPr>
            <w:tcW w:w="757" w:type="pct"/>
            <w:tcBorders>
              <w:top w:val="nil"/>
              <w:left w:val="nil"/>
              <w:bottom w:val="single" w:sz="4" w:space="0" w:color="auto"/>
              <w:right w:val="single" w:sz="4" w:space="0" w:color="auto"/>
            </w:tcBorders>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719</w:t>
            </w:r>
          </w:p>
        </w:tc>
        <w:tc>
          <w:tcPr>
            <w:tcW w:w="491"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755</w:t>
            </w:r>
          </w:p>
        </w:tc>
        <w:tc>
          <w:tcPr>
            <w:tcW w:w="807" w:type="pct"/>
            <w:tcBorders>
              <w:top w:val="nil"/>
              <w:left w:val="nil"/>
              <w:bottom w:val="single" w:sz="4" w:space="0" w:color="auto"/>
              <w:right w:val="single" w:sz="4" w:space="0" w:color="auto"/>
            </w:tcBorders>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36</w:t>
            </w:r>
          </w:p>
        </w:tc>
        <w:tc>
          <w:tcPr>
            <w:tcW w:w="751"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645,5</w:t>
            </w:r>
          </w:p>
        </w:tc>
        <w:tc>
          <w:tcPr>
            <w:tcW w:w="491"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681,5</w:t>
            </w:r>
          </w:p>
        </w:tc>
      </w:tr>
      <w:tr w:rsidR="00DA549A" w:rsidRPr="003B684D" w:rsidTr="00A01189">
        <w:trPr>
          <w:trHeight w:val="170"/>
        </w:trPr>
        <w:tc>
          <w:tcPr>
            <w:tcW w:w="897" w:type="pct"/>
            <w:tcBorders>
              <w:top w:val="nil"/>
              <w:left w:val="single" w:sz="4" w:space="0" w:color="auto"/>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100</w:t>
            </w:r>
          </w:p>
        </w:tc>
        <w:tc>
          <w:tcPr>
            <w:tcW w:w="807" w:type="pct"/>
            <w:tcBorders>
              <w:top w:val="nil"/>
              <w:left w:val="nil"/>
              <w:bottom w:val="single" w:sz="4" w:space="0" w:color="auto"/>
              <w:right w:val="single" w:sz="4" w:space="0" w:color="auto"/>
            </w:tcBorders>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179,2</w:t>
            </w:r>
          </w:p>
        </w:tc>
        <w:tc>
          <w:tcPr>
            <w:tcW w:w="757" w:type="pct"/>
            <w:tcBorders>
              <w:top w:val="nil"/>
              <w:left w:val="nil"/>
              <w:bottom w:val="single" w:sz="4" w:space="0" w:color="auto"/>
              <w:right w:val="single" w:sz="4" w:space="0" w:color="auto"/>
            </w:tcBorders>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635,3</w:t>
            </w:r>
          </w:p>
        </w:tc>
        <w:tc>
          <w:tcPr>
            <w:tcW w:w="491"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814,5</w:t>
            </w:r>
          </w:p>
        </w:tc>
        <w:tc>
          <w:tcPr>
            <w:tcW w:w="807" w:type="pct"/>
            <w:tcBorders>
              <w:top w:val="nil"/>
              <w:left w:val="nil"/>
              <w:bottom w:val="single" w:sz="4" w:space="0" w:color="auto"/>
              <w:right w:val="single" w:sz="4" w:space="0" w:color="auto"/>
            </w:tcBorders>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179,2</w:t>
            </w:r>
          </w:p>
        </w:tc>
        <w:tc>
          <w:tcPr>
            <w:tcW w:w="751"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603,3</w:t>
            </w:r>
          </w:p>
        </w:tc>
        <w:tc>
          <w:tcPr>
            <w:tcW w:w="491"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782,5</w:t>
            </w:r>
          </w:p>
        </w:tc>
      </w:tr>
      <w:tr w:rsidR="00DA549A" w:rsidRPr="003B684D" w:rsidTr="00A01189">
        <w:trPr>
          <w:trHeight w:val="170"/>
        </w:trPr>
        <w:tc>
          <w:tcPr>
            <w:tcW w:w="897" w:type="pct"/>
            <w:tcBorders>
              <w:top w:val="nil"/>
              <w:left w:val="single" w:sz="4" w:space="0" w:color="auto"/>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125</w:t>
            </w:r>
          </w:p>
        </w:tc>
        <w:tc>
          <w:tcPr>
            <w:tcW w:w="807" w:type="pct"/>
            <w:tcBorders>
              <w:top w:val="nil"/>
              <w:left w:val="nil"/>
              <w:bottom w:val="single" w:sz="4" w:space="0" w:color="auto"/>
              <w:right w:val="single" w:sz="4" w:space="0" w:color="auto"/>
            </w:tcBorders>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w:t>
            </w:r>
          </w:p>
        </w:tc>
        <w:tc>
          <w:tcPr>
            <w:tcW w:w="757"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347</w:t>
            </w:r>
          </w:p>
        </w:tc>
        <w:tc>
          <w:tcPr>
            <w:tcW w:w="491"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347</w:t>
            </w:r>
          </w:p>
        </w:tc>
        <w:tc>
          <w:tcPr>
            <w:tcW w:w="807"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w:t>
            </w:r>
          </w:p>
        </w:tc>
        <w:tc>
          <w:tcPr>
            <w:tcW w:w="751"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205</w:t>
            </w:r>
          </w:p>
        </w:tc>
        <w:tc>
          <w:tcPr>
            <w:tcW w:w="491"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205</w:t>
            </w:r>
          </w:p>
        </w:tc>
      </w:tr>
      <w:tr w:rsidR="00DA549A" w:rsidRPr="003B684D" w:rsidTr="00A01189">
        <w:trPr>
          <w:trHeight w:val="170"/>
        </w:trPr>
        <w:tc>
          <w:tcPr>
            <w:tcW w:w="897" w:type="pct"/>
            <w:tcBorders>
              <w:top w:val="nil"/>
              <w:left w:val="single" w:sz="4" w:space="0" w:color="auto"/>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150</w:t>
            </w:r>
          </w:p>
        </w:tc>
        <w:tc>
          <w:tcPr>
            <w:tcW w:w="807" w:type="pct"/>
            <w:tcBorders>
              <w:top w:val="nil"/>
              <w:left w:val="nil"/>
              <w:bottom w:val="single" w:sz="4" w:space="0" w:color="auto"/>
              <w:right w:val="single" w:sz="4" w:space="0" w:color="auto"/>
            </w:tcBorders>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w:t>
            </w:r>
          </w:p>
        </w:tc>
        <w:tc>
          <w:tcPr>
            <w:tcW w:w="757"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354</w:t>
            </w:r>
          </w:p>
        </w:tc>
        <w:tc>
          <w:tcPr>
            <w:tcW w:w="491"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354</w:t>
            </w:r>
          </w:p>
        </w:tc>
        <w:tc>
          <w:tcPr>
            <w:tcW w:w="807"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w:t>
            </w:r>
          </w:p>
        </w:tc>
        <w:tc>
          <w:tcPr>
            <w:tcW w:w="751"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398</w:t>
            </w:r>
          </w:p>
        </w:tc>
        <w:tc>
          <w:tcPr>
            <w:tcW w:w="491"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398</w:t>
            </w:r>
          </w:p>
        </w:tc>
      </w:tr>
      <w:tr w:rsidR="00DA549A" w:rsidRPr="003B684D" w:rsidTr="00A01189">
        <w:trPr>
          <w:trHeight w:val="170"/>
        </w:trPr>
        <w:tc>
          <w:tcPr>
            <w:tcW w:w="897" w:type="pct"/>
            <w:tcBorders>
              <w:top w:val="nil"/>
              <w:left w:val="single" w:sz="4" w:space="0" w:color="auto"/>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175</w:t>
            </w:r>
          </w:p>
        </w:tc>
        <w:tc>
          <w:tcPr>
            <w:tcW w:w="807" w:type="pct"/>
            <w:tcBorders>
              <w:top w:val="nil"/>
              <w:left w:val="nil"/>
              <w:bottom w:val="single" w:sz="4" w:space="0" w:color="auto"/>
              <w:right w:val="single" w:sz="4" w:space="0" w:color="auto"/>
            </w:tcBorders>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w:t>
            </w:r>
          </w:p>
        </w:tc>
        <w:tc>
          <w:tcPr>
            <w:tcW w:w="757"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22</w:t>
            </w:r>
          </w:p>
        </w:tc>
        <w:tc>
          <w:tcPr>
            <w:tcW w:w="491"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22</w:t>
            </w:r>
          </w:p>
        </w:tc>
        <w:tc>
          <w:tcPr>
            <w:tcW w:w="807"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w:t>
            </w:r>
          </w:p>
        </w:tc>
        <w:tc>
          <w:tcPr>
            <w:tcW w:w="751"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160</w:t>
            </w:r>
          </w:p>
        </w:tc>
        <w:tc>
          <w:tcPr>
            <w:tcW w:w="491"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160</w:t>
            </w:r>
          </w:p>
        </w:tc>
      </w:tr>
      <w:tr w:rsidR="00DA549A" w:rsidRPr="003B684D" w:rsidTr="00A01189">
        <w:trPr>
          <w:trHeight w:val="170"/>
        </w:trPr>
        <w:tc>
          <w:tcPr>
            <w:tcW w:w="897" w:type="pct"/>
            <w:tcBorders>
              <w:top w:val="nil"/>
              <w:left w:val="single" w:sz="4" w:space="0" w:color="auto"/>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200</w:t>
            </w:r>
          </w:p>
        </w:tc>
        <w:tc>
          <w:tcPr>
            <w:tcW w:w="807" w:type="pct"/>
            <w:tcBorders>
              <w:top w:val="nil"/>
              <w:left w:val="nil"/>
              <w:bottom w:val="single" w:sz="4" w:space="0" w:color="auto"/>
              <w:right w:val="single" w:sz="4" w:space="0" w:color="auto"/>
            </w:tcBorders>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w:t>
            </w:r>
          </w:p>
        </w:tc>
        <w:tc>
          <w:tcPr>
            <w:tcW w:w="757"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184</w:t>
            </w:r>
          </w:p>
        </w:tc>
        <w:tc>
          <w:tcPr>
            <w:tcW w:w="491"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184</w:t>
            </w:r>
          </w:p>
        </w:tc>
        <w:tc>
          <w:tcPr>
            <w:tcW w:w="807"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w:t>
            </w:r>
          </w:p>
        </w:tc>
        <w:tc>
          <w:tcPr>
            <w:tcW w:w="751"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195</w:t>
            </w:r>
          </w:p>
        </w:tc>
        <w:tc>
          <w:tcPr>
            <w:tcW w:w="491"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195</w:t>
            </w:r>
          </w:p>
        </w:tc>
      </w:tr>
      <w:tr w:rsidR="00DA549A" w:rsidRPr="003B684D" w:rsidTr="00A01189">
        <w:trPr>
          <w:trHeight w:val="170"/>
        </w:trPr>
        <w:tc>
          <w:tcPr>
            <w:tcW w:w="897" w:type="pct"/>
            <w:tcBorders>
              <w:top w:val="nil"/>
              <w:left w:val="single" w:sz="4" w:space="0" w:color="auto"/>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250</w:t>
            </w:r>
          </w:p>
        </w:tc>
        <w:tc>
          <w:tcPr>
            <w:tcW w:w="807" w:type="pct"/>
            <w:tcBorders>
              <w:top w:val="nil"/>
              <w:left w:val="nil"/>
              <w:bottom w:val="single" w:sz="4" w:space="0" w:color="auto"/>
              <w:right w:val="single" w:sz="4" w:space="0" w:color="auto"/>
            </w:tcBorders>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w:t>
            </w:r>
          </w:p>
        </w:tc>
        <w:tc>
          <w:tcPr>
            <w:tcW w:w="757" w:type="pct"/>
            <w:tcBorders>
              <w:top w:val="nil"/>
              <w:left w:val="nil"/>
              <w:bottom w:val="single" w:sz="4" w:space="0" w:color="auto"/>
              <w:right w:val="single" w:sz="4" w:space="0" w:color="auto"/>
            </w:tcBorders>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w:t>
            </w:r>
          </w:p>
        </w:tc>
        <w:tc>
          <w:tcPr>
            <w:tcW w:w="491"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w:t>
            </w:r>
          </w:p>
        </w:tc>
        <w:tc>
          <w:tcPr>
            <w:tcW w:w="807"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3667</w:t>
            </w:r>
          </w:p>
        </w:tc>
        <w:tc>
          <w:tcPr>
            <w:tcW w:w="751"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w:t>
            </w:r>
          </w:p>
        </w:tc>
        <w:tc>
          <w:tcPr>
            <w:tcW w:w="491"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3667</w:t>
            </w:r>
          </w:p>
        </w:tc>
      </w:tr>
      <w:tr w:rsidR="00DA549A" w:rsidRPr="003B684D" w:rsidTr="00A01189">
        <w:trPr>
          <w:trHeight w:val="170"/>
        </w:trPr>
        <w:tc>
          <w:tcPr>
            <w:tcW w:w="897" w:type="pct"/>
            <w:tcBorders>
              <w:top w:val="nil"/>
              <w:left w:val="single" w:sz="4" w:space="0" w:color="auto"/>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300</w:t>
            </w:r>
          </w:p>
        </w:tc>
        <w:tc>
          <w:tcPr>
            <w:tcW w:w="807" w:type="pct"/>
            <w:tcBorders>
              <w:top w:val="nil"/>
              <w:left w:val="nil"/>
              <w:bottom w:val="single" w:sz="4" w:space="0" w:color="auto"/>
              <w:right w:val="single" w:sz="4" w:space="0" w:color="auto"/>
            </w:tcBorders>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w:t>
            </w:r>
          </w:p>
        </w:tc>
        <w:tc>
          <w:tcPr>
            <w:tcW w:w="757" w:type="pct"/>
            <w:tcBorders>
              <w:top w:val="nil"/>
              <w:left w:val="nil"/>
              <w:bottom w:val="single" w:sz="4" w:space="0" w:color="auto"/>
              <w:right w:val="single" w:sz="4" w:space="0" w:color="auto"/>
            </w:tcBorders>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w:t>
            </w:r>
          </w:p>
        </w:tc>
        <w:tc>
          <w:tcPr>
            <w:tcW w:w="491"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w:t>
            </w:r>
          </w:p>
        </w:tc>
        <w:tc>
          <w:tcPr>
            <w:tcW w:w="807"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296</w:t>
            </w:r>
          </w:p>
        </w:tc>
        <w:tc>
          <w:tcPr>
            <w:tcW w:w="751"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w:t>
            </w:r>
          </w:p>
        </w:tc>
        <w:tc>
          <w:tcPr>
            <w:tcW w:w="491"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296</w:t>
            </w:r>
          </w:p>
        </w:tc>
      </w:tr>
    </w:tbl>
    <w:p w:rsidR="00DA549A" w:rsidRPr="00652C5D" w:rsidRDefault="00DA549A" w:rsidP="00DA549A">
      <w:pPr>
        <w:pStyle w:val="afd"/>
        <w:spacing w:before="0" w:after="0"/>
        <w:ind w:firstLine="709"/>
        <w:rPr>
          <w:sz w:val="24"/>
          <w:szCs w:val="24"/>
          <w:highlight w:val="yellow"/>
        </w:rPr>
      </w:pPr>
    </w:p>
    <w:p w:rsidR="00DA549A" w:rsidRPr="00790145" w:rsidRDefault="00DA549A" w:rsidP="00DA549A">
      <w:pPr>
        <w:pStyle w:val="2"/>
        <w:rPr>
          <w:lang w:val="ru-RU"/>
        </w:rPr>
      </w:pPr>
      <w:bookmarkStart w:id="514" w:name="_Toc390941136"/>
      <w:bookmarkStart w:id="515" w:name="_Toc394478557"/>
      <w:bookmarkStart w:id="516" w:name="_Toc394481699"/>
      <w:r>
        <w:rPr>
          <w:lang w:val="ru-RU"/>
        </w:rPr>
        <w:t xml:space="preserve">7.5. </w:t>
      </w:r>
      <w:r w:rsidRPr="00790145">
        <w:rPr>
          <w:lang w:val="ru-RU"/>
        </w:rPr>
        <w:t>Строительство тепловых сетей для обеспечения нормативной надежности теплоснабжения.</w:t>
      </w:r>
      <w:bookmarkEnd w:id="514"/>
      <w:bookmarkEnd w:id="515"/>
      <w:bookmarkEnd w:id="516"/>
    </w:p>
    <w:p w:rsidR="00DA549A" w:rsidRPr="006F01FB" w:rsidRDefault="00DA549A" w:rsidP="00DA549A">
      <w:pPr>
        <w:pStyle w:val="afd"/>
        <w:spacing w:before="0" w:after="0"/>
        <w:ind w:firstLine="709"/>
        <w:rPr>
          <w:sz w:val="24"/>
          <w:szCs w:val="24"/>
        </w:rPr>
      </w:pPr>
      <w:r w:rsidRPr="006F01FB">
        <w:rPr>
          <w:sz w:val="24"/>
          <w:szCs w:val="24"/>
        </w:rPr>
        <w:t>Данные по строительству тепловых сетей приведены в таблице 7.2. пункт 7.2.</w:t>
      </w:r>
    </w:p>
    <w:p w:rsidR="00DA549A" w:rsidRPr="00790145" w:rsidRDefault="00DA549A" w:rsidP="00DA549A">
      <w:pPr>
        <w:pStyle w:val="2"/>
        <w:rPr>
          <w:lang w:val="ru-RU"/>
        </w:rPr>
      </w:pPr>
      <w:bookmarkStart w:id="517" w:name="_Toc390941137"/>
      <w:bookmarkStart w:id="518" w:name="_Toc394478558"/>
      <w:bookmarkStart w:id="519" w:name="_Toc394481700"/>
      <w:r>
        <w:rPr>
          <w:lang w:val="ru-RU"/>
        </w:rPr>
        <w:t xml:space="preserve">7.6. </w:t>
      </w:r>
      <w:r w:rsidRPr="00790145">
        <w:rPr>
          <w:lang w:val="ru-RU"/>
        </w:rPr>
        <w:t>Реконструкция тепловых сетей с увеличением диаметра трубопроводов для обеспечения перспективных приростов тепловой нагрузки.</w:t>
      </w:r>
      <w:bookmarkEnd w:id="517"/>
      <w:bookmarkEnd w:id="518"/>
      <w:bookmarkEnd w:id="519"/>
    </w:p>
    <w:p w:rsidR="00DA549A" w:rsidRPr="006F01FB" w:rsidRDefault="00DA549A" w:rsidP="00DA549A">
      <w:pPr>
        <w:pStyle w:val="afd"/>
        <w:spacing w:before="0" w:after="0"/>
        <w:ind w:firstLine="709"/>
        <w:rPr>
          <w:sz w:val="24"/>
          <w:szCs w:val="24"/>
        </w:rPr>
      </w:pPr>
      <w:r w:rsidRPr="006F01FB">
        <w:rPr>
          <w:sz w:val="24"/>
          <w:szCs w:val="24"/>
        </w:rPr>
        <w:t xml:space="preserve">Данные об изменение диаметров участков тепловых сетей для обеспечения перспективных </w:t>
      </w:r>
      <w:r w:rsidRPr="00C71534">
        <w:rPr>
          <w:sz w:val="24"/>
          <w:szCs w:val="24"/>
        </w:rPr>
        <w:t>нагрузок приведены в приложении №</w:t>
      </w:r>
      <w:r>
        <w:rPr>
          <w:sz w:val="24"/>
          <w:szCs w:val="24"/>
        </w:rPr>
        <w:t>2</w:t>
      </w:r>
      <w:r w:rsidRPr="00C71534">
        <w:rPr>
          <w:sz w:val="24"/>
          <w:szCs w:val="24"/>
        </w:rPr>
        <w:t>.</w:t>
      </w:r>
    </w:p>
    <w:p w:rsidR="00DA549A" w:rsidRPr="00790145" w:rsidRDefault="00DA549A" w:rsidP="00DA549A">
      <w:pPr>
        <w:pStyle w:val="2"/>
        <w:rPr>
          <w:lang w:val="ru-RU"/>
        </w:rPr>
      </w:pPr>
      <w:bookmarkStart w:id="520" w:name="_Toc390941138"/>
      <w:bookmarkStart w:id="521" w:name="_Toc394478559"/>
      <w:bookmarkStart w:id="522" w:name="_Toc394481701"/>
      <w:r>
        <w:rPr>
          <w:lang w:val="ru-RU"/>
        </w:rPr>
        <w:t xml:space="preserve">7.7. </w:t>
      </w:r>
      <w:r w:rsidRPr="00790145">
        <w:rPr>
          <w:lang w:val="ru-RU"/>
        </w:rPr>
        <w:t>Реконструкция тепловых сетей, подлежащих замене в связи с исчерпанием эксплуатационного ресурса.</w:t>
      </w:r>
      <w:bookmarkEnd w:id="520"/>
      <w:bookmarkEnd w:id="521"/>
      <w:bookmarkEnd w:id="522"/>
    </w:p>
    <w:p w:rsidR="00DA549A" w:rsidRPr="006F01FB" w:rsidRDefault="00DA549A" w:rsidP="00DA549A">
      <w:pPr>
        <w:pStyle w:val="afd"/>
        <w:spacing w:before="0" w:after="0"/>
        <w:ind w:firstLine="709"/>
        <w:rPr>
          <w:sz w:val="24"/>
          <w:szCs w:val="24"/>
        </w:rPr>
      </w:pPr>
      <w:r w:rsidRPr="006F01FB">
        <w:rPr>
          <w:sz w:val="24"/>
          <w:szCs w:val="24"/>
        </w:rPr>
        <w:t>Модернизация тепловых сетей предусматривает замену изношенных тепловых сетей. Изношенные трубы следует заменить на новые стальные в ППУ изоляции. Расчет объемов перекладываемых участков трубопроводов приведен в Таблице 7.7. Замена ветхих тепловых сетей приведет к уменьшению теплопотерь, снижению количества аварий и снижению расходов на ремонт теплосети.</w:t>
      </w:r>
    </w:p>
    <w:p w:rsidR="00DA549A" w:rsidRPr="00790145" w:rsidRDefault="00DA549A" w:rsidP="00DA549A">
      <w:pPr>
        <w:jc w:val="right"/>
        <w:rPr>
          <w:lang w:val="ru-RU"/>
        </w:rPr>
      </w:pPr>
      <w:bookmarkStart w:id="523" w:name="_Toc390941139"/>
      <w:r w:rsidRPr="00790145">
        <w:rPr>
          <w:lang w:val="ru-RU"/>
        </w:rPr>
        <w:t>Таблица 7.7. Объем работ по реконструкции тепловых сетей.</w:t>
      </w:r>
      <w:bookmarkEnd w:id="523"/>
    </w:p>
    <w:tbl>
      <w:tblPr>
        <w:tblW w:w="5000" w:type="pct"/>
        <w:tblLook w:val="04A0"/>
      </w:tblPr>
      <w:tblGrid>
        <w:gridCol w:w="2697"/>
        <w:gridCol w:w="3354"/>
        <w:gridCol w:w="3520"/>
      </w:tblGrid>
      <w:tr w:rsidR="00DA549A" w:rsidRPr="003B684D" w:rsidTr="00A01189">
        <w:trPr>
          <w:trHeight w:val="170"/>
        </w:trPr>
        <w:tc>
          <w:tcPr>
            <w:tcW w:w="140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bookmarkStart w:id="524" w:name="_Toc390941140"/>
            <w:r w:rsidRPr="003B684D">
              <w:rPr>
                <w:color w:val="000000"/>
                <w:sz w:val="20"/>
                <w:szCs w:val="20"/>
              </w:rPr>
              <w:t>Диаметр трубопровода, мм</w:t>
            </w:r>
          </w:p>
        </w:tc>
        <w:tc>
          <w:tcPr>
            <w:tcW w:w="3591" w:type="pct"/>
            <w:gridSpan w:val="2"/>
            <w:tcBorders>
              <w:top w:val="single" w:sz="4" w:space="0" w:color="auto"/>
              <w:left w:val="nil"/>
              <w:bottom w:val="single" w:sz="4" w:space="0" w:color="auto"/>
              <w:right w:val="single" w:sz="4" w:space="0" w:color="auto"/>
            </w:tcBorders>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Длинна трубопровода, м</w:t>
            </w:r>
          </w:p>
        </w:tc>
      </w:tr>
      <w:tr w:rsidR="00DA549A" w:rsidRPr="003B684D" w:rsidTr="00A01189">
        <w:trPr>
          <w:trHeight w:val="170"/>
        </w:trPr>
        <w:tc>
          <w:tcPr>
            <w:tcW w:w="1409" w:type="pct"/>
            <w:vMerge/>
            <w:tcBorders>
              <w:top w:val="single" w:sz="4" w:space="0" w:color="auto"/>
              <w:left w:val="single" w:sz="4" w:space="0" w:color="auto"/>
              <w:bottom w:val="single" w:sz="4" w:space="0" w:color="auto"/>
              <w:right w:val="single" w:sz="4" w:space="0" w:color="auto"/>
            </w:tcBorders>
            <w:vAlign w:val="center"/>
            <w:hideMark/>
          </w:tcPr>
          <w:p w:rsidR="00DA549A" w:rsidRPr="003B684D" w:rsidRDefault="00DA549A" w:rsidP="00A01189">
            <w:pPr>
              <w:spacing w:before="0" w:line="240" w:lineRule="auto"/>
              <w:ind w:firstLine="0"/>
              <w:rPr>
                <w:color w:val="000000"/>
                <w:sz w:val="20"/>
                <w:szCs w:val="20"/>
              </w:rPr>
            </w:pPr>
          </w:p>
        </w:tc>
        <w:tc>
          <w:tcPr>
            <w:tcW w:w="1752" w:type="pct"/>
            <w:tcBorders>
              <w:top w:val="nil"/>
              <w:left w:val="nil"/>
              <w:bottom w:val="single" w:sz="4" w:space="0" w:color="auto"/>
              <w:right w:val="single" w:sz="4" w:space="0" w:color="auto"/>
            </w:tcBorders>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1 вариант</w:t>
            </w:r>
          </w:p>
        </w:tc>
        <w:tc>
          <w:tcPr>
            <w:tcW w:w="1839" w:type="pct"/>
            <w:tcBorders>
              <w:top w:val="nil"/>
              <w:left w:val="nil"/>
              <w:bottom w:val="single" w:sz="4" w:space="0" w:color="auto"/>
              <w:right w:val="single" w:sz="4" w:space="0" w:color="auto"/>
            </w:tcBorders>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2 вариант</w:t>
            </w:r>
          </w:p>
        </w:tc>
      </w:tr>
      <w:tr w:rsidR="00DA549A" w:rsidRPr="003B684D" w:rsidTr="00A01189">
        <w:trPr>
          <w:trHeight w:val="170"/>
        </w:trPr>
        <w:tc>
          <w:tcPr>
            <w:tcW w:w="1409" w:type="pct"/>
            <w:tcBorders>
              <w:top w:val="nil"/>
              <w:left w:val="single" w:sz="4" w:space="0" w:color="auto"/>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25</w:t>
            </w:r>
          </w:p>
        </w:tc>
        <w:tc>
          <w:tcPr>
            <w:tcW w:w="1752" w:type="pct"/>
            <w:tcBorders>
              <w:top w:val="nil"/>
              <w:left w:val="nil"/>
              <w:bottom w:val="single" w:sz="4" w:space="0" w:color="auto"/>
              <w:right w:val="single" w:sz="4" w:space="0" w:color="auto"/>
            </w:tcBorders>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590,7</w:t>
            </w:r>
          </w:p>
        </w:tc>
        <w:tc>
          <w:tcPr>
            <w:tcW w:w="1839"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916,2</w:t>
            </w:r>
          </w:p>
        </w:tc>
      </w:tr>
      <w:tr w:rsidR="00DA549A" w:rsidRPr="003B684D" w:rsidTr="00A01189">
        <w:trPr>
          <w:trHeight w:val="170"/>
        </w:trPr>
        <w:tc>
          <w:tcPr>
            <w:tcW w:w="1409" w:type="pct"/>
            <w:tcBorders>
              <w:top w:val="nil"/>
              <w:left w:val="single" w:sz="4" w:space="0" w:color="auto"/>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50</w:t>
            </w:r>
          </w:p>
        </w:tc>
        <w:tc>
          <w:tcPr>
            <w:tcW w:w="1752" w:type="pct"/>
            <w:tcBorders>
              <w:top w:val="nil"/>
              <w:left w:val="nil"/>
              <w:bottom w:val="single" w:sz="4" w:space="0" w:color="auto"/>
              <w:right w:val="single" w:sz="4" w:space="0" w:color="auto"/>
            </w:tcBorders>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3056,8</w:t>
            </w:r>
          </w:p>
        </w:tc>
        <w:tc>
          <w:tcPr>
            <w:tcW w:w="1839"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2755,8</w:t>
            </w:r>
          </w:p>
        </w:tc>
      </w:tr>
      <w:tr w:rsidR="00DA549A" w:rsidRPr="003B684D" w:rsidTr="00A01189">
        <w:trPr>
          <w:trHeight w:val="170"/>
        </w:trPr>
        <w:tc>
          <w:tcPr>
            <w:tcW w:w="1409" w:type="pct"/>
            <w:tcBorders>
              <w:top w:val="nil"/>
              <w:left w:val="single" w:sz="4" w:space="0" w:color="auto"/>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70</w:t>
            </w:r>
          </w:p>
        </w:tc>
        <w:tc>
          <w:tcPr>
            <w:tcW w:w="1752" w:type="pct"/>
            <w:tcBorders>
              <w:top w:val="nil"/>
              <w:left w:val="nil"/>
              <w:bottom w:val="single" w:sz="4" w:space="0" w:color="auto"/>
              <w:right w:val="single" w:sz="4" w:space="0" w:color="auto"/>
            </w:tcBorders>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766</w:t>
            </w:r>
          </w:p>
        </w:tc>
        <w:tc>
          <w:tcPr>
            <w:tcW w:w="1839"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812</w:t>
            </w:r>
          </w:p>
        </w:tc>
      </w:tr>
      <w:tr w:rsidR="00DA549A" w:rsidRPr="003B684D" w:rsidTr="00A01189">
        <w:trPr>
          <w:trHeight w:val="170"/>
        </w:trPr>
        <w:tc>
          <w:tcPr>
            <w:tcW w:w="1409" w:type="pct"/>
            <w:tcBorders>
              <w:top w:val="nil"/>
              <w:left w:val="single" w:sz="4" w:space="0" w:color="auto"/>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80</w:t>
            </w:r>
          </w:p>
        </w:tc>
        <w:tc>
          <w:tcPr>
            <w:tcW w:w="1752" w:type="pct"/>
            <w:tcBorders>
              <w:top w:val="nil"/>
              <w:left w:val="nil"/>
              <w:bottom w:val="single" w:sz="4" w:space="0" w:color="auto"/>
              <w:right w:val="single" w:sz="4" w:space="0" w:color="auto"/>
            </w:tcBorders>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719</w:t>
            </w:r>
          </w:p>
        </w:tc>
        <w:tc>
          <w:tcPr>
            <w:tcW w:w="1839"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645,5</w:t>
            </w:r>
          </w:p>
        </w:tc>
      </w:tr>
      <w:tr w:rsidR="00DA549A" w:rsidRPr="003B684D" w:rsidTr="00A01189">
        <w:trPr>
          <w:trHeight w:val="170"/>
        </w:trPr>
        <w:tc>
          <w:tcPr>
            <w:tcW w:w="1409" w:type="pct"/>
            <w:tcBorders>
              <w:top w:val="nil"/>
              <w:left w:val="single" w:sz="4" w:space="0" w:color="auto"/>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100</w:t>
            </w:r>
          </w:p>
        </w:tc>
        <w:tc>
          <w:tcPr>
            <w:tcW w:w="1752" w:type="pct"/>
            <w:tcBorders>
              <w:top w:val="nil"/>
              <w:left w:val="nil"/>
              <w:bottom w:val="single" w:sz="4" w:space="0" w:color="auto"/>
              <w:right w:val="single" w:sz="4" w:space="0" w:color="auto"/>
            </w:tcBorders>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635,3</w:t>
            </w:r>
          </w:p>
        </w:tc>
        <w:tc>
          <w:tcPr>
            <w:tcW w:w="1839"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603,3</w:t>
            </w:r>
          </w:p>
        </w:tc>
      </w:tr>
      <w:tr w:rsidR="00DA549A" w:rsidRPr="003B684D" w:rsidTr="00A01189">
        <w:trPr>
          <w:trHeight w:val="170"/>
        </w:trPr>
        <w:tc>
          <w:tcPr>
            <w:tcW w:w="1409" w:type="pct"/>
            <w:tcBorders>
              <w:top w:val="nil"/>
              <w:left w:val="single" w:sz="4" w:space="0" w:color="auto"/>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125</w:t>
            </w:r>
          </w:p>
        </w:tc>
        <w:tc>
          <w:tcPr>
            <w:tcW w:w="1752"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347</w:t>
            </w:r>
          </w:p>
        </w:tc>
        <w:tc>
          <w:tcPr>
            <w:tcW w:w="1839"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205</w:t>
            </w:r>
          </w:p>
        </w:tc>
      </w:tr>
      <w:tr w:rsidR="00DA549A" w:rsidRPr="003B684D" w:rsidTr="00A01189">
        <w:trPr>
          <w:trHeight w:val="170"/>
        </w:trPr>
        <w:tc>
          <w:tcPr>
            <w:tcW w:w="1409" w:type="pct"/>
            <w:tcBorders>
              <w:top w:val="nil"/>
              <w:left w:val="single" w:sz="4" w:space="0" w:color="auto"/>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150</w:t>
            </w:r>
          </w:p>
        </w:tc>
        <w:tc>
          <w:tcPr>
            <w:tcW w:w="1752"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354</w:t>
            </w:r>
          </w:p>
        </w:tc>
        <w:tc>
          <w:tcPr>
            <w:tcW w:w="1839"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398</w:t>
            </w:r>
          </w:p>
        </w:tc>
      </w:tr>
      <w:tr w:rsidR="00DA549A" w:rsidRPr="003B684D" w:rsidTr="00A01189">
        <w:trPr>
          <w:trHeight w:val="170"/>
        </w:trPr>
        <w:tc>
          <w:tcPr>
            <w:tcW w:w="1409" w:type="pct"/>
            <w:tcBorders>
              <w:top w:val="nil"/>
              <w:left w:val="single" w:sz="4" w:space="0" w:color="auto"/>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175</w:t>
            </w:r>
          </w:p>
        </w:tc>
        <w:tc>
          <w:tcPr>
            <w:tcW w:w="1752"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22</w:t>
            </w:r>
          </w:p>
        </w:tc>
        <w:tc>
          <w:tcPr>
            <w:tcW w:w="1839"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160</w:t>
            </w:r>
          </w:p>
        </w:tc>
      </w:tr>
      <w:tr w:rsidR="00DA549A" w:rsidRPr="003B684D" w:rsidTr="00A01189">
        <w:trPr>
          <w:trHeight w:val="170"/>
        </w:trPr>
        <w:tc>
          <w:tcPr>
            <w:tcW w:w="1409" w:type="pct"/>
            <w:tcBorders>
              <w:top w:val="nil"/>
              <w:left w:val="single" w:sz="4" w:space="0" w:color="auto"/>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200</w:t>
            </w:r>
          </w:p>
        </w:tc>
        <w:tc>
          <w:tcPr>
            <w:tcW w:w="1752"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184</w:t>
            </w:r>
          </w:p>
        </w:tc>
        <w:tc>
          <w:tcPr>
            <w:tcW w:w="1839"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195</w:t>
            </w:r>
          </w:p>
        </w:tc>
      </w:tr>
    </w:tbl>
    <w:p w:rsidR="00DA549A" w:rsidRPr="00740273" w:rsidRDefault="00DA549A" w:rsidP="00DA549A">
      <w:pPr>
        <w:pStyle w:val="1"/>
      </w:pPr>
      <w:bookmarkStart w:id="525" w:name="_Toc394478560"/>
      <w:bookmarkStart w:id="526" w:name="_Toc394481702"/>
      <w:r>
        <w:rPr>
          <w:lang w:val="ru-RU"/>
        </w:rPr>
        <w:tab/>
      </w:r>
      <w:r w:rsidRPr="00740273">
        <w:t>ГЛАВА 8. Перспективные топливные балансы</w:t>
      </w:r>
      <w:bookmarkEnd w:id="491"/>
      <w:bookmarkEnd w:id="492"/>
      <w:bookmarkEnd w:id="493"/>
      <w:bookmarkEnd w:id="494"/>
      <w:bookmarkEnd w:id="495"/>
      <w:bookmarkEnd w:id="496"/>
      <w:bookmarkEnd w:id="497"/>
      <w:bookmarkEnd w:id="498"/>
      <w:bookmarkEnd w:id="499"/>
      <w:r w:rsidRPr="00740273">
        <w:t>.</w:t>
      </w:r>
      <w:bookmarkEnd w:id="524"/>
      <w:bookmarkEnd w:id="525"/>
      <w:bookmarkEnd w:id="526"/>
    </w:p>
    <w:p w:rsidR="00DA549A" w:rsidRPr="00790145" w:rsidRDefault="00DA549A" w:rsidP="00DA549A">
      <w:pPr>
        <w:pStyle w:val="2"/>
        <w:rPr>
          <w:lang w:val="ru-RU"/>
        </w:rPr>
      </w:pPr>
      <w:bookmarkStart w:id="527" w:name="_Toc390941141"/>
      <w:bookmarkStart w:id="528" w:name="_Toc394478561"/>
      <w:bookmarkStart w:id="529" w:name="_Toc394481703"/>
      <w:r>
        <w:rPr>
          <w:lang w:val="ru-RU"/>
        </w:rPr>
        <w:t xml:space="preserve">8.1. </w:t>
      </w:r>
      <w:r w:rsidRPr="00790145">
        <w:rPr>
          <w:lang w:val="ru-RU"/>
        </w:rPr>
        <w:t>Расчет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 городского округа.</w:t>
      </w:r>
      <w:bookmarkEnd w:id="527"/>
      <w:bookmarkEnd w:id="528"/>
      <w:bookmarkEnd w:id="529"/>
    </w:p>
    <w:p w:rsidR="00DA549A" w:rsidRPr="00A0515D" w:rsidRDefault="00DA549A" w:rsidP="00DA549A">
      <w:pPr>
        <w:spacing w:after="100"/>
        <w:rPr>
          <w:lang w:val="ru-RU"/>
        </w:rPr>
      </w:pPr>
      <w:r w:rsidRPr="00790145">
        <w:rPr>
          <w:lang w:val="ru-RU"/>
        </w:rPr>
        <w:t xml:space="preserve">Установка новых блочно-модульных котельных с энергоэффективными котлами позволит снизить объем сжигаемого топлива. Перспективные топливные балансы проектируемых котельных приведены </w:t>
      </w:r>
      <w:r w:rsidRPr="00A0515D">
        <w:rPr>
          <w:lang w:val="ru-RU"/>
        </w:rPr>
        <w:t xml:space="preserve">в </w:t>
      </w:r>
      <w:r>
        <w:rPr>
          <w:lang w:val="ru-RU"/>
        </w:rPr>
        <w:t>т</w:t>
      </w:r>
      <w:r w:rsidRPr="00A0515D">
        <w:rPr>
          <w:lang w:val="ru-RU"/>
        </w:rPr>
        <w:t>аблице 8.1.1-</w:t>
      </w:r>
      <w:r>
        <w:rPr>
          <w:lang w:val="ru-RU"/>
        </w:rPr>
        <w:t>8.1.</w:t>
      </w:r>
      <w:r w:rsidRPr="00A0515D">
        <w:rPr>
          <w:lang w:val="ru-RU"/>
        </w:rPr>
        <w:t>2.</w:t>
      </w:r>
    </w:p>
    <w:p w:rsidR="00DA549A" w:rsidRDefault="00DA549A" w:rsidP="00DA549A">
      <w:pPr>
        <w:spacing w:after="100" w:line="276" w:lineRule="auto"/>
        <w:rPr>
          <w:lang w:val="ru-RU"/>
        </w:rPr>
      </w:pPr>
      <w:r>
        <w:rPr>
          <w:lang w:val="ru-RU"/>
        </w:rPr>
        <w:br w:type="page"/>
      </w:r>
    </w:p>
    <w:p w:rsidR="00DA549A" w:rsidRPr="00790145" w:rsidRDefault="00DA549A" w:rsidP="00DA549A">
      <w:pPr>
        <w:jc w:val="right"/>
        <w:rPr>
          <w:lang w:val="ru-RU"/>
        </w:rPr>
      </w:pPr>
      <w:r w:rsidRPr="00790145">
        <w:rPr>
          <w:lang w:val="ru-RU"/>
        </w:rPr>
        <w:lastRenderedPageBreak/>
        <w:t>Таблица 8.1.1. Перспективные топливные балансы при первом варианте развития системы централизованного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54"/>
        <w:gridCol w:w="2732"/>
        <w:gridCol w:w="2184"/>
        <w:gridCol w:w="1501"/>
      </w:tblGrid>
      <w:tr w:rsidR="00DA549A" w:rsidRPr="003B684D" w:rsidTr="00A01189">
        <w:trPr>
          <w:trHeight w:val="170"/>
        </w:trPr>
        <w:tc>
          <w:tcPr>
            <w:tcW w:w="1648" w:type="pct"/>
            <w:vMerge w:val="restart"/>
            <w:shd w:val="clear" w:color="auto" w:fill="auto"/>
            <w:vAlign w:val="center"/>
            <w:hideMark/>
          </w:tcPr>
          <w:p w:rsidR="00DA549A" w:rsidRPr="003B684D" w:rsidRDefault="00DA549A" w:rsidP="00A01189">
            <w:pPr>
              <w:spacing w:before="0" w:line="240" w:lineRule="auto"/>
              <w:ind w:firstLine="0"/>
              <w:jc w:val="center"/>
              <w:rPr>
                <w:b/>
                <w:bCs/>
                <w:color w:val="000000"/>
                <w:sz w:val="20"/>
                <w:szCs w:val="20"/>
              </w:rPr>
            </w:pPr>
            <w:r w:rsidRPr="003B684D">
              <w:rPr>
                <w:b/>
                <w:bCs/>
                <w:color w:val="000000"/>
                <w:sz w:val="20"/>
                <w:szCs w:val="20"/>
              </w:rPr>
              <w:t>Наименование котельной</w:t>
            </w:r>
          </w:p>
        </w:tc>
        <w:tc>
          <w:tcPr>
            <w:tcW w:w="3352" w:type="pct"/>
            <w:gridSpan w:val="3"/>
            <w:shd w:val="clear" w:color="auto" w:fill="auto"/>
            <w:vAlign w:val="center"/>
            <w:hideMark/>
          </w:tcPr>
          <w:p w:rsidR="00DA549A" w:rsidRPr="003B684D" w:rsidRDefault="00DA549A" w:rsidP="00A01189">
            <w:pPr>
              <w:spacing w:before="0" w:line="240" w:lineRule="auto"/>
              <w:ind w:firstLine="0"/>
              <w:jc w:val="center"/>
              <w:rPr>
                <w:b/>
                <w:bCs/>
                <w:color w:val="000000"/>
                <w:sz w:val="20"/>
                <w:szCs w:val="20"/>
              </w:rPr>
            </w:pPr>
            <w:r w:rsidRPr="003B684D">
              <w:rPr>
                <w:b/>
                <w:bCs/>
                <w:color w:val="000000"/>
                <w:sz w:val="20"/>
                <w:szCs w:val="20"/>
              </w:rPr>
              <w:t>Годовое потребление топлива</w:t>
            </w:r>
          </w:p>
        </w:tc>
      </w:tr>
      <w:tr w:rsidR="00DA549A" w:rsidRPr="003B684D" w:rsidTr="00A01189">
        <w:trPr>
          <w:trHeight w:val="170"/>
        </w:trPr>
        <w:tc>
          <w:tcPr>
            <w:tcW w:w="1648" w:type="pct"/>
            <w:vMerge/>
            <w:vAlign w:val="center"/>
            <w:hideMark/>
          </w:tcPr>
          <w:p w:rsidR="00DA549A" w:rsidRPr="003B684D" w:rsidRDefault="00DA549A" w:rsidP="00A01189">
            <w:pPr>
              <w:spacing w:before="0" w:line="240" w:lineRule="auto"/>
              <w:ind w:firstLine="0"/>
              <w:rPr>
                <w:b/>
                <w:bCs/>
                <w:color w:val="000000"/>
                <w:sz w:val="20"/>
                <w:szCs w:val="20"/>
              </w:rPr>
            </w:pPr>
          </w:p>
        </w:tc>
        <w:tc>
          <w:tcPr>
            <w:tcW w:w="1427" w:type="pct"/>
            <w:shd w:val="clear" w:color="auto" w:fill="auto"/>
            <w:vAlign w:val="center"/>
            <w:hideMark/>
          </w:tcPr>
          <w:p w:rsidR="00DA549A" w:rsidRPr="003B684D" w:rsidRDefault="00DA549A" w:rsidP="00A01189">
            <w:pPr>
              <w:spacing w:before="0" w:line="240" w:lineRule="auto"/>
              <w:ind w:firstLine="0"/>
              <w:jc w:val="center"/>
              <w:rPr>
                <w:b/>
                <w:bCs/>
                <w:color w:val="000000"/>
                <w:sz w:val="20"/>
                <w:szCs w:val="20"/>
              </w:rPr>
            </w:pPr>
            <w:r w:rsidRPr="003B684D">
              <w:rPr>
                <w:b/>
                <w:bCs/>
                <w:color w:val="000000"/>
                <w:sz w:val="20"/>
                <w:szCs w:val="20"/>
              </w:rPr>
              <w:t>т.у.т.</w:t>
            </w:r>
          </w:p>
        </w:tc>
        <w:tc>
          <w:tcPr>
            <w:tcW w:w="1141" w:type="pct"/>
            <w:shd w:val="clear" w:color="auto" w:fill="auto"/>
            <w:vAlign w:val="center"/>
            <w:hideMark/>
          </w:tcPr>
          <w:p w:rsidR="00DA549A" w:rsidRPr="003B684D" w:rsidRDefault="00DA549A" w:rsidP="00A01189">
            <w:pPr>
              <w:spacing w:before="0" w:line="240" w:lineRule="auto"/>
              <w:ind w:firstLine="0"/>
              <w:jc w:val="center"/>
              <w:rPr>
                <w:b/>
                <w:bCs/>
                <w:color w:val="000000"/>
                <w:sz w:val="20"/>
                <w:szCs w:val="20"/>
              </w:rPr>
            </w:pPr>
            <w:r w:rsidRPr="003B684D">
              <w:rPr>
                <w:b/>
                <w:bCs/>
                <w:color w:val="000000"/>
                <w:sz w:val="20"/>
                <w:szCs w:val="20"/>
              </w:rPr>
              <w:t>газ, тыс. нм</w:t>
            </w:r>
            <w:r w:rsidRPr="003B684D">
              <w:rPr>
                <w:b/>
                <w:bCs/>
                <w:color w:val="000000"/>
                <w:sz w:val="20"/>
                <w:szCs w:val="20"/>
                <w:vertAlign w:val="superscript"/>
              </w:rPr>
              <w:t>3</w:t>
            </w:r>
          </w:p>
        </w:tc>
        <w:tc>
          <w:tcPr>
            <w:tcW w:w="785" w:type="pct"/>
            <w:shd w:val="clear" w:color="auto" w:fill="auto"/>
            <w:vAlign w:val="center"/>
            <w:hideMark/>
          </w:tcPr>
          <w:p w:rsidR="00DA549A" w:rsidRPr="003B684D" w:rsidRDefault="00DA549A" w:rsidP="00A01189">
            <w:pPr>
              <w:spacing w:before="0" w:line="240" w:lineRule="auto"/>
              <w:ind w:firstLine="0"/>
              <w:jc w:val="center"/>
              <w:rPr>
                <w:b/>
                <w:bCs/>
                <w:color w:val="000000"/>
                <w:sz w:val="20"/>
                <w:szCs w:val="20"/>
              </w:rPr>
            </w:pPr>
            <w:r w:rsidRPr="003B684D">
              <w:rPr>
                <w:b/>
                <w:bCs/>
                <w:color w:val="000000"/>
                <w:sz w:val="20"/>
                <w:szCs w:val="20"/>
              </w:rPr>
              <w:t>уголь, тонн</w:t>
            </w:r>
          </w:p>
        </w:tc>
      </w:tr>
      <w:tr w:rsidR="00DA549A" w:rsidRPr="003B684D" w:rsidTr="00A01189">
        <w:trPr>
          <w:trHeight w:val="170"/>
        </w:trPr>
        <w:tc>
          <w:tcPr>
            <w:tcW w:w="5000" w:type="pct"/>
            <w:gridSpan w:val="4"/>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2014-2019</w:t>
            </w:r>
          </w:p>
        </w:tc>
      </w:tr>
      <w:tr w:rsidR="00DA549A" w:rsidRPr="003B684D" w:rsidTr="00A01189">
        <w:trPr>
          <w:trHeight w:val="170"/>
        </w:trPr>
        <w:tc>
          <w:tcPr>
            <w:tcW w:w="1648" w:type="pct"/>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Котельная №2</w:t>
            </w:r>
          </w:p>
        </w:tc>
        <w:tc>
          <w:tcPr>
            <w:tcW w:w="1427" w:type="pct"/>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1965,6</w:t>
            </w:r>
          </w:p>
        </w:tc>
        <w:tc>
          <w:tcPr>
            <w:tcW w:w="1141" w:type="pct"/>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w:t>
            </w:r>
          </w:p>
        </w:tc>
        <w:tc>
          <w:tcPr>
            <w:tcW w:w="785" w:type="pct"/>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2559,4</w:t>
            </w:r>
          </w:p>
        </w:tc>
      </w:tr>
      <w:tr w:rsidR="00DA549A" w:rsidRPr="003B684D" w:rsidTr="00A01189">
        <w:trPr>
          <w:trHeight w:val="170"/>
        </w:trPr>
        <w:tc>
          <w:tcPr>
            <w:tcW w:w="1648" w:type="pct"/>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Котельная №3</w:t>
            </w:r>
          </w:p>
        </w:tc>
        <w:tc>
          <w:tcPr>
            <w:tcW w:w="1427" w:type="pct"/>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1684,8</w:t>
            </w:r>
          </w:p>
        </w:tc>
        <w:tc>
          <w:tcPr>
            <w:tcW w:w="1141" w:type="pct"/>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w:t>
            </w:r>
          </w:p>
        </w:tc>
        <w:tc>
          <w:tcPr>
            <w:tcW w:w="785" w:type="pct"/>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2193,8</w:t>
            </w:r>
          </w:p>
        </w:tc>
      </w:tr>
      <w:tr w:rsidR="00DA549A" w:rsidRPr="003B684D" w:rsidTr="00A01189">
        <w:trPr>
          <w:trHeight w:val="170"/>
        </w:trPr>
        <w:tc>
          <w:tcPr>
            <w:tcW w:w="1648" w:type="pct"/>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Котельная №4</w:t>
            </w:r>
          </w:p>
        </w:tc>
        <w:tc>
          <w:tcPr>
            <w:tcW w:w="1427" w:type="pct"/>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965,9</w:t>
            </w:r>
          </w:p>
        </w:tc>
        <w:tc>
          <w:tcPr>
            <w:tcW w:w="1141" w:type="pct"/>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w:t>
            </w:r>
          </w:p>
        </w:tc>
        <w:tc>
          <w:tcPr>
            <w:tcW w:w="785" w:type="pct"/>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1257,8</w:t>
            </w:r>
          </w:p>
        </w:tc>
      </w:tr>
      <w:tr w:rsidR="00DA549A" w:rsidRPr="003B684D" w:rsidTr="00A01189">
        <w:trPr>
          <w:trHeight w:val="170"/>
        </w:trPr>
        <w:tc>
          <w:tcPr>
            <w:tcW w:w="1648" w:type="pct"/>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Котельная №5</w:t>
            </w:r>
          </w:p>
        </w:tc>
        <w:tc>
          <w:tcPr>
            <w:tcW w:w="1427" w:type="pct"/>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758,2</w:t>
            </w:r>
          </w:p>
        </w:tc>
        <w:tc>
          <w:tcPr>
            <w:tcW w:w="1141" w:type="pct"/>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w:t>
            </w:r>
          </w:p>
        </w:tc>
        <w:tc>
          <w:tcPr>
            <w:tcW w:w="785" w:type="pct"/>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987,2</w:t>
            </w:r>
          </w:p>
        </w:tc>
      </w:tr>
      <w:tr w:rsidR="00DA549A" w:rsidRPr="003B684D" w:rsidTr="00A01189">
        <w:trPr>
          <w:trHeight w:val="170"/>
        </w:trPr>
        <w:tc>
          <w:tcPr>
            <w:tcW w:w="5000" w:type="pct"/>
            <w:gridSpan w:val="4"/>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2019-2024</w:t>
            </w:r>
          </w:p>
        </w:tc>
      </w:tr>
      <w:tr w:rsidR="00DA549A" w:rsidRPr="003B684D" w:rsidTr="00A01189">
        <w:trPr>
          <w:trHeight w:val="170"/>
        </w:trPr>
        <w:tc>
          <w:tcPr>
            <w:tcW w:w="1648" w:type="pct"/>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БМК №2</w:t>
            </w:r>
          </w:p>
        </w:tc>
        <w:tc>
          <w:tcPr>
            <w:tcW w:w="1427" w:type="pct"/>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1931,9</w:t>
            </w:r>
          </w:p>
        </w:tc>
        <w:tc>
          <w:tcPr>
            <w:tcW w:w="1141" w:type="pct"/>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1674,1</w:t>
            </w:r>
          </w:p>
        </w:tc>
        <w:tc>
          <w:tcPr>
            <w:tcW w:w="785" w:type="pct"/>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w:t>
            </w:r>
          </w:p>
        </w:tc>
      </w:tr>
      <w:tr w:rsidR="00DA549A" w:rsidRPr="003B684D" w:rsidTr="00A01189">
        <w:trPr>
          <w:trHeight w:val="170"/>
        </w:trPr>
        <w:tc>
          <w:tcPr>
            <w:tcW w:w="1648" w:type="pct"/>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БМК №3</w:t>
            </w:r>
          </w:p>
        </w:tc>
        <w:tc>
          <w:tcPr>
            <w:tcW w:w="1427" w:type="pct"/>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1420,9</w:t>
            </w:r>
          </w:p>
        </w:tc>
        <w:tc>
          <w:tcPr>
            <w:tcW w:w="1141" w:type="pct"/>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1231,3</w:t>
            </w:r>
          </w:p>
        </w:tc>
        <w:tc>
          <w:tcPr>
            <w:tcW w:w="785" w:type="pct"/>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w:t>
            </w:r>
          </w:p>
        </w:tc>
      </w:tr>
      <w:tr w:rsidR="00DA549A" w:rsidRPr="003B684D" w:rsidTr="00A01189">
        <w:trPr>
          <w:trHeight w:val="170"/>
        </w:trPr>
        <w:tc>
          <w:tcPr>
            <w:tcW w:w="1648" w:type="pct"/>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БМК №4</w:t>
            </w:r>
          </w:p>
        </w:tc>
        <w:tc>
          <w:tcPr>
            <w:tcW w:w="1427" w:type="pct"/>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449,3</w:t>
            </w:r>
          </w:p>
        </w:tc>
        <w:tc>
          <w:tcPr>
            <w:tcW w:w="1141" w:type="pct"/>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389,3</w:t>
            </w:r>
          </w:p>
        </w:tc>
        <w:tc>
          <w:tcPr>
            <w:tcW w:w="785" w:type="pct"/>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w:t>
            </w:r>
          </w:p>
        </w:tc>
      </w:tr>
      <w:tr w:rsidR="00DA549A" w:rsidRPr="003B684D" w:rsidTr="00A01189">
        <w:trPr>
          <w:trHeight w:val="170"/>
        </w:trPr>
        <w:tc>
          <w:tcPr>
            <w:tcW w:w="1648" w:type="pct"/>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БМК №5</w:t>
            </w:r>
          </w:p>
        </w:tc>
        <w:tc>
          <w:tcPr>
            <w:tcW w:w="1427" w:type="pct"/>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937,9</w:t>
            </w:r>
          </w:p>
        </w:tc>
        <w:tc>
          <w:tcPr>
            <w:tcW w:w="1141" w:type="pct"/>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812,7</w:t>
            </w:r>
          </w:p>
        </w:tc>
        <w:tc>
          <w:tcPr>
            <w:tcW w:w="785" w:type="pct"/>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w:t>
            </w:r>
          </w:p>
        </w:tc>
      </w:tr>
    </w:tbl>
    <w:p w:rsidR="00DA549A" w:rsidRPr="00790145" w:rsidRDefault="00DA549A" w:rsidP="00DA549A">
      <w:pPr>
        <w:jc w:val="right"/>
        <w:rPr>
          <w:lang w:val="ru-RU"/>
        </w:rPr>
      </w:pPr>
      <w:bookmarkStart w:id="530" w:name="_Toc390941142"/>
      <w:r w:rsidRPr="00790145">
        <w:rPr>
          <w:lang w:val="ru-RU"/>
        </w:rPr>
        <w:t>Таблица 8.1.</w:t>
      </w:r>
      <w:bookmarkEnd w:id="530"/>
      <w:r w:rsidRPr="00790145">
        <w:rPr>
          <w:lang w:val="ru-RU"/>
        </w:rPr>
        <w:t>2. Перспективные топливные балансы при втором варианте развития системы централизованного теплоснабжения.</w:t>
      </w:r>
    </w:p>
    <w:tbl>
      <w:tblPr>
        <w:tblW w:w="5000" w:type="pct"/>
        <w:tblLook w:val="04A0"/>
      </w:tblPr>
      <w:tblGrid>
        <w:gridCol w:w="3154"/>
        <w:gridCol w:w="2732"/>
        <w:gridCol w:w="2184"/>
        <w:gridCol w:w="1501"/>
      </w:tblGrid>
      <w:tr w:rsidR="00DA549A" w:rsidRPr="003B684D" w:rsidTr="00A01189">
        <w:trPr>
          <w:trHeight w:val="170"/>
        </w:trPr>
        <w:tc>
          <w:tcPr>
            <w:tcW w:w="164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b/>
                <w:bCs/>
                <w:color w:val="000000"/>
                <w:sz w:val="20"/>
                <w:szCs w:val="20"/>
              </w:rPr>
            </w:pPr>
            <w:r w:rsidRPr="003B684D">
              <w:rPr>
                <w:b/>
                <w:bCs/>
                <w:color w:val="000000"/>
                <w:sz w:val="20"/>
                <w:szCs w:val="20"/>
              </w:rPr>
              <w:t>Наименование котельной</w:t>
            </w:r>
          </w:p>
        </w:tc>
        <w:tc>
          <w:tcPr>
            <w:tcW w:w="3352" w:type="pct"/>
            <w:gridSpan w:val="3"/>
            <w:tcBorders>
              <w:top w:val="single" w:sz="4" w:space="0" w:color="auto"/>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b/>
                <w:bCs/>
                <w:color w:val="000000"/>
                <w:sz w:val="20"/>
                <w:szCs w:val="20"/>
              </w:rPr>
            </w:pPr>
            <w:r w:rsidRPr="003B684D">
              <w:rPr>
                <w:b/>
                <w:bCs/>
                <w:color w:val="000000"/>
                <w:sz w:val="20"/>
                <w:szCs w:val="20"/>
              </w:rPr>
              <w:t>Годовое потребление топлива</w:t>
            </w:r>
          </w:p>
        </w:tc>
      </w:tr>
      <w:tr w:rsidR="00DA549A" w:rsidRPr="003B684D" w:rsidTr="00A01189">
        <w:trPr>
          <w:trHeight w:val="170"/>
        </w:trPr>
        <w:tc>
          <w:tcPr>
            <w:tcW w:w="1648" w:type="pct"/>
            <w:vMerge/>
            <w:tcBorders>
              <w:top w:val="single" w:sz="4" w:space="0" w:color="auto"/>
              <w:left w:val="single" w:sz="4" w:space="0" w:color="auto"/>
              <w:bottom w:val="single" w:sz="4" w:space="0" w:color="auto"/>
              <w:right w:val="single" w:sz="4" w:space="0" w:color="auto"/>
            </w:tcBorders>
            <w:vAlign w:val="center"/>
            <w:hideMark/>
          </w:tcPr>
          <w:p w:rsidR="00DA549A" w:rsidRPr="003B684D" w:rsidRDefault="00DA549A" w:rsidP="00A01189">
            <w:pPr>
              <w:spacing w:before="0" w:line="240" w:lineRule="auto"/>
              <w:ind w:firstLine="0"/>
              <w:rPr>
                <w:b/>
                <w:bCs/>
                <w:color w:val="000000"/>
                <w:sz w:val="20"/>
                <w:szCs w:val="20"/>
              </w:rPr>
            </w:pPr>
          </w:p>
        </w:tc>
        <w:tc>
          <w:tcPr>
            <w:tcW w:w="1427"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b/>
                <w:bCs/>
                <w:color w:val="000000"/>
                <w:sz w:val="20"/>
                <w:szCs w:val="20"/>
              </w:rPr>
            </w:pPr>
            <w:r w:rsidRPr="003B684D">
              <w:rPr>
                <w:b/>
                <w:bCs/>
                <w:color w:val="000000"/>
                <w:sz w:val="20"/>
                <w:szCs w:val="20"/>
              </w:rPr>
              <w:t>т.у.т.</w:t>
            </w:r>
          </w:p>
        </w:tc>
        <w:tc>
          <w:tcPr>
            <w:tcW w:w="1141"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b/>
                <w:bCs/>
                <w:color w:val="000000"/>
                <w:sz w:val="20"/>
                <w:szCs w:val="20"/>
              </w:rPr>
            </w:pPr>
            <w:r w:rsidRPr="003B684D">
              <w:rPr>
                <w:b/>
                <w:bCs/>
                <w:color w:val="000000"/>
                <w:sz w:val="20"/>
                <w:szCs w:val="20"/>
              </w:rPr>
              <w:t>газ, тыс. нм</w:t>
            </w:r>
            <w:r w:rsidRPr="003B684D">
              <w:rPr>
                <w:b/>
                <w:bCs/>
                <w:color w:val="000000"/>
                <w:sz w:val="20"/>
                <w:szCs w:val="20"/>
                <w:vertAlign w:val="superscript"/>
              </w:rPr>
              <w:t>3</w:t>
            </w:r>
          </w:p>
        </w:tc>
        <w:tc>
          <w:tcPr>
            <w:tcW w:w="785"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b/>
                <w:bCs/>
                <w:color w:val="000000"/>
                <w:sz w:val="20"/>
                <w:szCs w:val="20"/>
              </w:rPr>
            </w:pPr>
            <w:r w:rsidRPr="003B684D">
              <w:rPr>
                <w:b/>
                <w:bCs/>
                <w:color w:val="000000"/>
                <w:sz w:val="20"/>
                <w:szCs w:val="20"/>
              </w:rPr>
              <w:t>уголь, тонн</w:t>
            </w:r>
          </w:p>
        </w:tc>
      </w:tr>
      <w:tr w:rsidR="00DA549A" w:rsidRPr="003B684D" w:rsidTr="00A01189">
        <w:trPr>
          <w:trHeight w:val="170"/>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2014-2019</w:t>
            </w:r>
          </w:p>
        </w:tc>
      </w:tr>
      <w:tr w:rsidR="00DA549A" w:rsidRPr="003B684D" w:rsidTr="00A01189">
        <w:trPr>
          <w:trHeight w:val="170"/>
        </w:trPr>
        <w:tc>
          <w:tcPr>
            <w:tcW w:w="1648" w:type="pct"/>
            <w:tcBorders>
              <w:top w:val="nil"/>
              <w:left w:val="single" w:sz="4" w:space="0" w:color="auto"/>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Котельная №2</w:t>
            </w:r>
          </w:p>
        </w:tc>
        <w:tc>
          <w:tcPr>
            <w:tcW w:w="1427"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1965,6</w:t>
            </w:r>
          </w:p>
        </w:tc>
        <w:tc>
          <w:tcPr>
            <w:tcW w:w="1141"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w:t>
            </w:r>
          </w:p>
        </w:tc>
        <w:tc>
          <w:tcPr>
            <w:tcW w:w="785"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2559,4</w:t>
            </w:r>
          </w:p>
        </w:tc>
      </w:tr>
      <w:tr w:rsidR="00DA549A" w:rsidRPr="003B684D" w:rsidTr="00A01189">
        <w:trPr>
          <w:trHeight w:val="170"/>
        </w:trPr>
        <w:tc>
          <w:tcPr>
            <w:tcW w:w="1648" w:type="pct"/>
            <w:tcBorders>
              <w:top w:val="nil"/>
              <w:left w:val="single" w:sz="4" w:space="0" w:color="auto"/>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Котельная №3</w:t>
            </w:r>
          </w:p>
        </w:tc>
        <w:tc>
          <w:tcPr>
            <w:tcW w:w="1427"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1684,8</w:t>
            </w:r>
          </w:p>
        </w:tc>
        <w:tc>
          <w:tcPr>
            <w:tcW w:w="1141"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w:t>
            </w:r>
          </w:p>
        </w:tc>
        <w:tc>
          <w:tcPr>
            <w:tcW w:w="785"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2193,8</w:t>
            </w:r>
          </w:p>
        </w:tc>
      </w:tr>
      <w:tr w:rsidR="00DA549A" w:rsidRPr="003B684D" w:rsidTr="00A01189">
        <w:trPr>
          <w:trHeight w:val="170"/>
        </w:trPr>
        <w:tc>
          <w:tcPr>
            <w:tcW w:w="1648" w:type="pct"/>
            <w:tcBorders>
              <w:top w:val="nil"/>
              <w:left w:val="single" w:sz="4" w:space="0" w:color="auto"/>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Котельная №4</w:t>
            </w:r>
          </w:p>
        </w:tc>
        <w:tc>
          <w:tcPr>
            <w:tcW w:w="1427"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965,9</w:t>
            </w:r>
          </w:p>
        </w:tc>
        <w:tc>
          <w:tcPr>
            <w:tcW w:w="1141"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w:t>
            </w:r>
          </w:p>
        </w:tc>
        <w:tc>
          <w:tcPr>
            <w:tcW w:w="785"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1257,8</w:t>
            </w:r>
          </w:p>
        </w:tc>
      </w:tr>
      <w:tr w:rsidR="00DA549A" w:rsidRPr="003B684D" w:rsidTr="00A01189">
        <w:trPr>
          <w:trHeight w:val="170"/>
        </w:trPr>
        <w:tc>
          <w:tcPr>
            <w:tcW w:w="1648" w:type="pct"/>
            <w:tcBorders>
              <w:top w:val="nil"/>
              <w:left w:val="single" w:sz="4" w:space="0" w:color="auto"/>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Котельная №5</w:t>
            </w:r>
          </w:p>
        </w:tc>
        <w:tc>
          <w:tcPr>
            <w:tcW w:w="1427"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758,2</w:t>
            </w:r>
          </w:p>
        </w:tc>
        <w:tc>
          <w:tcPr>
            <w:tcW w:w="1141"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w:t>
            </w:r>
          </w:p>
        </w:tc>
        <w:tc>
          <w:tcPr>
            <w:tcW w:w="785"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987,2</w:t>
            </w:r>
          </w:p>
        </w:tc>
      </w:tr>
      <w:tr w:rsidR="00DA549A" w:rsidRPr="003B684D" w:rsidTr="00A01189">
        <w:trPr>
          <w:trHeight w:val="170"/>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2019-2024</w:t>
            </w:r>
          </w:p>
        </w:tc>
      </w:tr>
      <w:tr w:rsidR="00DA549A" w:rsidRPr="003B684D" w:rsidTr="00A01189">
        <w:trPr>
          <w:trHeight w:val="170"/>
        </w:trPr>
        <w:tc>
          <w:tcPr>
            <w:tcW w:w="1648" w:type="pct"/>
            <w:tcBorders>
              <w:top w:val="nil"/>
              <w:left w:val="single" w:sz="4" w:space="0" w:color="auto"/>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БМК</w:t>
            </w:r>
          </w:p>
        </w:tc>
        <w:tc>
          <w:tcPr>
            <w:tcW w:w="1427"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5312,7</w:t>
            </w:r>
          </w:p>
        </w:tc>
        <w:tc>
          <w:tcPr>
            <w:tcW w:w="1141"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4603,8</w:t>
            </w:r>
          </w:p>
        </w:tc>
        <w:tc>
          <w:tcPr>
            <w:tcW w:w="785"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w:t>
            </w:r>
          </w:p>
        </w:tc>
      </w:tr>
    </w:tbl>
    <w:p w:rsidR="00DA549A" w:rsidRPr="00790145" w:rsidRDefault="00DA549A" w:rsidP="00DA549A">
      <w:pPr>
        <w:rPr>
          <w:lang w:val="ru-RU"/>
        </w:rPr>
      </w:pPr>
    </w:p>
    <w:p w:rsidR="00DA549A" w:rsidRPr="00790145" w:rsidRDefault="00DA549A" w:rsidP="00DA549A">
      <w:pPr>
        <w:pStyle w:val="2"/>
        <w:rPr>
          <w:lang w:val="ru-RU"/>
        </w:rPr>
      </w:pPr>
      <w:bookmarkStart w:id="531" w:name="_Toc390941143"/>
      <w:bookmarkStart w:id="532" w:name="_Toc394478562"/>
      <w:bookmarkStart w:id="533" w:name="_Toc394481704"/>
      <w:r>
        <w:rPr>
          <w:lang w:val="ru-RU"/>
        </w:rPr>
        <w:t xml:space="preserve">8.2. </w:t>
      </w:r>
      <w:r w:rsidRPr="00790145">
        <w:rPr>
          <w:lang w:val="ru-RU"/>
        </w:rPr>
        <w:t>Расчеты по каждому источнику тепловой энергии нормативных запасов аварийных видов топлива.</w:t>
      </w:r>
      <w:bookmarkEnd w:id="531"/>
      <w:bookmarkEnd w:id="532"/>
      <w:bookmarkEnd w:id="533"/>
    </w:p>
    <w:p w:rsidR="00DA549A" w:rsidRPr="00740273" w:rsidRDefault="00DA549A" w:rsidP="00DA549A">
      <w:r w:rsidRPr="00790145">
        <w:rPr>
          <w:lang w:val="ru-RU"/>
        </w:rPr>
        <w:t xml:space="preserve">Для котельных, которые используют газ в качестве основного топлива создают ННЗТ, который должен обеспечивать работу в режиме выживания в течении трех суток. Исходя из объёма существующей нагрузки произведен расчет запасов аварийного топлива. </w:t>
      </w:r>
      <w:r w:rsidRPr="00740273">
        <w:t>Расчет приведен в таблице 8.2.</w:t>
      </w:r>
    </w:p>
    <w:p w:rsidR="00DA549A" w:rsidRPr="00740273" w:rsidRDefault="00DA549A" w:rsidP="00DA549A">
      <w:pPr>
        <w:jc w:val="right"/>
      </w:pPr>
      <w:bookmarkStart w:id="534" w:name="_Toc390941144"/>
      <w:r w:rsidRPr="00740273">
        <w:t>Таблица 8.2. Объем запасов аварийного топлива.</w:t>
      </w:r>
      <w:bookmarkEnd w:id="53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80"/>
        <w:gridCol w:w="3423"/>
        <w:gridCol w:w="3568"/>
      </w:tblGrid>
      <w:tr w:rsidR="00DA549A" w:rsidRPr="00567AB7" w:rsidTr="00A01189">
        <w:trPr>
          <w:trHeight w:val="170"/>
        </w:trPr>
        <w:tc>
          <w:tcPr>
            <w:tcW w:w="1348" w:type="pct"/>
            <w:vMerge w:val="restart"/>
            <w:shd w:val="clear" w:color="auto" w:fill="auto"/>
            <w:noWrap/>
            <w:vAlign w:val="center"/>
            <w:hideMark/>
          </w:tcPr>
          <w:p w:rsidR="00DA549A" w:rsidRPr="003B684D" w:rsidRDefault="00DA549A" w:rsidP="00A01189">
            <w:pPr>
              <w:spacing w:before="0" w:line="240" w:lineRule="auto"/>
              <w:ind w:firstLine="0"/>
              <w:jc w:val="center"/>
              <w:rPr>
                <w:b/>
                <w:bCs/>
                <w:color w:val="000000"/>
                <w:sz w:val="20"/>
                <w:szCs w:val="20"/>
              </w:rPr>
            </w:pPr>
            <w:bookmarkStart w:id="535" w:name="_Toc360453529"/>
            <w:bookmarkStart w:id="536" w:name="_Toc362967920"/>
            <w:bookmarkStart w:id="537" w:name="_Toc364264923"/>
            <w:bookmarkStart w:id="538" w:name="_Toc364264955"/>
            <w:bookmarkStart w:id="539" w:name="_Toc364265115"/>
            <w:bookmarkStart w:id="540" w:name="_Toc364265137"/>
            <w:bookmarkStart w:id="541" w:name="_Toc364265158"/>
            <w:bookmarkStart w:id="542" w:name="_Toc364265193"/>
            <w:bookmarkStart w:id="543" w:name="_Toc366483086"/>
            <w:bookmarkStart w:id="544" w:name="_Toc390941145"/>
            <w:r w:rsidRPr="003B684D">
              <w:rPr>
                <w:b/>
                <w:bCs/>
                <w:color w:val="000000"/>
                <w:sz w:val="20"/>
                <w:szCs w:val="20"/>
              </w:rPr>
              <w:t>Наименование источника</w:t>
            </w:r>
          </w:p>
        </w:tc>
        <w:tc>
          <w:tcPr>
            <w:tcW w:w="3652" w:type="pct"/>
            <w:gridSpan w:val="2"/>
            <w:shd w:val="clear" w:color="auto" w:fill="auto"/>
            <w:noWrap/>
            <w:vAlign w:val="center"/>
            <w:hideMark/>
          </w:tcPr>
          <w:p w:rsidR="00DA549A" w:rsidRPr="003B684D" w:rsidRDefault="00DA549A" w:rsidP="00A01189">
            <w:pPr>
              <w:spacing w:before="0" w:line="240" w:lineRule="auto"/>
              <w:ind w:firstLine="0"/>
              <w:jc w:val="center"/>
              <w:rPr>
                <w:b/>
                <w:bCs/>
                <w:color w:val="000000"/>
                <w:sz w:val="20"/>
                <w:szCs w:val="20"/>
                <w:lang w:val="ru-RU"/>
              </w:rPr>
            </w:pPr>
            <w:r w:rsidRPr="003B684D">
              <w:rPr>
                <w:b/>
                <w:bCs/>
                <w:color w:val="000000"/>
                <w:sz w:val="20"/>
                <w:szCs w:val="20"/>
                <w:lang w:val="ru-RU"/>
              </w:rPr>
              <w:t>резервный запас топлива, вид топлива</w:t>
            </w:r>
          </w:p>
        </w:tc>
      </w:tr>
      <w:tr w:rsidR="00DA549A" w:rsidRPr="003B684D" w:rsidTr="00A01189">
        <w:trPr>
          <w:trHeight w:val="170"/>
        </w:trPr>
        <w:tc>
          <w:tcPr>
            <w:tcW w:w="1348" w:type="pct"/>
            <w:vMerge/>
            <w:vAlign w:val="center"/>
            <w:hideMark/>
          </w:tcPr>
          <w:p w:rsidR="00DA549A" w:rsidRPr="003B684D" w:rsidRDefault="00DA549A" w:rsidP="00A01189">
            <w:pPr>
              <w:spacing w:before="0" w:line="240" w:lineRule="auto"/>
              <w:ind w:firstLine="0"/>
              <w:rPr>
                <w:b/>
                <w:bCs/>
                <w:color w:val="000000"/>
                <w:sz w:val="20"/>
                <w:szCs w:val="20"/>
                <w:lang w:val="ru-RU"/>
              </w:rPr>
            </w:pPr>
          </w:p>
        </w:tc>
        <w:tc>
          <w:tcPr>
            <w:tcW w:w="1788" w:type="pct"/>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т.у.т.</w:t>
            </w:r>
          </w:p>
        </w:tc>
        <w:tc>
          <w:tcPr>
            <w:tcW w:w="1863" w:type="pct"/>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природный газ, тыс. нм</w:t>
            </w:r>
            <w:r w:rsidRPr="003B684D">
              <w:rPr>
                <w:color w:val="000000"/>
                <w:sz w:val="20"/>
                <w:szCs w:val="20"/>
                <w:vertAlign w:val="superscript"/>
              </w:rPr>
              <w:t>3</w:t>
            </w:r>
          </w:p>
        </w:tc>
      </w:tr>
      <w:tr w:rsidR="00DA549A" w:rsidRPr="003B684D" w:rsidTr="00A01189">
        <w:trPr>
          <w:trHeight w:val="170"/>
        </w:trPr>
        <w:tc>
          <w:tcPr>
            <w:tcW w:w="5000" w:type="pct"/>
            <w:gridSpan w:val="3"/>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Вариант 1</w:t>
            </w:r>
          </w:p>
        </w:tc>
      </w:tr>
      <w:tr w:rsidR="00DA549A" w:rsidRPr="003B684D" w:rsidTr="00A01189">
        <w:trPr>
          <w:trHeight w:val="170"/>
        </w:trPr>
        <w:tc>
          <w:tcPr>
            <w:tcW w:w="1348" w:type="pct"/>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БМК №2</w:t>
            </w:r>
          </w:p>
        </w:tc>
        <w:tc>
          <w:tcPr>
            <w:tcW w:w="1788" w:type="pct"/>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35,4</w:t>
            </w:r>
          </w:p>
        </w:tc>
        <w:tc>
          <w:tcPr>
            <w:tcW w:w="1863" w:type="pct"/>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30,7</w:t>
            </w:r>
          </w:p>
        </w:tc>
      </w:tr>
      <w:tr w:rsidR="00DA549A" w:rsidRPr="003B684D" w:rsidTr="00A01189">
        <w:trPr>
          <w:trHeight w:val="170"/>
        </w:trPr>
        <w:tc>
          <w:tcPr>
            <w:tcW w:w="1348" w:type="pct"/>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БМК №3</w:t>
            </w:r>
          </w:p>
        </w:tc>
        <w:tc>
          <w:tcPr>
            <w:tcW w:w="1788" w:type="pct"/>
            <w:shd w:val="clear" w:color="auto" w:fill="auto"/>
            <w:noWrap/>
            <w:vAlign w:val="center"/>
            <w:hideMark/>
          </w:tcPr>
          <w:p w:rsidR="00DA549A" w:rsidRPr="00914E04" w:rsidRDefault="00DA549A" w:rsidP="00A01189">
            <w:pPr>
              <w:spacing w:before="0" w:line="240" w:lineRule="auto"/>
              <w:ind w:firstLine="0"/>
              <w:jc w:val="center"/>
              <w:rPr>
                <w:color w:val="000000"/>
                <w:sz w:val="20"/>
                <w:szCs w:val="20"/>
                <w:lang w:val="ru-RU"/>
              </w:rPr>
            </w:pPr>
            <w:r w:rsidRPr="003B684D">
              <w:rPr>
                <w:color w:val="000000"/>
                <w:sz w:val="20"/>
                <w:szCs w:val="20"/>
              </w:rPr>
              <w:t>26</w:t>
            </w:r>
            <w:r>
              <w:rPr>
                <w:color w:val="000000"/>
                <w:sz w:val="20"/>
                <w:szCs w:val="20"/>
                <w:lang w:val="ru-RU"/>
              </w:rPr>
              <w:t>,0</w:t>
            </w:r>
          </w:p>
        </w:tc>
        <w:tc>
          <w:tcPr>
            <w:tcW w:w="1863" w:type="pct"/>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22,6</w:t>
            </w:r>
          </w:p>
        </w:tc>
      </w:tr>
      <w:tr w:rsidR="00DA549A" w:rsidRPr="003B684D" w:rsidTr="00A01189">
        <w:trPr>
          <w:trHeight w:val="170"/>
        </w:trPr>
        <w:tc>
          <w:tcPr>
            <w:tcW w:w="1348" w:type="pct"/>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БМК №4</w:t>
            </w:r>
          </w:p>
        </w:tc>
        <w:tc>
          <w:tcPr>
            <w:tcW w:w="1788" w:type="pct"/>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8,3</w:t>
            </w:r>
          </w:p>
        </w:tc>
        <w:tc>
          <w:tcPr>
            <w:tcW w:w="1863" w:type="pct"/>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7,1</w:t>
            </w:r>
          </w:p>
        </w:tc>
      </w:tr>
      <w:tr w:rsidR="00DA549A" w:rsidRPr="003B684D" w:rsidTr="00A01189">
        <w:trPr>
          <w:trHeight w:val="170"/>
        </w:trPr>
        <w:tc>
          <w:tcPr>
            <w:tcW w:w="1348" w:type="pct"/>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БМК №5</w:t>
            </w:r>
          </w:p>
        </w:tc>
        <w:tc>
          <w:tcPr>
            <w:tcW w:w="1788" w:type="pct"/>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17,2</w:t>
            </w:r>
          </w:p>
        </w:tc>
        <w:tc>
          <w:tcPr>
            <w:tcW w:w="1863" w:type="pct"/>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14,9</w:t>
            </w:r>
          </w:p>
        </w:tc>
      </w:tr>
      <w:tr w:rsidR="00DA549A" w:rsidRPr="003B684D" w:rsidTr="00A01189">
        <w:trPr>
          <w:trHeight w:val="170"/>
        </w:trPr>
        <w:tc>
          <w:tcPr>
            <w:tcW w:w="5000" w:type="pct"/>
            <w:gridSpan w:val="3"/>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Вариант 2</w:t>
            </w:r>
          </w:p>
        </w:tc>
      </w:tr>
      <w:tr w:rsidR="00DA549A" w:rsidRPr="003B684D" w:rsidTr="00A01189">
        <w:trPr>
          <w:trHeight w:val="170"/>
        </w:trPr>
        <w:tc>
          <w:tcPr>
            <w:tcW w:w="1348" w:type="pct"/>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БМК</w:t>
            </w:r>
          </w:p>
        </w:tc>
        <w:tc>
          <w:tcPr>
            <w:tcW w:w="1788" w:type="pct"/>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97,3</w:t>
            </w:r>
          </w:p>
        </w:tc>
        <w:tc>
          <w:tcPr>
            <w:tcW w:w="1863" w:type="pct"/>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84,3</w:t>
            </w:r>
          </w:p>
        </w:tc>
      </w:tr>
    </w:tbl>
    <w:p w:rsidR="00DA549A" w:rsidRPr="00740273" w:rsidRDefault="00DA549A" w:rsidP="00DA549A">
      <w:pPr>
        <w:pStyle w:val="1"/>
      </w:pPr>
      <w:bookmarkStart w:id="545" w:name="_Toc394478563"/>
      <w:bookmarkStart w:id="546" w:name="_Toc394481705"/>
      <w:r w:rsidRPr="00740273">
        <w:t>ГЛАВА 9. Оценка надежности теплоснабжения</w:t>
      </w:r>
      <w:bookmarkEnd w:id="535"/>
      <w:bookmarkEnd w:id="536"/>
      <w:bookmarkEnd w:id="537"/>
      <w:bookmarkEnd w:id="538"/>
      <w:bookmarkEnd w:id="539"/>
      <w:bookmarkEnd w:id="540"/>
      <w:bookmarkEnd w:id="541"/>
      <w:bookmarkEnd w:id="542"/>
      <w:bookmarkEnd w:id="543"/>
      <w:r w:rsidRPr="00740273">
        <w:t>.</w:t>
      </w:r>
      <w:bookmarkEnd w:id="544"/>
      <w:bookmarkEnd w:id="545"/>
      <w:bookmarkEnd w:id="546"/>
    </w:p>
    <w:p w:rsidR="00DA549A" w:rsidRPr="00790145" w:rsidRDefault="00DA549A" w:rsidP="00DA549A">
      <w:pPr>
        <w:rPr>
          <w:lang w:val="ru-RU"/>
        </w:rPr>
      </w:pPr>
      <w:r w:rsidRPr="00790145">
        <w:rPr>
          <w:lang w:val="ru-RU"/>
        </w:rPr>
        <w:t xml:space="preserve">Безотказность - основной показатель соответствия предлагаемых в проекте технических решений нормативному требованию к безотказности. При оценке </w:t>
      </w:r>
      <w:r w:rsidRPr="00790145">
        <w:rPr>
          <w:lang w:val="ru-RU"/>
        </w:rPr>
        <w:lastRenderedPageBreak/>
        <w:t>перспективной надёжности системы теплоснабжения необходимо учитывать нормативные (минимально допустимые) показатели надежности. Вероятность безотказной работы для различных элементов тепловой сети, а также для всей системы представлены в Таблице 9.1.</w:t>
      </w:r>
    </w:p>
    <w:p w:rsidR="00DA549A" w:rsidRPr="00790145" w:rsidRDefault="00DA549A" w:rsidP="00DA549A">
      <w:pPr>
        <w:pStyle w:val="2"/>
        <w:rPr>
          <w:lang w:val="ru-RU"/>
        </w:rPr>
      </w:pPr>
      <w:bookmarkStart w:id="547" w:name="_Toc394478564"/>
      <w:bookmarkStart w:id="548" w:name="_Toc394481706"/>
      <w:r>
        <w:rPr>
          <w:lang w:val="ru-RU"/>
        </w:rPr>
        <w:t xml:space="preserve">9.1. </w:t>
      </w:r>
      <w:bookmarkStart w:id="549" w:name="_Toc390941146"/>
      <w:r w:rsidRPr="00790145">
        <w:rPr>
          <w:lang w:val="ru-RU"/>
        </w:rPr>
        <w:t>Перспективные показатели надежности, определяемы</w:t>
      </w:r>
      <w:r>
        <w:rPr>
          <w:lang w:val="ru-RU"/>
        </w:rPr>
        <w:t>е</w:t>
      </w:r>
      <w:r w:rsidRPr="00790145">
        <w:rPr>
          <w:lang w:val="ru-RU"/>
        </w:rPr>
        <w:t xml:space="preserve"> числом нарушений в подаче тепловой энергии.</w:t>
      </w:r>
      <w:bookmarkEnd w:id="547"/>
      <w:bookmarkEnd w:id="548"/>
      <w:bookmarkEnd w:id="549"/>
    </w:p>
    <w:p w:rsidR="00DA549A" w:rsidRPr="00790145" w:rsidRDefault="00DA549A" w:rsidP="00DA549A">
      <w:pPr>
        <w:rPr>
          <w:lang w:val="ru-RU"/>
        </w:rPr>
      </w:pPr>
      <w:r w:rsidRPr="00790145">
        <w:rPr>
          <w:lang w:val="ru-RU"/>
        </w:rPr>
        <w:t xml:space="preserve">Генеральным планом </w:t>
      </w:r>
      <w:r w:rsidRPr="00790145">
        <w:rPr>
          <w:shd w:val="clear" w:color="auto" w:fill="FFFFFF"/>
          <w:lang w:val="ru-RU"/>
        </w:rPr>
        <w:t>Корякского</w:t>
      </w:r>
      <w:r w:rsidRPr="00790145">
        <w:rPr>
          <w:lang w:val="ru-RU"/>
        </w:rPr>
        <w:t xml:space="preserve"> с.п. предусматривается ввод </w:t>
      </w:r>
      <w:r>
        <w:rPr>
          <w:lang w:val="ru-RU"/>
        </w:rPr>
        <w:t xml:space="preserve">в эксплуатацию </w:t>
      </w:r>
      <w:r w:rsidRPr="00790145">
        <w:rPr>
          <w:lang w:val="ru-RU"/>
        </w:rPr>
        <w:t>нов</w:t>
      </w:r>
      <w:r>
        <w:rPr>
          <w:lang w:val="ru-RU"/>
        </w:rPr>
        <w:t>ых</w:t>
      </w:r>
      <w:r w:rsidRPr="00790145">
        <w:rPr>
          <w:lang w:val="ru-RU"/>
        </w:rPr>
        <w:t xml:space="preserve"> котельн</w:t>
      </w:r>
      <w:r>
        <w:rPr>
          <w:lang w:val="ru-RU"/>
        </w:rPr>
        <w:t>ых</w:t>
      </w:r>
      <w:r w:rsidRPr="00790145">
        <w:rPr>
          <w:lang w:val="ru-RU"/>
        </w:rPr>
        <w:t xml:space="preserve">, участков и потребителей. При соблюдении намеченных к реализации мер по реконструкции ветхих участков теплосети и замене источников теплоснабжения будет обеспечена высокая степень надёжности системы теплоснабжения. </w:t>
      </w:r>
    </w:p>
    <w:p w:rsidR="00DA549A" w:rsidRPr="00790145" w:rsidRDefault="00DA549A" w:rsidP="00DA549A">
      <w:pPr>
        <w:pStyle w:val="2"/>
        <w:rPr>
          <w:lang w:val="ru-RU"/>
        </w:rPr>
      </w:pPr>
      <w:bookmarkStart w:id="550" w:name="_Toc394478565"/>
      <w:bookmarkStart w:id="551" w:name="_Toc394481707"/>
      <w:r>
        <w:rPr>
          <w:lang w:val="ru-RU"/>
        </w:rPr>
        <w:t xml:space="preserve">9.2. </w:t>
      </w:r>
      <w:bookmarkStart w:id="552" w:name="_Toc390941147"/>
      <w:r w:rsidRPr="00790145">
        <w:rPr>
          <w:lang w:val="ru-RU"/>
        </w:rPr>
        <w:t>Перспективные показател</w:t>
      </w:r>
      <w:r>
        <w:rPr>
          <w:lang w:val="ru-RU"/>
        </w:rPr>
        <w:t>и</w:t>
      </w:r>
      <w:r w:rsidRPr="00790145">
        <w:rPr>
          <w:lang w:val="ru-RU"/>
        </w:rPr>
        <w:t>, определяемы</w:t>
      </w:r>
      <w:r>
        <w:rPr>
          <w:lang w:val="ru-RU"/>
        </w:rPr>
        <w:t>е</w:t>
      </w:r>
      <w:r w:rsidRPr="00790145">
        <w:rPr>
          <w:lang w:val="ru-RU"/>
        </w:rPr>
        <w:t xml:space="preserve"> приведенной продолжительностью прекращений подачи тепловой энергии.</w:t>
      </w:r>
      <w:bookmarkEnd w:id="550"/>
      <w:bookmarkEnd w:id="551"/>
      <w:bookmarkEnd w:id="552"/>
    </w:p>
    <w:p w:rsidR="00DA549A" w:rsidRPr="00790145" w:rsidRDefault="00DA549A" w:rsidP="00DA549A">
      <w:pPr>
        <w:rPr>
          <w:lang w:val="ru-RU"/>
        </w:rPr>
      </w:pPr>
      <w:r w:rsidRPr="00790145">
        <w:rPr>
          <w:lang w:val="ru-RU"/>
        </w:rPr>
        <w:t xml:space="preserve">Данные о продолжительности прекращения подачи тепловой энергии в </w:t>
      </w:r>
      <w:r w:rsidRPr="00790145">
        <w:rPr>
          <w:shd w:val="clear" w:color="auto" w:fill="FFFFFF"/>
          <w:lang w:val="ru-RU"/>
        </w:rPr>
        <w:t>Корякском</w:t>
      </w:r>
      <w:r w:rsidRPr="00790145">
        <w:rPr>
          <w:lang w:val="ru-RU"/>
        </w:rPr>
        <w:t xml:space="preserve"> с.п. за прошедшие отопительные периоды отсутствуют. Данные по определению </w:t>
      </w:r>
      <w:r>
        <w:rPr>
          <w:lang w:val="ru-RU"/>
        </w:rPr>
        <w:t>нормативных</w:t>
      </w:r>
      <w:r w:rsidRPr="00790145">
        <w:rPr>
          <w:lang w:val="ru-RU"/>
        </w:rPr>
        <w:t xml:space="preserve"> показателей надёжности теплоснабжения приведены в Таблице 9.</w:t>
      </w:r>
      <w:r>
        <w:rPr>
          <w:lang w:val="ru-RU"/>
        </w:rPr>
        <w:t>4.</w:t>
      </w:r>
    </w:p>
    <w:p w:rsidR="00DA549A" w:rsidRPr="00790145" w:rsidRDefault="00DA549A" w:rsidP="00DA549A">
      <w:pPr>
        <w:pStyle w:val="2"/>
        <w:rPr>
          <w:lang w:val="ru-RU"/>
        </w:rPr>
      </w:pPr>
      <w:bookmarkStart w:id="553" w:name="_Toc394478566"/>
      <w:bookmarkStart w:id="554" w:name="_Toc394481708"/>
      <w:r>
        <w:rPr>
          <w:lang w:val="ru-RU"/>
        </w:rPr>
        <w:t xml:space="preserve">9.3. </w:t>
      </w:r>
      <w:bookmarkStart w:id="555" w:name="_Toc390941148"/>
      <w:r w:rsidRPr="00790145">
        <w:rPr>
          <w:lang w:val="ru-RU"/>
        </w:rPr>
        <w:t>Перспективные показател</w:t>
      </w:r>
      <w:r>
        <w:rPr>
          <w:lang w:val="ru-RU"/>
        </w:rPr>
        <w:t>и</w:t>
      </w:r>
      <w:r w:rsidRPr="00790145">
        <w:rPr>
          <w:lang w:val="ru-RU"/>
        </w:rPr>
        <w:t>, определяемы</w:t>
      </w:r>
      <w:r>
        <w:rPr>
          <w:lang w:val="ru-RU"/>
        </w:rPr>
        <w:t>е</w:t>
      </w:r>
      <w:r w:rsidRPr="00790145">
        <w:rPr>
          <w:lang w:val="ru-RU"/>
        </w:rPr>
        <w:t xml:space="preserve"> приведенным объемом недоотпуска тепла в результате нарушений в подаче тепловой энергии.</w:t>
      </w:r>
      <w:bookmarkEnd w:id="553"/>
      <w:bookmarkEnd w:id="554"/>
      <w:bookmarkEnd w:id="555"/>
    </w:p>
    <w:p w:rsidR="00DA549A" w:rsidRPr="00790145" w:rsidRDefault="00DA549A" w:rsidP="00DA549A">
      <w:pPr>
        <w:rPr>
          <w:lang w:val="ru-RU"/>
        </w:rPr>
      </w:pPr>
      <w:r w:rsidRPr="00790145">
        <w:rPr>
          <w:lang w:val="ru-RU"/>
        </w:rPr>
        <w:t xml:space="preserve">Данные об объёме недоотпуска тепла в результате нарушений в подаче тепловой энергии в </w:t>
      </w:r>
      <w:r w:rsidRPr="00790145">
        <w:rPr>
          <w:shd w:val="clear" w:color="auto" w:fill="FFFFFF"/>
          <w:lang w:val="ru-RU"/>
        </w:rPr>
        <w:t>Корякском</w:t>
      </w:r>
      <w:r w:rsidRPr="00790145">
        <w:rPr>
          <w:lang w:val="ru-RU"/>
        </w:rPr>
        <w:t xml:space="preserve"> с.п.  за прошедшие отопительные периоды отсутствуют. Данные по определению </w:t>
      </w:r>
      <w:r>
        <w:rPr>
          <w:lang w:val="ru-RU"/>
        </w:rPr>
        <w:t>нормативных</w:t>
      </w:r>
      <w:r w:rsidRPr="00790145">
        <w:rPr>
          <w:lang w:val="ru-RU"/>
        </w:rPr>
        <w:t xml:space="preserve"> показателей надёжности теплоснабжения приведены в Таблице 9.</w:t>
      </w:r>
      <w:r>
        <w:rPr>
          <w:lang w:val="ru-RU"/>
        </w:rPr>
        <w:t>4.</w:t>
      </w:r>
    </w:p>
    <w:p w:rsidR="00DA549A" w:rsidRPr="00790145" w:rsidRDefault="00DA549A" w:rsidP="00DA549A">
      <w:pPr>
        <w:pStyle w:val="2"/>
        <w:rPr>
          <w:lang w:val="ru-RU"/>
        </w:rPr>
      </w:pPr>
      <w:bookmarkStart w:id="556" w:name="_Toc394478567"/>
      <w:bookmarkStart w:id="557" w:name="_Toc394481709"/>
      <w:r>
        <w:rPr>
          <w:lang w:val="ru-RU"/>
        </w:rPr>
        <w:t xml:space="preserve">9.4. </w:t>
      </w:r>
      <w:bookmarkStart w:id="558" w:name="_Toc390941149"/>
      <w:r w:rsidRPr="00790145">
        <w:rPr>
          <w:lang w:val="ru-RU"/>
        </w:rPr>
        <w:t>Перспективные показател</w:t>
      </w:r>
      <w:r>
        <w:rPr>
          <w:lang w:val="ru-RU"/>
        </w:rPr>
        <w:t>и</w:t>
      </w:r>
      <w:r w:rsidRPr="00790145">
        <w:rPr>
          <w:lang w:val="ru-RU"/>
        </w:rPr>
        <w:t>, определяемы</w:t>
      </w:r>
      <w:r>
        <w:rPr>
          <w:lang w:val="ru-RU"/>
        </w:rPr>
        <w:t>е</w:t>
      </w:r>
      <w:r w:rsidRPr="00790145">
        <w:rPr>
          <w:lang w:val="ru-RU"/>
        </w:rPr>
        <w:t xml:space="preserve"> средневзвешенной величиной отклонений температуры теплоносителя, соответствующи</w:t>
      </w:r>
      <w:r>
        <w:rPr>
          <w:lang w:val="ru-RU"/>
        </w:rPr>
        <w:t>е</w:t>
      </w:r>
      <w:r w:rsidRPr="00790145">
        <w:rPr>
          <w:lang w:val="ru-RU"/>
        </w:rPr>
        <w:t xml:space="preserve"> отклонениям параметров теплоносителя в результате нарушений в подаче тепловой энергии.</w:t>
      </w:r>
      <w:bookmarkEnd w:id="556"/>
      <w:bookmarkEnd w:id="557"/>
      <w:bookmarkEnd w:id="558"/>
    </w:p>
    <w:p w:rsidR="00DA549A" w:rsidRPr="00790145" w:rsidRDefault="00DA549A" w:rsidP="00DA549A">
      <w:pPr>
        <w:rPr>
          <w:lang w:val="ru-RU"/>
        </w:rPr>
      </w:pPr>
      <w:r w:rsidRPr="00790145">
        <w:rPr>
          <w:lang w:val="ru-RU"/>
        </w:rPr>
        <w:t xml:space="preserve">Данные о статистике отклонений температуры теплоносителя в результате нарушения подачи тепловой энергии в </w:t>
      </w:r>
      <w:r w:rsidRPr="00790145">
        <w:rPr>
          <w:shd w:val="clear" w:color="auto" w:fill="FFFFFF"/>
          <w:lang w:val="ru-RU"/>
        </w:rPr>
        <w:t>Корякском</w:t>
      </w:r>
      <w:r w:rsidRPr="00790145">
        <w:rPr>
          <w:lang w:val="ru-RU"/>
        </w:rPr>
        <w:t xml:space="preserve"> с.п. за прошедшие отопительные периоды отсутствуют. Данные по определению перспективных показателей надёжности теплоснабжения приведены в Таблице 9.</w:t>
      </w:r>
      <w:r>
        <w:rPr>
          <w:lang w:val="ru-RU"/>
        </w:rPr>
        <w:t>4.</w:t>
      </w:r>
    </w:p>
    <w:p w:rsidR="00DA549A" w:rsidRPr="00740273" w:rsidRDefault="00DA549A" w:rsidP="00DA549A">
      <w:pPr>
        <w:jc w:val="right"/>
      </w:pPr>
      <w:bookmarkStart w:id="559" w:name="_Toc390941150"/>
      <w:r w:rsidRPr="00740273">
        <w:t>Таблица 9.</w:t>
      </w:r>
      <w:r>
        <w:rPr>
          <w:lang w:val="ru-RU"/>
        </w:rPr>
        <w:t>4</w:t>
      </w:r>
      <w:r w:rsidRPr="00740273">
        <w:t>.</w:t>
      </w:r>
      <w:bookmarkEnd w:id="55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652"/>
        <w:gridCol w:w="1700"/>
        <w:gridCol w:w="2127"/>
        <w:gridCol w:w="2092"/>
      </w:tblGrid>
      <w:tr w:rsidR="00DA549A" w:rsidRPr="003B684D" w:rsidTr="00A01189">
        <w:trPr>
          <w:trHeight w:val="170"/>
        </w:trPr>
        <w:tc>
          <w:tcPr>
            <w:tcW w:w="1908" w:type="pct"/>
            <w:vAlign w:val="center"/>
          </w:tcPr>
          <w:p w:rsidR="00DA549A" w:rsidRPr="003B684D" w:rsidRDefault="00DA549A" w:rsidP="00A01189">
            <w:pPr>
              <w:spacing w:before="0" w:line="240" w:lineRule="auto"/>
              <w:ind w:firstLine="0"/>
              <w:jc w:val="center"/>
              <w:rPr>
                <w:b/>
                <w:sz w:val="20"/>
                <w:szCs w:val="20"/>
              </w:rPr>
            </w:pPr>
            <w:r w:rsidRPr="003B684D">
              <w:rPr>
                <w:b/>
                <w:sz w:val="20"/>
                <w:szCs w:val="20"/>
              </w:rPr>
              <w:t>Элемент сети</w:t>
            </w:r>
          </w:p>
        </w:tc>
        <w:tc>
          <w:tcPr>
            <w:tcW w:w="888" w:type="pct"/>
            <w:vAlign w:val="center"/>
          </w:tcPr>
          <w:p w:rsidR="00DA549A" w:rsidRPr="003B684D" w:rsidRDefault="00DA549A" w:rsidP="00A01189">
            <w:pPr>
              <w:spacing w:before="0" w:line="240" w:lineRule="auto"/>
              <w:ind w:firstLine="0"/>
              <w:jc w:val="center"/>
              <w:rPr>
                <w:b/>
                <w:sz w:val="20"/>
                <w:szCs w:val="20"/>
              </w:rPr>
            </w:pPr>
            <w:r w:rsidRPr="003B684D">
              <w:rPr>
                <w:b/>
                <w:sz w:val="20"/>
                <w:szCs w:val="20"/>
              </w:rPr>
              <w:t>Обозначение</w:t>
            </w:r>
          </w:p>
        </w:tc>
        <w:tc>
          <w:tcPr>
            <w:tcW w:w="1111" w:type="pct"/>
            <w:vAlign w:val="center"/>
          </w:tcPr>
          <w:p w:rsidR="00DA549A" w:rsidRPr="003B684D" w:rsidRDefault="00DA549A" w:rsidP="00A01189">
            <w:pPr>
              <w:spacing w:before="0" w:line="240" w:lineRule="auto"/>
              <w:ind w:firstLine="0"/>
              <w:jc w:val="center"/>
              <w:rPr>
                <w:b/>
                <w:sz w:val="20"/>
                <w:szCs w:val="20"/>
              </w:rPr>
            </w:pPr>
            <w:r w:rsidRPr="003B684D">
              <w:rPr>
                <w:b/>
                <w:sz w:val="20"/>
                <w:szCs w:val="20"/>
              </w:rPr>
              <w:t>Численное значение</w:t>
            </w:r>
          </w:p>
        </w:tc>
        <w:tc>
          <w:tcPr>
            <w:tcW w:w="1093" w:type="pct"/>
            <w:vAlign w:val="center"/>
          </w:tcPr>
          <w:p w:rsidR="00DA549A" w:rsidRPr="003B684D" w:rsidRDefault="00DA549A" w:rsidP="00A01189">
            <w:pPr>
              <w:spacing w:before="0" w:line="240" w:lineRule="auto"/>
              <w:ind w:firstLine="0"/>
              <w:jc w:val="center"/>
              <w:rPr>
                <w:b/>
                <w:sz w:val="20"/>
                <w:szCs w:val="20"/>
              </w:rPr>
            </w:pPr>
            <w:r w:rsidRPr="003B684D">
              <w:rPr>
                <w:b/>
                <w:sz w:val="20"/>
                <w:szCs w:val="20"/>
              </w:rPr>
              <w:t>Примечание</w:t>
            </w:r>
          </w:p>
        </w:tc>
      </w:tr>
      <w:tr w:rsidR="00DA549A" w:rsidRPr="003B684D" w:rsidTr="00A01189">
        <w:trPr>
          <w:trHeight w:val="170"/>
        </w:trPr>
        <w:tc>
          <w:tcPr>
            <w:tcW w:w="1908" w:type="pct"/>
            <w:vAlign w:val="center"/>
          </w:tcPr>
          <w:p w:rsidR="00DA549A" w:rsidRPr="003B684D" w:rsidRDefault="00DA549A" w:rsidP="00A01189">
            <w:pPr>
              <w:spacing w:before="0" w:line="240" w:lineRule="auto"/>
              <w:ind w:firstLine="0"/>
              <w:jc w:val="center"/>
              <w:rPr>
                <w:sz w:val="20"/>
                <w:szCs w:val="20"/>
              </w:rPr>
            </w:pPr>
            <w:r w:rsidRPr="003B684D">
              <w:rPr>
                <w:sz w:val="20"/>
                <w:szCs w:val="20"/>
              </w:rPr>
              <w:t>Источник тепла</w:t>
            </w:r>
          </w:p>
        </w:tc>
        <w:tc>
          <w:tcPr>
            <w:tcW w:w="888" w:type="pct"/>
            <w:vAlign w:val="center"/>
          </w:tcPr>
          <w:p w:rsidR="00DA549A" w:rsidRPr="003B684D" w:rsidRDefault="00DA549A" w:rsidP="00A01189">
            <w:pPr>
              <w:spacing w:before="0" w:line="240" w:lineRule="auto"/>
              <w:ind w:firstLine="0"/>
              <w:jc w:val="center"/>
              <w:rPr>
                <w:sz w:val="20"/>
                <w:szCs w:val="20"/>
              </w:rPr>
            </w:pPr>
            <w:r w:rsidRPr="003B684D">
              <w:rPr>
                <w:sz w:val="20"/>
                <w:szCs w:val="20"/>
              </w:rPr>
              <w:t>Р</w:t>
            </w:r>
            <w:r w:rsidRPr="003B684D">
              <w:rPr>
                <w:sz w:val="20"/>
                <w:szCs w:val="20"/>
                <w:vertAlign w:val="subscript"/>
              </w:rPr>
              <w:t>ит</w:t>
            </w:r>
          </w:p>
        </w:tc>
        <w:tc>
          <w:tcPr>
            <w:tcW w:w="1111" w:type="pct"/>
            <w:vAlign w:val="center"/>
          </w:tcPr>
          <w:p w:rsidR="00DA549A" w:rsidRPr="003B684D" w:rsidRDefault="00DA549A" w:rsidP="00A01189">
            <w:pPr>
              <w:spacing w:before="0" w:line="240" w:lineRule="auto"/>
              <w:ind w:firstLine="0"/>
              <w:jc w:val="center"/>
              <w:rPr>
                <w:sz w:val="20"/>
                <w:szCs w:val="20"/>
              </w:rPr>
            </w:pPr>
            <w:r w:rsidRPr="003B684D">
              <w:rPr>
                <w:sz w:val="20"/>
                <w:szCs w:val="20"/>
              </w:rPr>
              <w:t>0,97</w:t>
            </w:r>
          </w:p>
        </w:tc>
        <w:tc>
          <w:tcPr>
            <w:tcW w:w="1093" w:type="pct"/>
            <w:vAlign w:val="center"/>
          </w:tcPr>
          <w:p w:rsidR="00DA549A" w:rsidRPr="003B684D" w:rsidRDefault="00DA549A" w:rsidP="00A01189">
            <w:pPr>
              <w:spacing w:before="0" w:line="240" w:lineRule="auto"/>
              <w:ind w:firstLine="0"/>
              <w:jc w:val="center"/>
              <w:rPr>
                <w:sz w:val="20"/>
                <w:szCs w:val="20"/>
              </w:rPr>
            </w:pPr>
            <w:r w:rsidRPr="003B684D">
              <w:rPr>
                <w:sz w:val="20"/>
                <w:szCs w:val="20"/>
              </w:rPr>
              <w:t>3 отказа за 100 лет</w:t>
            </w:r>
          </w:p>
        </w:tc>
      </w:tr>
      <w:tr w:rsidR="00DA549A" w:rsidRPr="003B684D" w:rsidTr="00A01189">
        <w:trPr>
          <w:trHeight w:val="170"/>
        </w:trPr>
        <w:tc>
          <w:tcPr>
            <w:tcW w:w="1908" w:type="pct"/>
            <w:vAlign w:val="center"/>
          </w:tcPr>
          <w:p w:rsidR="00DA549A" w:rsidRPr="003B684D" w:rsidRDefault="00DA549A" w:rsidP="00A01189">
            <w:pPr>
              <w:spacing w:before="0" w:line="240" w:lineRule="auto"/>
              <w:ind w:firstLine="0"/>
              <w:jc w:val="center"/>
              <w:rPr>
                <w:sz w:val="20"/>
                <w:szCs w:val="20"/>
              </w:rPr>
            </w:pPr>
            <w:r w:rsidRPr="003B684D">
              <w:rPr>
                <w:sz w:val="20"/>
                <w:szCs w:val="20"/>
              </w:rPr>
              <w:t>Тепловые сети</w:t>
            </w:r>
          </w:p>
        </w:tc>
        <w:tc>
          <w:tcPr>
            <w:tcW w:w="888" w:type="pct"/>
            <w:vAlign w:val="center"/>
          </w:tcPr>
          <w:p w:rsidR="00DA549A" w:rsidRPr="003B684D" w:rsidRDefault="00DA549A" w:rsidP="00A01189">
            <w:pPr>
              <w:spacing w:before="0" w:line="240" w:lineRule="auto"/>
              <w:ind w:firstLine="0"/>
              <w:jc w:val="center"/>
              <w:rPr>
                <w:sz w:val="20"/>
                <w:szCs w:val="20"/>
              </w:rPr>
            </w:pPr>
            <w:r w:rsidRPr="003B684D">
              <w:rPr>
                <w:sz w:val="20"/>
                <w:szCs w:val="20"/>
              </w:rPr>
              <w:t>Р</w:t>
            </w:r>
            <w:r w:rsidRPr="003B684D">
              <w:rPr>
                <w:sz w:val="20"/>
                <w:szCs w:val="20"/>
                <w:vertAlign w:val="subscript"/>
              </w:rPr>
              <w:t>тс</w:t>
            </w:r>
          </w:p>
        </w:tc>
        <w:tc>
          <w:tcPr>
            <w:tcW w:w="1111" w:type="pct"/>
            <w:vAlign w:val="center"/>
          </w:tcPr>
          <w:p w:rsidR="00DA549A" w:rsidRPr="003B684D" w:rsidRDefault="00DA549A" w:rsidP="00A01189">
            <w:pPr>
              <w:spacing w:before="0" w:line="240" w:lineRule="auto"/>
              <w:ind w:firstLine="0"/>
              <w:jc w:val="center"/>
              <w:rPr>
                <w:sz w:val="20"/>
                <w:szCs w:val="20"/>
              </w:rPr>
            </w:pPr>
            <w:r w:rsidRPr="003B684D">
              <w:rPr>
                <w:sz w:val="20"/>
                <w:szCs w:val="20"/>
              </w:rPr>
              <w:t>0,90</w:t>
            </w:r>
          </w:p>
        </w:tc>
        <w:tc>
          <w:tcPr>
            <w:tcW w:w="1093" w:type="pct"/>
            <w:vAlign w:val="center"/>
          </w:tcPr>
          <w:p w:rsidR="00DA549A" w:rsidRPr="003B684D" w:rsidRDefault="00DA549A" w:rsidP="00A01189">
            <w:pPr>
              <w:spacing w:before="0" w:line="240" w:lineRule="auto"/>
              <w:ind w:firstLine="0"/>
              <w:jc w:val="center"/>
              <w:rPr>
                <w:sz w:val="20"/>
                <w:szCs w:val="20"/>
              </w:rPr>
            </w:pPr>
            <w:r w:rsidRPr="003B684D">
              <w:rPr>
                <w:sz w:val="20"/>
                <w:szCs w:val="20"/>
              </w:rPr>
              <w:t>10 отказов за 100 лет</w:t>
            </w:r>
          </w:p>
        </w:tc>
      </w:tr>
      <w:tr w:rsidR="00DA549A" w:rsidRPr="003B684D" w:rsidTr="00A01189">
        <w:trPr>
          <w:trHeight w:val="170"/>
        </w:trPr>
        <w:tc>
          <w:tcPr>
            <w:tcW w:w="1908" w:type="pct"/>
            <w:vAlign w:val="center"/>
          </w:tcPr>
          <w:p w:rsidR="00DA549A" w:rsidRPr="003B684D" w:rsidRDefault="00DA549A" w:rsidP="00A01189">
            <w:pPr>
              <w:spacing w:before="0" w:line="240" w:lineRule="auto"/>
              <w:ind w:firstLine="0"/>
              <w:jc w:val="center"/>
              <w:rPr>
                <w:sz w:val="20"/>
                <w:szCs w:val="20"/>
              </w:rPr>
            </w:pPr>
            <w:r w:rsidRPr="003B684D">
              <w:rPr>
                <w:sz w:val="20"/>
                <w:szCs w:val="20"/>
              </w:rPr>
              <w:t>Абонент</w:t>
            </w:r>
          </w:p>
        </w:tc>
        <w:tc>
          <w:tcPr>
            <w:tcW w:w="888" w:type="pct"/>
            <w:vAlign w:val="center"/>
          </w:tcPr>
          <w:p w:rsidR="00DA549A" w:rsidRPr="003B684D" w:rsidRDefault="00DA549A" w:rsidP="00A01189">
            <w:pPr>
              <w:spacing w:before="0" w:line="240" w:lineRule="auto"/>
              <w:ind w:firstLine="0"/>
              <w:jc w:val="center"/>
              <w:rPr>
                <w:sz w:val="20"/>
                <w:szCs w:val="20"/>
              </w:rPr>
            </w:pPr>
            <w:r w:rsidRPr="003B684D">
              <w:rPr>
                <w:sz w:val="20"/>
                <w:szCs w:val="20"/>
              </w:rPr>
              <w:t>Р</w:t>
            </w:r>
            <w:r w:rsidRPr="003B684D">
              <w:rPr>
                <w:sz w:val="20"/>
                <w:szCs w:val="20"/>
                <w:vertAlign w:val="subscript"/>
              </w:rPr>
              <w:t>тп</w:t>
            </w:r>
          </w:p>
        </w:tc>
        <w:tc>
          <w:tcPr>
            <w:tcW w:w="1111" w:type="pct"/>
            <w:vAlign w:val="center"/>
          </w:tcPr>
          <w:p w:rsidR="00DA549A" w:rsidRPr="003B684D" w:rsidRDefault="00DA549A" w:rsidP="00A01189">
            <w:pPr>
              <w:spacing w:before="0" w:line="240" w:lineRule="auto"/>
              <w:ind w:firstLine="0"/>
              <w:jc w:val="center"/>
              <w:rPr>
                <w:sz w:val="20"/>
                <w:szCs w:val="20"/>
              </w:rPr>
            </w:pPr>
            <w:r w:rsidRPr="003B684D">
              <w:rPr>
                <w:sz w:val="20"/>
                <w:szCs w:val="20"/>
              </w:rPr>
              <w:t>0,99</w:t>
            </w:r>
          </w:p>
        </w:tc>
        <w:tc>
          <w:tcPr>
            <w:tcW w:w="1093" w:type="pct"/>
            <w:vAlign w:val="center"/>
          </w:tcPr>
          <w:p w:rsidR="00DA549A" w:rsidRPr="003B684D" w:rsidRDefault="00DA549A" w:rsidP="00A01189">
            <w:pPr>
              <w:spacing w:before="0" w:line="240" w:lineRule="auto"/>
              <w:ind w:firstLine="0"/>
              <w:jc w:val="center"/>
              <w:rPr>
                <w:sz w:val="20"/>
                <w:szCs w:val="20"/>
              </w:rPr>
            </w:pPr>
            <w:r w:rsidRPr="003B684D">
              <w:rPr>
                <w:sz w:val="20"/>
                <w:szCs w:val="20"/>
              </w:rPr>
              <w:t>1 отказ за 100 лет</w:t>
            </w:r>
          </w:p>
        </w:tc>
      </w:tr>
      <w:tr w:rsidR="00DA549A" w:rsidRPr="003B684D" w:rsidTr="00A01189">
        <w:trPr>
          <w:trHeight w:val="170"/>
        </w:trPr>
        <w:tc>
          <w:tcPr>
            <w:tcW w:w="1908" w:type="pct"/>
            <w:vAlign w:val="center"/>
          </w:tcPr>
          <w:p w:rsidR="00DA549A" w:rsidRPr="003B684D" w:rsidRDefault="00DA549A" w:rsidP="00A01189">
            <w:pPr>
              <w:spacing w:before="0" w:line="240" w:lineRule="auto"/>
              <w:ind w:firstLine="0"/>
              <w:jc w:val="center"/>
              <w:rPr>
                <w:sz w:val="20"/>
                <w:szCs w:val="20"/>
              </w:rPr>
            </w:pPr>
            <w:r w:rsidRPr="003B684D">
              <w:rPr>
                <w:sz w:val="20"/>
                <w:szCs w:val="20"/>
              </w:rPr>
              <w:t>Система централизованного теплоснабжения</w:t>
            </w:r>
          </w:p>
        </w:tc>
        <w:tc>
          <w:tcPr>
            <w:tcW w:w="888" w:type="pct"/>
            <w:vAlign w:val="center"/>
          </w:tcPr>
          <w:p w:rsidR="00DA549A" w:rsidRPr="003B684D" w:rsidRDefault="00DA549A" w:rsidP="00A01189">
            <w:pPr>
              <w:spacing w:before="0" w:line="240" w:lineRule="auto"/>
              <w:ind w:firstLine="0"/>
              <w:jc w:val="center"/>
              <w:rPr>
                <w:sz w:val="20"/>
                <w:szCs w:val="20"/>
              </w:rPr>
            </w:pPr>
            <w:r w:rsidRPr="003B684D">
              <w:rPr>
                <w:sz w:val="20"/>
                <w:szCs w:val="20"/>
              </w:rPr>
              <w:t>р</w:t>
            </w:r>
            <w:r w:rsidRPr="003B684D">
              <w:rPr>
                <w:sz w:val="20"/>
                <w:szCs w:val="20"/>
                <w:vertAlign w:val="subscript"/>
              </w:rPr>
              <w:t>тф</w:t>
            </w:r>
          </w:p>
        </w:tc>
        <w:tc>
          <w:tcPr>
            <w:tcW w:w="1111" w:type="pct"/>
            <w:vAlign w:val="center"/>
          </w:tcPr>
          <w:p w:rsidR="00DA549A" w:rsidRPr="003B684D" w:rsidRDefault="00DA549A" w:rsidP="00A01189">
            <w:pPr>
              <w:spacing w:before="0" w:line="240" w:lineRule="auto"/>
              <w:ind w:firstLine="0"/>
              <w:jc w:val="center"/>
              <w:rPr>
                <w:sz w:val="20"/>
                <w:szCs w:val="20"/>
              </w:rPr>
            </w:pPr>
            <w:r w:rsidRPr="003B684D">
              <w:rPr>
                <w:sz w:val="20"/>
                <w:szCs w:val="20"/>
              </w:rPr>
              <w:t>0,86</w:t>
            </w:r>
          </w:p>
        </w:tc>
        <w:tc>
          <w:tcPr>
            <w:tcW w:w="1093" w:type="pct"/>
            <w:vAlign w:val="center"/>
          </w:tcPr>
          <w:p w:rsidR="00DA549A" w:rsidRPr="003B684D" w:rsidRDefault="00DA549A" w:rsidP="00A01189">
            <w:pPr>
              <w:spacing w:before="0" w:line="240" w:lineRule="auto"/>
              <w:ind w:firstLine="0"/>
              <w:jc w:val="center"/>
              <w:rPr>
                <w:sz w:val="20"/>
                <w:szCs w:val="20"/>
              </w:rPr>
            </w:pPr>
            <w:r w:rsidRPr="003B684D">
              <w:rPr>
                <w:sz w:val="20"/>
                <w:szCs w:val="20"/>
              </w:rPr>
              <w:t>14 отказов за 100 лет</w:t>
            </w:r>
          </w:p>
        </w:tc>
      </w:tr>
    </w:tbl>
    <w:p w:rsidR="00DA549A" w:rsidRPr="00790145" w:rsidRDefault="00DA549A" w:rsidP="00DA549A">
      <w:pPr>
        <w:rPr>
          <w:lang w:val="ru-RU"/>
        </w:rPr>
      </w:pPr>
      <w:r w:rsidRPr="00790145">
        <w:rPr>
          <w:lang w:val="ru-RU"/>
        </w:rPr>
        <w:t>Более подробное описание методики расчета показателей безотказности работы системы представлены в Главе 1 п.1.9.</w:t>
      </w:r>
    </w:p>
    <w:p w:rsidR="00DA549A" w:rsidRPr="00790145" w:rsidRDefault="00DA549A" w:rsidP="00DA549A">
      <w:pPr>
        <w:rPr>
          <w:lang w:val="ru-RU"/>
        </w:rPr>
      </w:pPr>
      <w:r w:rsidRPr="00790145">
        <w:rPr>
          <w:lang w:val="ru-RU"/>
        </w:rPr>
        <w:lastRenderedPageBreak/>
        <w:t>Перспективная система теплоснабжения в поселении соответствует требованиям критериев надежности.</w:t>
      </w:r>
    </w:p>
    <w:p w:rsidR="00DA549A" w:rsidRPr="006B387B" w:rsidRDefault="00DA549A" w:rsidP="00DA549A">
      <w:pPr>
        <w:pStyle w:val="2"/>
        <w:rPr>
          <w:lang w:val="ru-RU"/>
        </w:rPr>
      </w:pPr>
      <w:bookmarkStart w:id="560" w:name="_Toc394478568"/>
      <w:bookmarkStart w:id="561" w:name="_Toc394481710"/>
      <w:r>
        <w:rPr>
          <w:lang w:val="ru-RU"/>
        </w:rPr>
        <w:t xml:space="preserve">9.5. </w:t>
      </w:r>
      <w:bookmarkStart w:id="562" w:name="_Toc390941151"/>
      <w:r w:rsidRPr="006B387B">
        <w:rPr>
          <w:lang w:val="ru-RU"/>
        </w:rPr>
        <w:t>Предложения обеспечивающие надёжность теплоснабжения:</w:t>
      </w:r>
      <w:bookmarkEnd w:id="560"/>
      <w:bookmarkEnd w:id="561"/>
      <w:bookmarkEnd w:id="562"/>
    </w:p>
    <w:p w:rsidR="00DA549A" w:rsidRPr="00790145" w:rsidRDefault="00DA549A" w:rsidP="00DA549A">
      <w:pPr>
        <w:rPr>
          <w:lang w:val="ru-RU"/>
        </w:rPr>
      </w:pPr>
      <w:r w:rsidRPr="00790145">
        <w:rPr>
          <w:lang w:val="ru-RU"/>
        </w:rPr>
        <w:t xml:space="preserve">Предусматривается вывод из эксплуатации существующих котельных, работающих на угле, с заменой на современные газовые котельные. </w:t>
      </w:r>
    </w:p>
    <w:p w:rsidR="00DA549A" w:rsidRPr="00790145" w:rsidRDefault="00DA549A" w:rsidP="00DA549A">
      <w:pPr>
        <w:rPr>
          <w:lang w:val="ru-RU"/>
        </w:rPr>
      </w:pPr>
      <w:r w:rsidRPr="00790145">
        <w:rPr>
          <w:lang w:val="ru-RU"/>
        </w:rPr>
        <w:t>Современное оборудование котельных, необходимое количество резервного оборудования, установленные системы автоматизации и диспетчеризации позволят обеспечить необходимую надёжность теплоснабжения.</w:t>
      </w:r>
    </w:p>
    <w:p w:rsidR="00DA549A" w:rsidRPr="00790145" w:rsidRDefault="00DA549A" w:rsidP="00DA549A">
      <w:pPr>
        <w:pStyle w:val="1"/>
        <w:rPr>
          <w:lang w:val="ru-RU"/>
        </w:rPr>
      </w:pPr>
      <w:bookmarkStart w:id="563" w:name="_Toc362967921"/>
      <w:bookmarkStart w:id="564" w:name="_Toc364264924"/>
      <w:bookmarkStart w:id="565" w:name="_Toc364264956"/>
      <w:bookmarkStart w:id="566" w:name="_Toc364265116"/>
      <w:bookmarkStart w:id="567" w:name="_Toc364265138"/>
      <w:bookmarkStart w:id="568" w:name="_Toc364265159"/>
      <w:bookmarkStart w:id="569" w:name="_Toc364265194"/>
      <w:bookmarkStart w:id="570" w:name="_Toc366483087"/>
      <w:bookmarkStart w:id="571" w:name="_Toc390941152"/>
      <w:bookmarkStart w:id="572" w:name="_Toc394478569"/>
      <w:bookmarkStart w:id="573" w:name="_Toc394481711"/>
      <w:r w:rsidRPr="00790145">
        <w:rPr>
          <w:lang w:val="ru-RU"/>
        </w:rPr>
        <w:t>ГЛАВА 10. Обоснование инвестиций в строительство, реконструкцию и техническое перевооружение</w:t>
      </w:r>
      <w:bookmarkEnd w:id="563"/>
      <w:bookmarkEnd w:id="564"/>
      <w:bookmarkEnd w:id="565"/>
      <w:bookmarkEnd w:id="566"/>
      <w:bookmarkEnd w:id="567"/>
      <w:bookmarkEnd w:id="568"/>
      <w:bookmarkEnd w:id="569"/>
      <w:bookmarkEnd w:id="570"/>
      <w:r w:rsidRPr="00790145">
        <w:rPr>
          <w:lang w:val="ru-RU"/>
        </w:rPr>
        <w:t>.</w:t>
      </w:r>
      <w:bookmarkEnd w:id="571"/>
      <w:bookmarkEnd w:id="572"/>
      <w:bookmarkEnd w:id="573"/>
    </w:p>
    <w:p w:rsidR="00DA549A" w:rsidRPr="00790145" w:rsidRDefault="00DA549A" w:rsidP="00DA549A">
      <w:pPr>
        <w:pStyle w:val="2"/>
        <w:rPr>
          <w:lang w:val="ru-RU"/>
        </w:rPr>
      </w:pPr>
      <w:bookmarkStart w:id="574" w:name="_Toc390941153"/>
      <w:bookmarkStart w:id="575" w:name="_Toc394478570"/>
      <w:bookmarkStart w:id="576" w:name="_Toc394481712"/>
      <w:r w:rsidRPr="00790145">
        <w:rPr>
          <w:lang w:val="ru-RU"/>
        </w:rPr>
        <w:t>10.1.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bookmarkEnd w:id="574"/>
      <w:bookmarkEnd w:id="575"/>
      <w:bookmarkEnd w:id="576"/>
    </w:p>
    <w:p w:rsidR="00DA549A" w:rsidRPr="00790145" w:rsidRDefault="00DA549A" w:rsidP="00DA549A">
      <w:pPr>
        <w:rPr>
          <w:lang w:val="ru-RU"/>
        </w:rPr>
      </w:pPr>
      <w:r w:rsidRPr="00790145">
        <w:rPr>
          <w:lang w:val="ru-RU"/>
        </w:rPr>
        <w:t>Оценка финансовых потребностей для осуществления реконструкции источников тепловой эн</w:t>
      </w:r>
      <w:r>
        <w:rPr>
          <w:lang w:val="ru-RU"/>
        </w:rPr>
        <w:t>е</w:t>
      </w:r>
      <w:r w:rsidRPr="00790145">
        <w:rPr>
          <w:lang w:val="ru-RU"/>
        </w:rPr>
        <w:t xml:space="preserve">ргии и тепловых сетей </w:t>
      </w:r>
      <w:r w:rsidRPr="00790145">
        <w:rPr>
          <w:shd w:val="clear" w:color="auto" w:fill="FFFFFF"/>
          <w:lang w:val="ru-RU"/>
        </w:rPr>
        <w:t>Корякского</w:t>
      </w:r>
      <w:r w:rsidRPr="00790145">
        <w:rPr>
          <w:lang w:val="ru-RU"/>
        </w:rPr>
        <w:t xml:space="preserve"> с.п. приведены в </w:t>
      </w:r>
      <w:r>
        <w:rPr>
          <w:lang w:val="ru-RU"/>
        </w:rPr>
        <w:t>т</w:t>
      </w:r>
      <w:r w:rsidRPr="00F555D7">
        <w:rPr>
          <w:lang w:val="ru-RU"/>
        </w:rPr>
        <w:t>аблице 10.1.</w:t>
      </w:r>
      <w:r w:rsidRPr="00790145">
        <w:rPr>
          <w:lang w:val="ru-RU"/>
        </w:rPr>
        <w:t>Инвестиции следует осуществлять в соответствии с Федеральным программами энергосбережения и областными целевыми программами реформирования жилищно-коммунального комплекса. Для оценки стоимости строительства блочно-модульных котельных взяты средние по рынку России цены строительства БМК. В представленной таблице  стоимости учтено строительство "под ключ" котельных с учетом НДС и года строительства объекта.</w:t>
      </w:r>
    </w:p>
    <w:p w:rsidR="00DA549A" w:rsidRDefault="00DA549A" w:rsidP="00DA549A">
      <w:pPr>
        <w:jc w:val="right"/>
        <w:rPr>
          <w:lang w:val="ru-RU"/>
        </w:rPr>
      </w:pPr>
      <w:bookmarkStart w:id="577" w:name="_Toc390941154"/>
      <w:r w:rsidRPr="00790145">
        <w:rPr>
          <w:lang w:val="ru-RU"/>
        </w:rPr>
        <w:t>Таблица 10.1</w:t>
      </w:r>
      <w:bookmarkEnd w:id="577"/>
      <w:r w:rsidRPr="00790145">
        <w:rPr>
          <w:lang w:val="ru-RU"/>
        </w:rPr>
        <w:t>. Финансовые потребности для осуществления строительства.</w:t>
      </w:r>
    </w:p>
    <w:tbl>
      <w:tblPr>
        <w:tblW w:w="5000" w:type="pct"/>
        <w:tblLook w:val="04A0"/>
      </w:tblPr>
      <w:tblGrid>
        <w:gridCol w:w="1832"/>
        <w:gridCol w:w="1411"/>
        <w:gridCol w:w="1093"/>
        <w:gridCol w:w="1093"/>
        <w:gridCol w:w="1093"/>
        <w:gridCol w:w="1093"/>
        <w:gridCol w:w="1093"/>
        <w:gridCol w:w="863"/>
      </w:tblGrid>
      <w:tr w:rsidR="00DA549A" w:rsidRPr="00BB0ADD" w:rsidTr="00A01189">
        <w:trPr>
          <w:trHeight w:val="170"/>
        </w:trPr>
        <w:tc>
          <w:tcPr>
            <w:tcW w:w="5000" w:type="pct"/>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rsidR="00DA549A" w:rsidRPr="00BB0ADD" w:rsidRDefault="00DA549A" w:rsidP="00A01189">
            <w:pPr>
              <w:spacing w:before="0" w:line="240" w:lineRule="auto"/>
              <w:ind w:firstLine="0"/>
              <w:jc w:val="center"/>
              <w:rPr>
                <w:b/>
                <w:bCs/>
                <w:color w:val="000000"/>
                <w:sz w:val="20"/>
                <w:szCs w:val="20"/>
                <w:lang w:val="ru-RU" w:eastAsia="ru-RU"/>
              </w:rPr>
            </w:pPr>
            <w:r w:rsidRPr="00BB0ADD">
              <w:rPr>
                <w:b/>
                <w:bCs/>
                <w:color w:val="000000"/>
                <w:sz w:val="20"/>
                <w:szCs w:val="20"/>
                <w:lang w:eastAsia="ru-RU"/>
              </w:rPr>
              <w:t>1 вариант</w:t>
            </w:r>
          </w:p>
        </w:tc>
      </w:tr>
      <w:tr w:rsidR="00DA549A" w:rsidRPr="00BB0ADD" w:rsidTr="00A01189">
        <w:trPr>
          <w:trHeight w:val="170"/>
        </w:trPr>
        <w:tc>
          <w:tcPr>
            <w:tcW w:w="957" w:type="pct"/>
            <w:tcBorders>
              <w:top w:val="nil"/>
              <w:left w:val="single" w:sz="8" w:space="0" w:color="auto"/>
              <w:bottom w:val="single" w:sz="8" w:space="0" w:color="auto"/>
              <w:right w:val="single" w:sz="8" w:space="0" w:color="auto"/>
            </w:tcBorders>
            <w:shd w:val="clear" w:color="auto" w:fill="auto"/>
            <w:vAlign w:val="center"/>
            <w:hideMark/>
          </w:tcPr>
          <w:p w:rsidR="00DA549A" w:rsidRPr="00BB0ADD" w:rsidRDefault="00DA549A" w:rsidP="00A01189">
            <w:pPr>
              <w:spacing w:before="0" w:line="240" w:lineRule="auto"/>
              <w:ind w:firstLine="0"/>
              <w:jc w:val="center"/>
              <w:rPr>
                <w:b/>
                <w:bCs/>
                <w:color w:val="000000"/>
                <w:sz w:val="20"/>
                <w:szCs w:val="20"/>
                <w:lang w:val="ru-RU" w:eastAsia="ru-RU"/>
              </w:rPr>
            </w:pPr>
            <w:r w:rsidRPr="00BB0ADD">
              <w:rPr>
                <w:b/>
                <w:bCs/>
                <w:color w:val="000000"/>
                <w:sz w:val="20"/>
                <w:szCs w:val="20"/>
                <w:lang w:eastAsia="ru-RU"/>
              </w:rPr>
              <w:t>Вид работ</w:t>
            </w:r>
          </w:p>
        </w:tc>
        <w:tc>
          <w:tcPr>
            <w:tcW w:w="737" w:type="pct"/>
            <w:tcBorders>
              <w:top w:val="nil"/>
              <w:left w:val="nil"/>
              <w:bottom w:val="single" w:sz="8" w:space="0" w:color="auto"/>
              <w:right w:val="single" w:sz="8" w:space="0" w:color="auto"/>
            </w:tcBorders>
            <w:shd w:val="clear" w:color="auto" w:fill="auto"/>
            <w:vAlign w:val="center"/>
            <w:hideMark/>
          </w:tcPr>
          <w:p w:rsidR="00DA549A" w:rsidRPr="00BB0ADD" w:rsidRDefault="00DA549A" w:rsidP="00A01189">
            <w:pPr>
              <w:spacing w:before="0" w:line="240" w:lineRule="auto"/>
              <w:ind w:firstLine="0"/>
              <w:jc w:val="center"/>
              <w:rPr>
                <w:b/>
                <w:bCs/>
                <w:color w:val="000000"/>
                <w:sz w:val="20"/>
                <w:szCs w:val="20"/>
                <w:lang w:val="ru-RU" w:eastAsia="ru-RU"/>
              </w:rPr>
            </w:pPr>
            <w:r w:rsidRPr="00BB0ADD">
              <w:rPr>
                <w:b/>
                <w:bCs/>
                <w:color w:val="000000"/>
                <w:sz w:val="20"/>
                <w:szCs w:val="20"/>
                <w:lang w:eastAsia="ru-RU"/>
              </w:rPr>
              <w:t> стоимость, т. Руб.</w:t>
            </w:r>
          </w:p>
        </w:tc>
        <w:tc>
          <w:tcPr>
            <w:tcW w:w="571" w:type="pct"/>
            <w:tcBorders>
              <w:top w:val="nil"/>
              <w:left w:val="nil"/>
              <w:bottom w:val="single" w:sz="8" w:space="0" w:color="auto"/>
              <w:right w:val="single" w:sz="8" w:space="0" w:color="auto"/>
            </w:tcBorders>
            <w:shd w:val="clear" w:color="auto" w:fill="auto"/>
            <w:vAlign w:val="center"/>
            <w:hideMark/>
          </w:tcPr>
          <w:p w:rsidR="00DA549A" w:rsidRPr="00BB0ADD" w:rsidRDefault="00DA549A" w:rsidP="00A01189">
            <w:pPr>
              <w:spacing w:before="0" w:line="240" w:lineRule="auto"/>
              <w:ind w:firstLine="0"/>
              <w:jc w:val="center"/>
              <w:rPr>
                <w:b/>
                <w:bCs/>
                <w:color w:val="000000"/>
                <w:sz w:val="20"/>
                <w:szCs w:val="20"/>
                <w:lang w:val="ru-RU" w:eastAsia="ru-RU"/>
              </w:rPr>
            </w:pPr>
            <w:r w:rsidRPr="00BB0ADD">
              <w:rPr>
                <w:b/>
                <w:bCs/>
                <w:color w:val="000000"/>
                <w:sz w:val="20"/>
                <w:szCs w:val="20"/>
                <w:lang w:val="ru-RU" w:eastAsia="ru-RU"/>
              </w:rPr>
              <w:t>2014</w:t>
            </w:r>
          </w:p>
        </w:tc>
        <w:tc>
          <w:tcPr>
            <w:tcW w:w="571" w:type="pct"/>
            <w:tcBorders>
              <w:top w:val="nil"/>
              <w:left w:val="nil"/>
              <w:bottom w:val="single" w:sz="8" w:space="0" w:color="auto"/>
              <w:right w:val="single" w:sz="8" w:space="0" w:color="auto"/>
            </w:tcBorders>
            <w:shd w:val="clear" w:color="auto" w:fill="auto"/>
            <w:vAlign w:val="center"/>
            <w:hideMark/>
          </w:tcPr>
          <w:p w:rsidR="00DA549A" w:rsidRPr="00BB0ADD" w:rsidRDefault="00DA549A" w:rsidP="00A01189">
            <w:pPr>
              <w:spacing w:before="0" w:line="240" w:lineRule="auto"/>
              <w:ind w:firstLine="0"/>
              <w:jc w:val="center"/>
              <w:rPr>
                <w:color w:val="000000"/>
                <w:sz w:val="20"/>
                <w:szCs w:val="20"/>
                <w:lang w:val="ru-RU" w:eastAsia="ru-RU"/>
              </w:rPr>
            </w:pPr>
            <w:r w:rsidRPr="00BB0ADD">
              <w:rPr>
                <w:color w:val="000000"/>
                <w:sz w:val="20"/>
                <w:szCs w:val="20"/>
                <w:lang w:val="ru-RU" w:eastAsia="ru-RU"/>
              </w:rPr>
              <w:t>2015</w:t>
            </w:r>
          </w:p>
        </w:tc>
        <w:tc>
          <w:tcPr>
            <w:tcW w:w="571" w:type="pct"/>
            <w:tcBorders>
              <w:top w:val="nil"/>
              <w:left w:val="nil"/>
              <w:bottom w:val="single" w:sz="8" w:space="0" w:color="auto"/>
              <w:right w:val="single" w:sz="8" w:space="0" w:color="auto"/>
            </w:tcBorders>
            <w:shd w:val="clear" w:color="auto" w:fill="auto"/>
            <w:vAlign w:val="center"/>
            <w:hideMark/>
          </w:tcPr>
          <w:p w:rsidR="00DA549A" w:rsidRPr="00BB0ADD" w:rsidRDefault="00DA549A" w:rsidP="00A01189">
            <w:pPr>
              <w:spacing w:before="0" w:line="240" w:lineRule="auto"/>
              <w:ind w:firstLine="0"/>
              <w:jc w:val="center"/>
              <w:rPr>
                <w:color w:val="000000"/>
                <w:sz w:val="20"/>
                <w:szCs w:val="20"/>
                <w:lang w:val="ru-RU" w:eastAsia="ru-RU"/>
              </w:rPr>
            </w:pPr>
            <w:r w:rsidRPr="00BB0ADD">
              <w:rPr>
                <w:color w:val="000000"/>
                <w:sz w:val="20"/>
                <w:szCs w:val="20"/>
                <w:lang w:val="ru-RU" w:eastAsia="ru-RU"/>
              </w:rPr>
              <w:t>2016</w:t>
            </w:r>
          </w:p>
        </w:tc>
        <w:tc>
          <w:tcPr>
            <w:tcW w:w="571" w:type="pct"/>
            <w:tcBorders>
              <w:top w:val="nil"/>
              <w:left w:val="nil"/>
              <w:bottom w:val="single" w:sz="8" w:space="0" w:color="auto"/>
              <w:right w:val="single" w:sz="8" w:space="0" w:color="auto"/>
            </w:tcBorders>
            <w:shd w:val="clear" w:color="auto" w:fill="auto"/>
            <w:vAlign w:val="center"/>
            <w:hideMark/>
          </w:tcPr>
          <w:p w:rsidR="00DA549A" w:rsidRPr="00BB0ADD" w:rsidRDefault="00DA549A" w:rsidP="00A01189">
            <w:pPr>
              <w:spacing w:before="0" w:line="240" w:lineRule="auto"/>
              <w:ind w:firstLine="0"/>
              <w:jc w:val="center"/>
              <w:rPr>
                <w:color w:val="000000"/>
                <w:sz w:val="20"/>
                <w:szCs w:val="20"/>
                <w:lang w:val="ru-RU" w:eastAsia="ru-RU"/>
              </w:rPr>
            </w:pPr>
            <w:r w:rsidRPr="00BB0ADD">
              <w:rPr>
                <w:color w:val="000000"/>
                <w:sz w:val="20"/>
                <w:szCs w:val="20"/>
                <w:lang w:val="ru-RU" w:eastAsia="ru-RU"/>
              </w:rPr>
              <w:t>2017</w:t>
            </w:r>
          </w:p>
        </w:tc>
        <w:tc>
          <w:tcPr>
            <w:tcW w:w="571" w:type="pct"/>
            <w:tcBorders>
              <w:top w:val="nil"/>
              <w:left w:val="nil"/>
              <w:bottom w:val="single" w:sz="8" w:space="0" w:color="auto"/>
              <w:right w:val="single" w:sz="8" w:space="0" w:color="auto"/>
            </w:tcBorders>
            <w:shd w:val="clear" w:color="auto" w:fill="auto"/>
            <w:vAlign w:val="center"/>
            <w:hideMark/>
          </w:tcPr>
          <w:p w:rsidR="00DA549A" w:rsidRPr="00BB0ADD" w:rsidRDefault="00DA549A" w:rsidP="00A01189">
            <w:pPr>
              <w:spacing w:before="0" w:line="240" w:lineRule="auto"/>
              <w:ind w:firstLine="0"/>
              <w:jc w:val="center"/>
              <w:rPr>
                <w:color w:val="000000"/>
                <w:sz w:val="20"/>
                <w:szCs w:val="20"/>
                <w:lang w:val="ru-RU" w:eastAsia="ru-RU"/>
              </w:rPr>
            </w:pPr>
            <w:r w:rsidRPr="00BB0ADD">
              <w:rPr>
                <w:color w:val="000000"/>
                <w:sz w:val="20"/>
                <w:szCs w:val="20"/>
                <w:lang w:val="ru-RU" w:eastAsia="ru-RU"/>
              </w:rPr>
              <w:t>2018</w:t>
            </w:r>
          </w:p>
        </w:tc>
        <w:tc>
          <w:tcPr>
            <w:tcW w:w="452" w:type="pct"/>
            <w:tcBorders>
              <w:top w:val="nil"/>
              <w:left w:val="nil"/>
              <w:bottom w:val="single" w:sz="8" w:space="0" w:color="auto"/>
              <w:right w:val="single" w:sz="8" w:space="0" w:color="auto"/>
            </w:tcBorders>
            <w:shd w:val="clear" w:color="auto" w:fill="auto"/>
            <w:vAlign w:val="center"/>
            <w:hideMark/>
          </w:tcPr>
          <w:p w:rsidR="00DA549A" w:rsidRPr="00BB0ADD" w:rsidRDefault="00DA549A" w:rsidP="00A01189">
            <w:pPr>
              <w:spacing w:before="0" w:line="240" w:lineRule="auto"/>
              <w:ind w:firstLine="0"/>
              <w:jc w:val="center"/>
              <w:rPr>
                <w:color w:val="000000"/>
                <w:sz w:val="20"/>
                <w:szCs w:val="20"/>
                <w:lang w:val="ru-RU" w:eastAsia="ru-RU"/>
              </w:rPr>
            </w:pPr>
            <w:r w:rsidRPr="00BB0ADD">
              <w:rPr>
                <w:color w:val="000000"/>
                <w:sz w:val="20"/>
                <w:szCs w:val="20"/>
                <w:lang w:val="ru-RU" w:eastAsia="ru-RU"/>
              </w:rPr>
              <w:t>2019-2024</w:t>
            </w:r>
          </w:p>
        </w:tc>
      </w:tr>
      <w:tr w:rsidR="00DA549A" w:rsidRPr="00BB0ADD" w:rsidTr="00A01189">
        <w:trPr>
          <w:trHeight w:val="170"/>
        </w:trPr>
        <w:tc>
          <w:tcPr>
            <w:tcW w:w="957" w:type="pct"/>
            <w:vMerge w:val="restart"/>
            <w:tcBorders>
              <w:top w:val="nil"/>
              <w:left w:val="single" w:sz="8" w:space="0" w:color="auto"/>
              <w:bottom w:val="single" w:sz="8" w:space="0" w:color="000000"/>
              <w:right w:val="single" w:sz="8" w:space="0" w:color="auto"/>
            </w:tcBorders>
            <w:shd w:val="clear" w:color="auto" w:fill="auto"/>
            <w:vAlign w:val="center"/>
            <w:hideMark/>
          </w:tcPr>
          <w:p w:rsidR="00DA549A" w:rsidRPr="00BB0ADD" w:rsidRDefault="00DA549A" w:rsidP="00A01189">
            <w:pPr>
              <w:spacing w:before="0" w:line="240" w:lineRule="auto"/>
              <w:ind w:firstLine="0"/>
              <w:jc w:val="center"/>
              <w:rPr>
                <w:color w:val="000000"/>
                <w:sz w:val="20"/>
                <w:szCs w:val="20"/>
                <w:lang w:val="ru-RU" w:eastAsia="ru-RU"/>
              </w:rPr>
            </w:pPr>
            <w:r w:rsidRPr="00BB0ADD">
              <w:rPr>
                <w:color w:val="000000"/>
                <w:sz w:val="20"/>
                <w:szCs w:val="20"/>
                <w:lang w:eastAsia="ru-RU"/>
              </w:rPr>
              <w:t>сооружение источников теплоснабжения</w:t>
            </w:r>
          </w:p>
        </w:tc>
        <w:tc>
          <w:tcPr>
            <w:tcW w:w="737" w:type="pct"/>
            <w:tcBorders>
              <w:top w:val="nil"/>
              <w:left w:val="nil"/>
              <w:bottom w:val="single" w:sz="8" w:space="0" w:color="auto"/>
              <w:right w:val="single" w:sz="8" w:space="0" w:color="auto"/>
            </w:tcBorders>
            <w:shd w:val="clear" w:color="auto" w:fill="auto"/>
            <w:vAlign w:val="center"/>
            <w:hideMark/>
          </w:tcPr>
          <w:p w:rsidR="00DA549A" w:rsidRPr="00BB0ADD" w:rsidRDefault="00DA549A" w:rsidP="00A01189">
            <w:pPr>
              <w:spacing w:before="0" w:line="240" w:lineRule="auto"/>
              <w:ind w:firstLine="0"/>
              <w:jc w:val="center"/>
              <w:rPr>
                <w:color w:val="000000"/>
                <w:sz w:val="20"/>
                <w:szCs w:val="20"/>
                <w:lang w:val="ru-RU" w:eastAsia="ru-RU"/>
              </w:rPr>
            </w:pPr>
            <w:r w:rsidRPr="00BB0ADD">
              <w:rPr>
                <w:color w:val="000000"/>
                <w:sz w:val="20"/>
                <w:szCs w:val="20"/>
                <w:lang w:eastAsia="ru-RU"/>
              </w:rPr>
              <w:t>БМК №2</w:t>
            </w:r>
          </w:p>
        </w:tc>
        <w:tc>
          <w:tcPr>
            <w:tcW w:w="571" w:type="pct"/>
            <w:tcBorders>
              <w:top w:val="nil"/>
              <w:left w:val="nil"/>
              <w:bottom w:val="single" w:sz="8" w:space="0" w:color="auto"/>
              <w:right w:val="single" w:sz="8" w:space="0" w:color="auto"/>
            </w:tcBorders>
            <w:shd w:val="clear" w:color="auto" w:fill="auto"/>
            <w:vAlign w:val="center"/>
            <w:hideMark/>
          </w:tcPr>
          <w:p w:rsidR="00DA549A" w:rsidRPr="00BB0ADD" w:rsidRDefault="00DA549A" w:rsidP="00A01189">
            <w:pPr>
              <w:spacing w:before="0" w:line="240" w:lineRule="auto"/>
              <w:ind w:firstLine="0"/>
              <w:jc w:val="center"/>
              <w:rPr>
                <w:color w:val="000000"/>
                <w:sz w:val="20"/>
                <w:szCs w:val="20"/>
                <w:lang w:val="ru-RU" w:eastAsia="ru-RU"/>
              </w:rPr>
            </w:pPr>
            <w:r w:rsidRPr="00BB0ADD">
              <w:rPr>
                <w:color w:val="000000"/>
                <w:sz w:val="20"/>
                <w:szCs w:val="20"/>
                <w:lang w:val="ru-RU" w:eastAsia="ru-RU"/>
              </w:rPr>
              <w:t>7480,00</w:t>
            </w:r>
          </w:p>
        </w:tc>
        <w:tc>
          <w:tcPr>
            <w:tcW w:w="571" w:type="pct"/>
            <w:tcBorders>
              <w:top w:val="nil"/>
              <w:left w:val="nil"/>
              <w:bottom w:val="single" w:sz="8" w:space="0" w:color="auto"/>
              <w:right w:val="single" w:sz="8" w:space="0" w:color="auto"/>
            </w:tcBorders>
            <w:shd w:val="clear" w:color="auto" w:fill="auto"/>
            <w:vAlign w:val="center"/>
            <w:hideMark/>
          </w:tcPr>
          <w:p w:rsidR="00DA549A" w:rsidRPr="00BB0ADD" w:rsidRDefault="00DA549A" w:rsidP="00A01189">
            <w:pPr>
              <w:spacing w:before="0" w:line="240" w:lineRule="auto"/>
              <w:ind w:firstLine="0"/>
              <w:jc w:val="center"/>
              <w:rPr>
                <w:color w:val="000000"/>
                <w:sz w:val="20"/>
                <w:szCs w:val="20"/>
                <w:lang w:val="ru-RU" w:eastAsia="ru-RU"/>
              </w:rPr>
            </w:pPr>
            <w:r w:rsidRPr="00BB0ADD">
              <w:rPr>
                <w:color w:val="000000"/>
                <w:sz w:val="20"/>
                <w:szCs w:val="20"/>
                <w:lang w:val="ru-RU" w:eastAsia="ru-RU"/>
              </w:rPr>
              <w:t>8003,60</w:t>
            </w:r>
          </w:p>
        </w:tc>
        <w:tc>
          <w:tcPr>
            <w:tcW w:w="571" w:type="pct"/>
            <w:tcBorders>
              <w:top w:val="nil"/>
              <w:left w:val="nil"/>
              <w:bottom w:val="single" w:sz="8" w:space="0" w:color="auto"/>
              <w:right w:val="single" w:sz="8" w:space="0" w:color="auto"/>
            </w:tcBorders>
            <w:shd w:val="clear" w:color="auto" w:fill="auto"/>
            <w:vAlign w:val="center"/>
            <w:hideMark/>
          </w:tcPr>
          <w:p w:rsidR="00DA549A" w:rsidRPr="00BB0ADD" w:rsidRDefault="00DA549A" w:rsidP="00A01189">
            <w:pPr>
              <w:spacing w:before="0" w:line="240" w:lineRule="auto"/>
              <w:ind w:firstLine="0"/>
              <w:jc w:val="center"/>
              <w:rPr>
                <w:color w:val="000000"/>
                <w:sz w:val="20"/>
                <w:szCs w:val="20"/>
                <w:lang w:val="ru-RU" w:eastAsia="ru-RU"/>
              </w:rPr>
            </w:pPr>
            <w:r w:rsidRPr="00BB0ADD">
              <w:rPr>
                <w:color w:val="000000"/>
                <w:sz w:val="20"/>
                <w:szCs w:val="20"/>
                <w:lang w:val="ru-RU" w:eastAsia="ru-RU"/>
              </w:rPr>
              <w:t>8563,85</w:t>
            </w:r>
          </w:p>
        </w:tc>
        <w:tc>
          <w:tcPr>
            <w:tcW w:w="571" w:type="pct"/>
            <w:tcBorders>
              <w:top w:val="nil"/>
              <w:left w:val="nil"/>
              <w:bottom w:val="single" w:sz="8" w:space="0" w:color="auto"/>
              <w:right w:val="single" w:sz="8" w:space="0" w:color="auto"/>
            </w:tcBorders>
            <w:shd w:val="clear" w:color="auto" w:fill="auto"/>
            <w:vAlign w:val="center"/>
            <w:hideMark/>
          </w:tcPr>
          <w:p w:rsidR="00DA549A" w:rsidRPr="00BB0ADD" w:rsidRDefault="00DA549A" w:rsidP="00A01189">
            <w:pPr>
              <w:spacing w:before="0" w:line="240" w:lineRule="auto"/>
              <w:ind w:firstLine="0"/>
              <w:jc w:val="center"/>
              <w:rPr>
                <w:color w:val="000000"/>
                <w:sz w:val="20"/>
                <w:szCs w:val="20"/>
                <w:lang w:val="ru-RU" w:eastAsia="ru-RU"/>
              </w:rPr>
            </w:pPr>
            <w:r w:rsidRPr="00BB0ADD">
              <w:rPr>
                <w:color w:val="000000"/>
                <w:sz w:val="20"/>
                <w:szCs w:val="20"/>
                <w:lang w:val="ru-RU" w:eastAsia="ru-RU"/>
              </w:rPr>
              <w:t>9163,32</w:t>
            </w:r>
          </w:p>
        </w:tc>
        <w:tc>
          <w:tcPr>
            <w:tcW w:w="571" w:type="pct"/>
            <w:tcBorders>
              <w:top w:val="nil"/>
              <w:left w:val="nil"/>
              <w:bottom w:val="single" w:sz="8" w:space="0" w:color="auto"/>
              <w:right w:val="single" w:sz="8" w:space="0" w:color="auto"/>
            </w:tcBorders>
            <w:shd w:val="clear" w:color="auto" w:fill="auto"/>
            <w:vAlign w:val="center"/>
            <w:hideMark/>
          </w:tcPr>
          <w:p w:rsidR="00DA549A" w:rsidRPr="00BB0ADD" w:rsidRDefault="00DA549A" w:rsidP="00A01189">
            <w:pPr>
              <w:spacing w:before="0" w:line="240" w:lineRule="auto"/>
              <w:ind w:firstLine="0"/>
              <w:jc w:val="center"/>
              <w:rPr>
                <w:color w:val="000000"/>
                <w:sz w:val="20"/>
                <w:szCs w:val="20"/>
                <w:lang w:val="ru-RU" w:eastAsia="ru-RU"/>
              </w:rPr>
            </w:pPr>
            <w:r w:rsidRPr="00BB0ADD">
              <w:rPr>
                <w:color w:val="000000"/>
                <w:sz w:val="20"/>
                <w:szCs w:val="20"/>
                <w:lang w:val="ru-RU" w:eastAsia="ru-RU"/>
              </w:rPr>
              <w:t>9804,75</w:t>
            </w:r>
          </w:p>
        </w:tc>
        <w:tc>
          <w:tcPr>
            <w:tcW w:w="452" w:type="pct"/>
            <w:tcBorders>
              <w:top w:val="nil"/>
              <w:left w:val="nil"/>
              <w:bottom w:val="single" w:sz="8" w:space="0" w:color="auto"/>
              <w:right w:val="single" w:sz="8" w:space="0" w:color="auto"/>
            </w:tcBorders>
            <w:shd w:val="clear" w:color="auto" w:fill="auto"/>
            <w:noWrap/>
            <w:vAlign w:val="center"/>
            <w:hideMark/>
          </w:tcPr>
          <w:p w:rsidR="00DA549A" w:rsidRPr="00BB0ADD" w:rsidRDefault="00DA549A" w:rsidP="00A01189">
            <w:pPr>
              <w:spacing w:before="0" w:line="240" w:lineRule="auto"/>
              <w:ind w:firstLine="0"/>
              <w:jc w:val="center"/>
              <w:rPr>
                <w:color w:val="000000"/>
                <w:sz w:val="20"/>
                <w:szCs w:val="20"/>
                <w:lang w:val="ru-RU" w:eastAsia="ru-RU"/>
              </w:rPr>
            </w:pPr>
            <w:r w:rsidRPr="00BB0ADD">
              <w:rPr>
                <w:color w:val="000000"/>
                <w:sz w:val="20"/>
                <w:szCs w:val="20"/>
                <w:lang w:val="ru-RU" w:eastAsia="ru-RU"/>
              </w:rPr>
              <w:t>-</w:t>
            </w:r>
          </w:p>
        </w:tc>
      </w:tr>
      <w:tr w:rsidR="00DA549A" w:rsidRPr="00BB0ADD" w:rsidTr="00A01189">
        <w:trPr>
          <w:trHeight w:val="170"/>
        </w:trPr>
        <w:tc>
          <w:tcPr>
            <w:tcW w:w="957" w:type="pct"/>
            <w:vMerge/>
            <w:tcBorders>
              <w:top w:val="nil"/>
              <w:left w:val="single" w:sz="8" w:space="0" w:color="auto"/>
              <w:bottom w:val="single" w:sz="8" w:space="0" w:color="000000"/>
              <w:right w:val="single" w:sz="8" w:space="0" w:color="auto"/>
            </w:tcBorders>
            <w:vAlign w:val="center"/>
            <w:hideMark/>
          </w:tcPr>
          <w:p w:rsidR="00DA549A" w:rsidRPr="00BB0ADD" w:rsidRDefault="00DA549A" w:rsidP="00A01189">
            <w:pPr>
              <w:spacing w:before="0" w:line="240" w:lineRule="auto"/>
              <w:ind w:firstLine="0"/>
              <w:jc w:val="left"/>
              <w:rPr>
                <w:color w:val="000000"/>
                <w:sz w:val="20"/>
                <w:szCs w:val="20"/>
                <w:lang w:val="ru-RU" w:eastAsia="ru-RU"/>
              </w:rPr>
            </w:pPr>
          </w:p>
        </w:tc>
        <w:tc>
          <w:tcPr>
            <w:tcW w:w="737" w:type="pct"/>
            <w:tcBorders>
              <w:top w:val="nil"/>
              <w:left w:val="nil"/>
              <w:bottom w:val="single" w:sz="8" w:space="0" w:color="auto"/>
              <w:right w:val="single" w:sz="8" w:space="0" w:color="auto"/>
            </w:tcBorders>
            <w:shd w:val="clear" w:color="auto" w:fill="auto"/>
            <w:vAlign w:val="center"/>
            <w:hideMark/>
          </w:tcPr>
          <w:p w:rsidR="00DA549A" w:rsidRPr="00BB0ADD" w:rsidRDefault="00DA549A" w:rsidP="00A01189">
            <w:pPr>
              <w:spacing w:before="0" w:line="240" w:lineRule="auto"/>
              <w:ind w:firstLine="0"/>
              <w:jc w:val="center"/>
              <w:rPr>
                <w:color w:val="000000"/>
                <w:sz w:val="20"/>
                <w:szCs w:val="20"/>
                <w:lang w:val="ru-RU" w:eastAsia="ru-RU"/>
              </w:rPr>
            </w:pPr>
            <w:r w:rsidRPr="00BB0ADD">
              <w:rPr>
                <w:color w:val="000000"/>
                <w:sz w:val="20"/>
                <w:szCs w:val="20"/>
                <w:lang w:eastAsia="ru-RU"/>
              </w:rPr>
              <w:t>БМК №3</w:t>
            </w:r>
          </w:p>
        </w:tc>
        <w:tc>
          <w:tcPr>
            <w:tcW w:w="571" w:type="pct"/>
            <w:tcBorders>
              <w:top w:val="nil"/>
              <w:left w:val="nil"/>
              <w:bottom w:val="single" w:sz="8" w:space="0" w:color="auto"/>
              <w:right w:val="single" w:sz="8" w:space="0" w:color="auto"/>
            </w:tcBorders>
            <w:shd w:val="clear" w:color="auto" w:fill="auto"/>
            <w:vAlign w:val="center"/>
            <w:hideMark/>
          </w:tcPr>
          <w:p w:rsidR="00DA549A" w:rsidRPr="00BB0ADD" w:rsidRDefault="00DA549A" w:rsidP="00A01189">
            <w:pPr>
              <w:spacing w:before="0" w:line="240" w:lineRule="auto"/>
              <w:ind w:firstLine="0"/>
              <w:jc w:val="center"/>
              <w:rPr>
                <w:color w:val="000000"/>
                <w:sz w:val="20"/>
                <w:szCs w:val="20"/>
                <w:lang w:val="ru-RU" w:eastAsia="ru-RU"/>
              </w:rPr>
            </w:pPr>
            <w:r w:rsidRPr="00BB0ADD">
              <w:rPr>
                <w:color w:val="000000"/>
                <w:sz w:val="20"/>
                <w:szCs w:val="20"/>
                <w:lang w:val="ru-RU" w:eastAsia="ru-RU"/>
              </w:rPr>
              <w:t>6560,00</w:t>
            </w:r>
          </w:p>
        </w:tc>
        <w:tc>
          <w:tcPr>
            <w:tcW w:w="571" w:type="pct"/>
            <w:tcBorders>
              <w:top w:val="nil"/>
              <w:left w:val="nil"/>
              <w:bottom w:val="single" w:sz="8" w:space="0" w:color="auto"/>
              <w:right w:val="single" w:sz="8" w:space="0" w:color="auto"/>
            </w:tcBorders>
            <w:shd w:val="clear" w:color="auto" w:fill="auto"/>
            <w:vAlign w:val="center"/>
            <w:hideMark/>
          </w:tcPr>
          <w:p w:rsidR="00DA549A" w:rsidRPr="00BB0ADD" w:rsidRDefault="00DA549A" w:rsidP="00A01189">
            <w:pPr>
              <w:spacing w:before="0" w:line="240" w:lineRule="auto"/>
              <w:ind w:firstLine="0"/>
              <w:jc w:val="center"/>
              <w:rPr>
                <w:color w:val="000000"/>
                <w:sz w:val="20"/>
                <w:szCs w:val="20"/>
                <w:lang w:val="ru-RU" w:eastAsia="ru-RU"/>
              </w:rPr>
            </w:pPr>
            <w:r w:rsidRPr="00BB0ADD">
              <w:rPr>
                <w:color w:val="000000"/>
                <w:sz w:val="20"/>
                <w:szCs w:val="20"/>
                <w:lang w:val="ru-RU" w:eastAsia="ru-RU"/>
              </w:rPr>
              <w:t>7019,20</w:t>
            </w:r>
          </w:p>
        </w:tc>
        <w:tc>
          <w:tcPr>
            <w:tcW w:w="571" w:type="pct"/>
            <w:tcBorders>
              <w:top w:val="nil"/>
              <w:left w:val="nil"/>
              <w:bottom w:val="single" w:sz="8" w:space="0" w:color="auto"/>
              <w:right w:val="single" w:sz="8" w:space="0" w:color="auto"/>
            </w:tcBorders>
            <w:shd w:val="clear" w:color="auto" w:fill="auto"/>
            <w:vAlign w:val="center"/>
            <w:hideMark/>
          </w:tcPr>
          <w:p w:rsidR="00DA549A" w:rsidRPr="00BB0ADD" w:rsidRDefault="00DA549A" w:rsidP="00A01189">
            <w:pPr>
              <w:spacing w:before="0" w:line="240" w:lineRule="auto"/>
              <w:ind w:firstLine="0"/>
              <w:jc w:val="center"/>
              <w:rPr>
                <w:color w:val="000000"/>
                <w:sz w:val="20"/>
                <w:szCs w:val="20"/>
                <w:lang w:val="ru-RU" w:eastAsia="ru-RU"/>
              </w:rPr>
            </w:pPr>
            <w:r w:rsidRPr="00BB0ADD">
              <w:rPr>
                <w:color w:val="000000"/>
                <w:sz w:val="20"/>
                <w:szCs w:val="20"/>
                <w:lang w:val="ru-RU" w:eastAsia="ru-RU"/>
              </w:rPr>
              <w:t>7510,54</w:t>
            </w:r>
          </w:p>
        </w:tc>
        <w:tc>
          <w:tcPr>
            <w:tcW w:w="571" w:type="pct"/>
            <w:tcBorders>
              <w:top w:val="nil"/>
              <w:left w:val="nil"/>
              <w:bottom w:val="single" w:sz="8" w:space="0" w:color="auto"/>
              <w:right w:val="single" w:sz="8" w:space="0" w:color="auto"/>
            </w:tcBorders>
            <w:shd w:val="clear" w:color="auto" w:fill="auto"/>
            <w:vAlign w:val="center"/>
            <w:hideMark/>
          </w:tcPr>
          <w:p w:rsidR="00DA549A" w:rsidRPr="00BB0ADD" w:rsidRDefault="00DA549A" w:rsidP="00A01189">
            <w:pPr>
              <w:spacing w:before="0" w:line="240" w:lineRule="auto"/>
              <w:ind w:firstLine="0"/>
              <w:jc w:val="center"/>
              <w:rPr>
                <w:color w:val="000000"/>
                <w:sz w:val="20"/>
                <w:szCs w:val="20"/>
                <w:lang w:val="ru-RU" w:eastAsia="ru-RU"/>
              </w:rPr>
            </w:pPr>
            <w:r w:rsidRPr="00BB0ADD">
              <w:rPr>
                <w:color w:val="000000"/>
                <w:sz w:val="20"/>
                <w:szCs w:val="20"/>
                <w:lang w:val="ru-RU" w:eastAsia="ru-RU"/>
              </w:rPr>
              <w:t>8036,28</w:t>
            </w:r>
          </w:p>
        </w:tc>
        <w:tc>
          <w:tcPr>
            <w:tcW w:w="571" w:type="pct"/>
            <w:tcBorders>
              <w:top w:val="nil"/>
              <w:left w:val="nil"/>
              <w:bottom w:val="single" w:sz="8" w:space="0" w:color="auto"/>
              <w:right w:val="single" w:sz="8" w:space="0" w:color="auto"/>
            </w:tcBorders>
            <w:shd w:val="clear" w:color="auto" w:fill="auto"/>
            <w:vAlign w:val="center"/>
            <w:hideMark/>
          </w:tcPr>
          <w:p w:rsidR="00DA549A" w:rsidRPr="00BB0ADD" w:rsidRDefault="00DA549A" w:rsidP="00A01189">
            <w:pPr>
              <w:spacing w:before="0" w:line="240" w:lineRule="auto"/>
              <w:ind w:firstLine="0"/>
              <w:jc w:val="center"/>
              <w:rPr>
                <w:color w:val="000000"/>
                <w:sz w:val="20"/>
                <w:szCs w:val="20"/>
                <w:lang w:val="ru-RU" w:eastAsia="ru-RU"/>
              </w:rPr>
            </w:pPr>
            <w:r w:rsidRPr="00BB0ADD">
              <w:rPr>
                <w:color w:val="000000"/>
                <w:sz w:val="20"/>
                <w:szCs w:val="20"/>
                <w:lang w:val="ru-RU" w:eastAsia="ru-RU"/>
              </w:rPr>
              <w:t>8598,82</w:t>
            </w:r>
          </w:p>
        </w:tc>
        <w:tc>
          <w:tcPr>
            <w:tcW w:w="452" w:type="pct"/>
            <w:tcBorders>
              <w:top w:val="nil"/>
              <w:left w:val="nil"/>
              <w:bottom w:val="single" w:sz="8" w:space="0" w:color="auto"/>
              <w:right w:val="single" w:sz="8" w:space="0" w:color="auto"/>
            </w:tcBorders>
            <w:shd w:val="clear" w:color="auto" w:fill="auto"/>
            <w:noWrap/>
            <w:vAlign w:val="center"/>
            <w:hideMark/>
          </w:tcPr>
          <w:p w:rsidR="00DA549A" w:rsidRPr="00BB0ADD" w:rsidRDefault="00DA549A" w:rsidP="00A01189">
            <w:pPr>
              <w:spacing w:before="0" w:line="240" w:lineRule="auto"/>
              <w:ind w:firstLine="0"/>
              <w:jc w:val="center"/>
              <w:rPr>
                <w:color w:val="000000"/>
                <w:sz w:val="20"/>
                <w:szCs w:val="20"/>
                <w:lang w:val="ru-RU" w:eastAsia="ru-RU"/>
              </w:rPr>
            </w:pPr>
            <w:r w:rsidRPr="00BB0ADD">
              <w:rPr>
                <w:color w:val="000000"/>
                <w:sz w:val="20"/>
                <w:szCs w:val="20"/>
                <w:lang w:val="ru-RU" w:eastAsia="ru-RU"/>
              </w:rPr>
              <w:t>-</w:t>
            </w:r>
          </w:p>
        </w:tc>
      </w:tr>
      <w:tr w:rsidR="00DA549A" w:rsidRPr="00BB0ADD" w:rsidTr="00A01189">
        <w:trPr>
          <w:trHeight w:val="170"/>
        </w:trPr>
        <w:tc>
          <w:tcPr>
            <w:tcW w:w="957" w:type="pct"/>
            <w:vMerge/>
            <w:tcBorders>
              <w:top w:val="nil"/>
              <w:left w:val="single" w:sz="8" w:space="0" w:color="auto"/>
              <w:bottom w:val="single" w:sz="8" w:space="0" w:color="000000"/>
              <w:right w:val="single" w:sz="8" w:space="0" w:color="auto"/>
            </w:tcBorders>
            <w:vAlign w:val="center"/>
            <w:hideMark/>
          </w:tcPr>
          <w:p w:rsidR="00DA549A" w:rsidRPr="00BB0ADD" w:rsidRDefault="00DA549A" w:rsidP="00A01189">
            <w:pPr>
              <w:spacing w:before="0" w:line="240" w:lineRule="auto"/>
              <w:ind w:firstLine="0"/>
              <w:jc w:val="left"/>
              <w:rPr>
                <w:color w:val="000000"/>
                <w:sz w:val="20"/>
                <w:szCs w:val="20"/>
                <w:lang w:val="ru-RU" w:eastAsia="ru-RU"/>
              </w:rPr>
            </w:pPr>
          </w:p>
        </w:tc>
        <w:tc>
          <w:tcPr>
            <w:tcW w:w="737" w:type="pct"/>
            <w:tcBorders>
              <w:top w:val="nil"/>
              <w:left w:val="nil"/>
              <w:bottom w:val="single" w:sz="8" w:space="0" w:color="auto"/>
              <w:right w:val="single" w:sz="8" w:space="0" w:color="auto"/>
            </w:tcBorders>
            <w:shd w:val="clear" w:color="auto" w:fill="auto"/>
            <w:vAlign w:val="center"/>
            <w:hideMark/>
          </w:tcPr>
          <w:p w:rsidR="00DA549A" w:rsidRPr="00BB0ADD" w:rsidRDefault="00DA549A" w:rsidP="00A01189">
            <w:pPr>
              <w:spacing w:before="0" w:line="240" w:lineRule="auto"/>
              <w:ind w:firstLine="0"/>
              <w:jc w:val="center"/>
              <w:rPr>
                <w:color w:val="000000"/>
                <w:sz w:val="20"/>
                <w:szCs w:val="20"/>
                <w:lang w:val="ru-RU" w:eastAsia="ru-RU"/>
              </w:rPr>
            </w:pPr>
            <w:r w:rsidRPr="00BB0ADD">
              <w:rPr>
                <w:color w:val="000000"/>
                <w:sz w:val="20"/>
                <w:szCs w:val="20"/>
                <w:lang w:eastAsia="ru-RU"/>
              </w:rPr>
              <w:t>БМК №4</w:t>
            </w:r>
          </w:p>
        </w:tc>
        <w:tc>
          <w:tcPr>
            <w:tcW w:w="571" w:type="pct"/>
            <w:tcBorders>
              <w:top w:val="nil"/>
              <w:left w:val="nil"/>
              <w:bottom w:val="single" w:sz="8" w:space="0" w:color="auto"/>
              <w:right w:val="single" w:sz="8" w:space="0" w:color="auto"/>
            </w:tcBorders>
            <w:shd w:val="clear" w:color="auto" w:fill="auto"/>
            <w:vAlign w:val="center"/>
            <w:hideMark/>
          </w:tcPr>
          <w:p w:rsidR="00DA549A" w:rsidRPr="00BB0ADD" w:rsidRDefault="00DA549A" w:rsidP="00A01189">
            <w:pPr>
              <w:spacing w:before="0" w:line="240" w:lineRule="auto"/>
              <w:ind w:firstLine="0"/>
              <w:jc w:val="center"/>
              <w:rPr>
                <w:color w:val="000000"/>
                <w:sz w:val="20"/>
                <w:szCs w:val="20"/>
                <w:lang w:val="ru-RU" w:eastAsia="ru-RU"/>
              </w:rPr>
            </w:pPr>
            <w:r w:rsidRPr="00BB0ADD">
              <w:rPr>
                <w:color w:val="000000"/>
                <w:sz w:val="20"/>
                <w:szCs w:val="20"/>
                <w:lang w:val="ru-RU" w:eastAsia="ru-RU"/>
              </w:rPr>
              <w:t>3740,00</w:t>
            </w:r>
          </w:p>
        </w:tc>
        <w:tc>
          <w:tcPr>
            <w:tcW w:w="571" w:type="pct"/>
            <w:tcBorders>
              <w:top w:val="nil"/>
              <w:left w:val="nil"/>
              <w:bottom w:val="single" w:sz="8" w:space="0" w:color="auto"/>
              <w:right w:val="single" w:sz="8" w:space="0" w:color="auto"/>
            </w:tcBorders>
            <w:shd w:val="clear" w:color="auto" w:fill="auto"/>
            <w:vAlign w:val="center"/>
            <w:hideMark/>
          </w:tcPr>
          <w:p w:rsidR="00DA549A" w:rsidRPr="00BB0ADD" w:rsidRDefault="00DA549A" w:rsidP="00A01189">
            <w:pPr>
              <w:spacing w:before="0" w:line="240" w:lineRule="auto"/>
              <w:ind w:firstLine="0"/>
              <w:jc w:val="center"/>
              <w:rPr>
                <w:color w:val="000000"/>
                <w:sz w:val="20"/>
                <w:szCs w:val="20"/>
                <w:lang w:val="ru-RU" w:eastAsia="ru-RU"/>
              </w:rPr>
            </w:pPr>
            <w:r w:rsidRPr="00BB0ADD">
              <w:rPr>
                <w:color w:val="000000"/>
                <w:sz w:val="20"/>
                <w:szCs w:val="20"/>
                <w:lang w:val="ru-RU" w:eastAsia="ru-RU"/>
              </w:rPr>
              <w:t>4001,80</w:t>
            </w:r>
          </w:p>
        </w:tc>
        <w:tc>
          <w:tcPr>
            <w:tcW w:w="571" w:type="pct"/>
            <w:tcBorders>
              <w:top w:val="nil"/>
              <w:left w:val="nil"/>
              <w:bottom w:val="single" w:sz="8" w:space="0" w:color="auto"/>
              <w:right w:val="single" w:sz="8" w:space="0" w:color="auto"/>
            </w:tcBorders>
            <w:shd w:val="clear" w:color="auto" w:fill="auto"/>
            <w:vAlign w:val="center"/>
            <w:hideMark/>
          </w:tcPr>
          <w:p w:rsidR="00DA549A" w:rsidRPr="00BB0ADD" w:rsidRDefault="00DA549A" w:rsidP="00A01189">
            <w:pPr>
              <w:spacing w:before="0" w:line="240" w:lineRule="auto"/>
              <w:ind w:firstLine="0"/>
              <w:jc w:val="center"/>
              <w:rPr>
                <w:color w:val="000000"/>
                <w:sz w:val="20"/>
                <w:szCs w:val="20"/>
                <w:lang w:val="ru-RU" w:eastAsia="ru-RU"/>
              </w:rPr>
            </w:pPr>
            <w:r w:rsidRPr="00BB0ADD">
              <w:rPr>
                <w:color w:val="000000"/>
                <w:sz w:val="20"/>
                <w:szCs w:val="20"/>
                <w:lang w:val="ru-RU" w:eastAsia="ru-RU"/>
              </w:rPr>
              <w:t>4281,93</w:t>
            </w:r>
          </w:p>
        </w:tc>
        <w:tc>
          <w:tcPr>
            <w:tcW w:w="571" w:type="pct"/>
            <w:tcBorders>
              <w:top w:val="nil"/>
              <w:left w:val="nil"/>
              <w:bottom w:val="single" w:sz="8" w:space="0" w:color="auto"/>
              <w:right w:val="single" w:sz="8" w:space="0" w:color="auto"/>
            </w:tcBorders>
            <w:shd w:val="clear" w:color="auto" w:fill="auto"/>
            <w:vAlign w:val="center"/>
            <w:hideMark/>
          </w:tcPr>
          <w:p w:rsidR="00DA549A" w:rsidRPr="00BB0ADD" w:rsidRDefault="00DA549A" w:rsidP="00A01189">
            <w:pPr>
              <w:spacing w:before="0" w:line="240" w:lineRule="auto"/>
              <w:ind w:firstLine="0"/>
              <w:jc w:val="center"/>
              <w:rPr>
                <w:color w:val="000000"/>
                <w:sz w:val="20"/>
                <w:szCs w:val="20"/>
                <w:lang w:val="ru-RU" w:eastAsia="ru-RU"/>
              </w:rPr>
            </w:pPr>
            <w:r w:rsidRPr="00BB0ADD">
              <w:rPr>
                <w:color w:val="000000"/>
                <w:sz w:val="20"/>
                <w:szCs w:val="20"/>
                <w:lang w:val="ru-RU" w:eastAsia="ru-RU"/>
              </w:rPr>
              <w:t>4581,66</w:t>
            </w:r>
          </w:p>
        </w:tc>
        <w:tc>
          <w:tcPr>
            <w:tcW w:w="571" w:type="pct"/>
            <w:tcBorders>
              <w:top w:val="nil"/>
              <w:left w:val="nil"/>
              <w:bottom w:val="single" w:sz="8" w:space="0" w:color="auto"/>
              <w:right w:val="single" w:sz="8" w:space="0" w:color="auto"/>
            </w:tcBorders>
            <w:shd w:val="clear" w:color="auto" w:fill="auto"/>
            <w:vAlign w:val="center"/>
            <w:hideMark/>
          </w:tcPr>
          <w:p w:rsidR="00DA549A" w:rsidRPr="00BB0ADD" w:rsidRDefault="00DA549A" w:rsidP="00A01189">
            <w:pPr>
              <w:spacing w:before="0" w:line="240" w:lineRule="auto"/>
              <w:ind w:firstLine="0"/>
              <w:jc w:val="center"/>
              <w:rPr>
                <w:color w:val="000000"/>
                <w:sz w:val="20"/>
                <w:szCs w:val="20"/>
                <w:lang w:val="ru-RU" w:eastAsia="ru-RU"/>
              </w:rPr>
            </w:pPr>
            <w:r w:rsidRPr="00BB0ADD">
              <w:rPr>
                <w:color w:val="000000"/>
                <w:sz w:val="20"/>
                <w:szCs w:val="20"/>
                <w:lang w:val="ru-RU" w:eastAsia="ru-RU"/>
              </w:rPr>
              <w:t>4902,38</w:t>
            </w:r>
          </w:p>
        </w:tc>
        <w:tc>
          <w:tcPr>
            <w:tcW w:w="452" w:type="pct"/>
            <w:tcBorders>
              <w:top w:val="nil"/>
              <w:left w:val="nil"/>
              <w:bottom w:val="single" w:sz="8" w:space="0" w:color="auto"/>
              <w:right w:val="single" w:sz="8" w:space="0" w:color="auto"/>
            </w:tcBorders>
            <w:shd w:val="clear" w:color="auto" w:fill="auto"/>
            <w:noWrap/>
            <w:vAlign w:val="center"/>
            <w:hideMark/>
          </w:tcPr>
          <w:p w:rsidR="00DA549A" w:rsidRPr="00BB0ADD" w:rsidRDefault="00DA549A" w:rsidP="00A01189">
            <w:pPr>
              <w:spacing w:before="0" w:line="240" w:lineRule="auto"/>
              <w:ind w:firstLine="0"/>
              <w:jc w:val="center"/>
              <w:rPr>
                <w:color w:val="000000"/>
                <w:sz w:val="20"/>
                <w:szCs w:val="20"/>
                <w:lang w:val="ru-RU" w:eastAsia="ru-RU"/>
              </w:rPr>
            </w:pPr>
            <w:r w:rsidRPr="00BB0ADD">
              <w:rPr>
                <w:color w:val="000000"/>
                <w:sz w:val="20"/>
                <w:szCs w:val="20"/>
                <w:lang w:val="ru-RU" w:eastAsia="ru-RU"/>
              </w:rPr>
              <w:t>-</w:t>
            </w:r>
          </w:p>
        </w:tc>
      </w:tr>
      <w:tr w:rsidR="00DA549A" w:rsidRPr="00BB0ADD" w:rsidTr="00A01189">
        <w:trPr>
          <w:trHeight w:val="170"/>
        </w:trPr>
        <w:tc>
          <w:tcPr>
            <w:tcW w:w="957" w:type="pct"/>
            <w:vMerge/>
            <w:tcBorders>
              <w:top w:val="nil"/>
              <w:left w:val="single" w:sz="8" w:space="0" w:color="auto"/>
              <w:bottom w:val="single" w:sz="8" w:space="0" w:color="000000"/>
              <w:right w:val="single" w:sz="8" w:space="0" w:color="auto"/>
            </w:tcBorders>
            <w:vAlign w:val="center"/>
            <w:hideMark/>
          </w:tcPr>
          <w:p w:rsidR="00DA549A" w:rsidRPr="00BB0ADD" w:rsidRDefault="00DA549A" w:rsidP="00A01189">
            <w:pPr>
              <w:spacing w:before="0" w:line="240" w:lineRule="auto"/>
              <w:ind w:firstLine="0"/>
              <w:jc w:val="left"/>
              <w:rPr>
                <w:color w:val="000000"/>
                <w:sz w:val="20"/>
                <w:szCs w:val="20"/>
                <w:lang w:val="ru-RU" w:eastAsia="ru-RU"/>
              </w:rPr>
            </w:pPr>
          </w:p>
        </w:tc>
        <w:tc>
          <w:tcPr>
            <w:tcW w:w="737" w:type="pct"/>
            <w:tcBorders>
              <w:top w:val="nil"/>
              <w:left w:val="nil"/>
              <w:bottom w:val="single" w:sz="8" w:space="0" w:color="auto"/>
              <w:right w:val="single" w:sz="8" w:space="0" w:color="auto"/>
            </w:tcBorders>
            <w:shd w:val="clear" w:color="auto" w:fill="auto"/>
            <w:vAlign w:val="center"/>
            <w:hideMark/>
          </w:tcPr>
          <w:p w:rsidR="00DA549A" w:rsidRPr="00BB0ADD" w:rsidRDefault="00DA549A" w:rsidP="00A01189">
            <w:pPr>
              <w:spacing w:before="0" w:line="240" w:lineRule="auto"/>
              <w:ind w:firstLine="0"/>
              <w:jc w:val="center"/>
              <w:rPr>
                <w:color w:val="000000"/>
                <w:sz w:val="20"/>
                <w:szCs w:val="20"/>
                <w:lang w:val="ru-RU" w:eastAsia="ru-RU"/>
              </w:rPr>
            </w:pPr>
            <w:r w:rsidRPr="00BB0ADD">
              <w:rPr>
                <w:color w:val="000000"/>
                <w:sz w:val="20"/>
                <w:szCs w:val="20"/>
                <w:lang w:eastAsia="ru-RU"/>
              </w:rPr>
              <w:t>БМК №5</w:t>
            </w:r>
          </w:p>
        </w:tc>
        <w:tc>
          <w:tcPr>
            <w:tcW w:w="571" w:type="pct"/>
            <w:tcBorders>
              <w:top w:val="nil"/>
              <w:left w:val="nil"/>
              <w:bottom w:val="single" w:sz="8" w:space="0" w:color="auto"/>
              <w:right w:val="single" w:sz="8" w:space="0" w:color="auto"/>
            </w:tcBorders>
            <w:shd w:val="clear" w:color="auto" w:fill="auto"/>
            <w:vAlign w:val="center"/>
            <w:hideMark/>
          </w:tcPr>
          <w:p w:rsidR="00DA549A" w:rsidRPr="00BB0ADD" w:rsidRDefault="00DA549A" w:rsidP="00A01189">
            <w:pPr>
              <w:spacing w:before="0" w:line="240" w:lineRule="auto"/>
              <w:ind w:firstLine="0"/>
              <w:jc w:val="center"/>
              <w:rPr>
                <w:color w:val="000000"/>
                <w:sz w:val="20"/>
                <w:szCs w:val="20"/>
                <w:lang w:val="ru-RU" w:eastAsia="ru-RU"/>
              </w:rPr>
            </w:pPr>
            <w:r w:rsidRPr="00BB0ADD">
              <w:rPr>
                <w:color w:val="000000"/>
                <w:sz w:val="20"/>
                <w:szCs w:val="20"/>
                <w:lang w:val="ru-RU" w:eastAsia="ru-RU"/>
              </w:rPr>
              <w:t>5040,00</w:t>
            </w:r>
          </w:p>
        </w:tc>
        <w:tc>
          <w:tcPr>
            <w:tcW w:w="571" w:type="pct"/>
            <w:tcBorders>
              <w:top w:val="nil"/>
              <w:left w:val="nil"/>
              <w:bottom w:val="single" w:sz="8" w:space="0" w:color="auto"/>
              <w:right w:val="single" w:sz="8" w:space="0" w:color="auto"/>
            </w:tcBorders>
            <w:shd w:val="clear" w:color="auto" w:fill="auto"/>
            <w:vAlign w:val="center"/>
            <w:hideMark/>
          </w:tcPr>
          <w:p w:rsidR="00DA549A" w:rsidRPr="00BB0ADD" w:rsidRDefault="00DA549A" w:rsidP="00A01189">
            <w:pPr>
              <w:spacing w:before="0" w:line="240" w:lineRule="auto"/>
              <w:ind w:firstLine="0"/>
              <w:jc w:val="center"/>
              <w:rPr>
                <w:color w:val="000000"/>
                <w:sz w:val="20"/>
                <w:szCs w:val="20"/>
                <w:lang w:val="ru-RU" w:eastAsia="ru-RU"/>
              </w:rPr>
            </w:pPr>
            <w:r w:rsidRPr="00BB0ADD">
              <w:rPr>
                <w:color w:val="000000"/>
                <w:sz w:val="20"/>
                <w:szCs w:val="20"/>
                <w:lang w:val="ru-RU" w:eastAsia="ru-RU"/>
              </w:rPr>
              <w:t>5392,80</w:t>
            </w:r>
          </w:p>
        </w:tc>
        <w:tc>
          <w:tcPr>
            <w:tcW w:w="571" w:type="pct"/>
            <w:tcBorders>
              <w:top w:val="nil"/>
              <w:left w:val="nil"/>
              <w:bottom w:val="single" w:sz="8" w:space="0" w:color="auto"/>
              <w:right w:val="single" w:sz="8" w:space="0" w:color="auto"/>
            </w:tcBorders>
            <w:shd w:val="clear" w:color="auto" w:fill="auto"/>
            <w:vAlign w:val="center"/>
            <w:hideMark/>
          </w:tcPr>
          <w:p w:rsidR="00DA549A" w:rsidRPr="00BB0ADD" w:rsidRDefault="00DA549A" w:rsidP="00A01189">
            <w:pPr>
              <w:spacing w:before="0" w:line="240" w:lineRule="auto"/>
              <w:ind w:firstLine="0"/>
              <w:jc w:val="center"/>
              <w:rPr>
                <w:color w:val="000000"/>
                <w:sz w:val="20"/>
                <w:szCs w:val="20"/>
                <w:lang w:val="ru-RU" w:eastAsia="ru-RU"/>
              </w:rPr>
            </w:pPr>
            <w:r w:rsidRPr="00BB0ADD">
              <w:rPr>
                <w:color w:val="000000"/>
                <w:sz w:val="20"/>
                <w:szCs w:val="20"/>
                <w:lang w:val="ru-RU" w:eastAsia="ru-RU"/>
              </w:rPr>
              <w:t>5770,30</w:t>
            </w:r>
          </w:p>
        </w:tc>
        <w:tc>
          <w:tcPr>
            <w:tcW w:w="571" w:type="pct"/>
            <w:tcBorders>
              <w:top w:val="nil"/>
              <w:left w:val="nil"/>
              <w:bottom w:val="single" w:sz="8" w:space="0" w:color="auto"/>
              <w:right w:val="single" w:sz="8" w:space="0" w:color="auto"/>
            </w:tcBorders>
            <w:shd w:val="clear" w:color="auto" w:fill="auto"/>
            <w:vAlign w:val="center"/>
            <w:hideMark/>
          </w:tcPr>
          <w:p w:rsidR="00DA549A" w:rsidRPr="00BB0ADD" w:rsidRDefault="00DA549A" w:rsidP="00A01189">
            <w:pPr>
              <w:spacing w:before="0" w:line="240" w:lineRule="auto"/>
              <w:ind w:firstLine="0"/>
              <w:jc w:val="center"/>
              <w:rPr>
                <w:color w:val="000000"/>
                <w:sz w:val="20"/>
                <w:szCs w:val="20"/>
                <w:lang w:val="ru-RU" w:eastAsia="ru-RU"/>
              </w:rPr>
            </w:pPr>
            <w:r w:rsidRPr="00BB0ADD">
              <w:rPr>
                <w:color w:val="000000"/>
                <w:sz w:val="20"/>
                <w:szCs w:val="20"/>
                <w:lang w:val="ru-RU" w:eastAsia="ru-RU"/>
              </w:rPr>
              <w:t>6174,22</w:t>
            </w:r>
          </w:p>
        </w:tc>
        <w:tc>
          <w:tcPr>
            <w:tcW w:w="571" w:type="pct"/>
            <w:tcBorders>
              <w:top w:val="nil"/>
              <w:left w:val="nil"/>
              <w:bottom w:val="single" w:sz="8" w:space="0" w:color="auto"/>
              <w:right w:val="single" w:sz="8" w:space="0" w:color="auto"/>
            </w:tcBorders>
            <w:shd w:val="clear" w:color="auto" w:fill="auto"/>
            <w:vAlign w:val="center"/>
            <w:hideMark/>
          </w:tcPr>
          <w:p w:rsidR="00DA549A" w:rsidRPr="00BB0ADD" w:rsidRDefault="00DA549A" w:rsidP="00A01189">
            <w:pPr>
              <w:spacing w:before="0" w:line="240" w:lineRule="auto"/>
              <w:ind w:firstLine="0"/>
              <w:jc w:val="center"/>
              <w:rPr>
                <w:color w:val="000000"/>
                <w:sz w:val="20"/>
                <w:szCs w:val="20"/>
                <w:lang w:val="ru-RU" w:eastAsia="ru-RU"/>
              </w:rPr>
            </w:pPr>
            <w:r w:rsidRPr="00BB0ADD">
              <w:rPr>
                <w:color w:val="000000"/>
                <w:sz w:val="20"/>
                <w:szCs w:val="20"/>
                <w:lang w:val="ru-RU" w:eastAsia="ru-RU"/>
              </w:rPr>
              <w:t>6606,41</w:t>
            </w:r>
          </w:p>
        </w:tc>
        <w:tc>
          <w:tcPr>
            <w:tcW w:w="452" w:type="pct"/>
            <w:tcBorders>
              <w:top w:val="nil"/>
              <w:left w:val="nil"/>
              <w:bottom w:val="single" w:sz="8" w:space="0" w:color="auto"/>
              <w:right w:val="single" w:sz="8" w:space="0" w:color="auto"/>
            </w:tcBorders>
            <w:shd w:val="clear" w:color="auto" w:fill="auto"/>
            <w:noWrap/>
            <w:vAlign w:val="center"/>
            <w:hideMark/>
          </w:tcPr>
          <w:p w:rsidR="00DA549A" w:rsidRPr="00BB0ADD" w:rsidRDefault="00DA549A" w:rsidP="00A01189">
            <w:pPr>
              <w:spacing w:before="0" w:line="240" w:lineRule="auto"/>
              <w:ind w:firstLine="0"/>
              <w:jc w:val="center"/>
              <w:rPr>
                <w:color w:val="000000"/>
                <w:sz w:val="20"/>
                <w:szCs w:val="20"/>
                <w:lang w:val="ru-RU" w:eastAsia="ru-RU"/>
              </w:rPr>
            </w:pPr>
            <w:r w:rsidRPr="00BB0ADD">
              <w:rPr>
                <w:color w:val="000000"/>
                <w:sz w:val="20"/>
                <w:szCs w:val="20"/>
                <w:lang w:val="ru-RU" w:eastAsia="ru-RU"/>
              </w:rPr>
              <w:t>-</w:t>
            </w:r>
          </w:p>
        </w:tc>
      </w:tr>
      <w:tr w:rsidR="00DA549A" w:rsidRPr="00BB0ADD" w:rsidTr="00A01189">
        <w:trPr>
          <w:trHeight w:val="170"/>
        </w:trPr>
        <w:tc>
          <w:tcPr>
            <w:tcW w:w="1694" w:type="pct"/>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rsidR="00DA549A" w:rsidRPr="00BB0ADD" w:rsidRDefault="00DA549A" w:rsidP="00A01189">
            <w:pPr>
              <w:spacing w:before="0" w:line="240" w:lineRule="auto"/>
              <w:ind w:firstLine="0"/>
              <w:jc w:val="center"/>
              <w:rPr>
                <w:color w:val="000000"/>
                <w:sz w:val="20"/>
                <w:szCs w:val="20"/>
                <w:lang w:val="ru-RU" w:eastAsia="ru-RU"/>
              </w:rPr>
            </w:pPr>
            <w:r w:rsidRPr="00BB0ADD">
              <w:rPr>
                <w:color w:val="000000"/>
                <w:sz w:val="20"/>
                <w:szCs w:val="20"/>
                <w:lang w:val="ru-RU" w:eastAsia="ru-RU"/>
              </w:rPr>
              <w:t>Итого</w:t>
            </w:r>
          </w:p>
        </w:tc>
        <w:tc>
          <w:tcPr>
            <w:tcW w:w="571" w:type="pct"/>
            <w:tcBorders>
              <w:top w:val="nil"/>
              <w:left w:val="nil"/>
              <w:bottom w:val="single" w:sz="8" w:space="0" w:color="auto"/>
              <w:right w:val="single" w:sz="8" w:space="0" w:color="auto"/>
            </w:tcBorders>
            <w:shd w:val="clear" w:color="auto" w:fill="auto"/>
            <w:vAlign w:val="center"/>
            <w:hideMark/>
          </w:tcPr>
          <w:p w:rsidR="00DA549A" w:rsidRPr="00BB0ADD" w:rsidRDefault="00DA549A" w:rsidP="00A01189">
            <w:pPr>
              <w:spacing w:before="0" w:line="240" w:lineRule="auto"/>
              <w:ind w:firstLine="0"/>
              <w:jc w:val="center"/>
              <w:rPr>
                <w:color w:val="000000"/>
                <w:sz w:val="20"/>
                <w:szCs w:val="20"/>
                <w:lang w:val="ru-RU" w:eastAsia="ru-RU"/>
              </w:rPr>
            </w:pPr>
            <w:r w:rsidRPr="00BB0ADD">
              <w:rPr>
                <w:color w:val="000000"/>
                <w:sz w:val="20"/>
                <w:szCs w:val="20"/>
                <w:lang w:val="ru-RU" w:eastAsia="ru-RU"/>
              </w:rPr>
              <w:t>22820,00</w:t>
            </w:r>
          </w:p>
        </w:tc>
        <w:tc>
          <w:tcPr>
            <w:tcW w:w="571" w:type="pct"/>
            <w:tcBorders>
              <w:top w:val="nil"/>
              <w:left w:val="nil"/>
              <w:bottom w:val="single" w:sz="8" w:space="0" w:color="auto"/>
              <w:right w:val="single" w:sz="8" w:space="0" w:color="auto"/>
            </w:tcBorders>
            <w:shd w:val="clear" w:color="auto" w:fill="auto"/>
            <w:vAlign w:val="center"/>
            <w:hideMark/>
          </w:tcPr>
          <w:p w:rsidR="00DA549A" w:rsidRPr="00BB0ADD" w:rsidRDefault="00DA549A" w:rsidP="00A01189">
            <w:pPr>
              <w:spacing w:before="0" w:line="240" w:lineRule="auto"/>
              <w:ind w:firstLine="0"/>
              <w:jc w:val="center"/>
              <w:rPr>
                <w:color w:val="000000"/>
                <w:sz w:val="20"/>
                <w:szCs w:val="20"/>
                <w:lang w:val="ru-RU" w:eastAsia="ru-RU"/>
              </w:rPr>
            </w:pPr>
            <w:r w:rsidRPr="00BB0ADD">
              <w:rPr>
                <w:color w:val="000000"/>
                <w:sz w:val="20"/>
                <w:szCs w:val="20"/>
                <w:lang w:val="ru-RU" w:eastAsia="ru-RU"/>
              </w:rPr>
              <w:t>24417,40</w:t>
            </w:r>
          </w:p>
        </w:tc>
        <w:tc>
          <w:tcPr>
            <w:tcW w:w="571" w:type="pct"/>
            <w:tcBorders>
              <w:top w:val="nil"/>
              <w:left w:val="nil"/>
              <w:bottom w:val="single" w:sz="8" w:space="0" w:color="auto"/>
              <w:right w:val="single" w:sz="8" w:space="0" w:color="auto"/>
            </w:tcBorders>
            <w:shd w:val="clear" w:color="auto" w:fill="auto"/>
            <w:vAlign w:val="center"/>
            <w:hideMark/>
          </w:tcPr>
          <w:p w:rsidR="00DA549A" w:rsidRPr="00BB0ADD" w:rsidRDefault="00DA549A" w:rsidP="00A01189">
            <w:pPr>
              <w:spacing w:before="0" w:line="240" w:lineRule="auto"/>
              <w:ind w:firstLine="0"/>
              <w:jc w:val="center"/>
              <w:rPr>
                <w:color w:val="000000"/>
                <w:sz w:val="20"/>
                <w:szCs w:val="20"/>
                <w:lang w:val="ru-RU" w:eastAsia="ru-RU"/>
              </w:rPr>
            </w:pPr>
            <w:r w:rsidRPr="00BB0ADD">
              <w:rPr>
                <w:color w:val="000000"/>
                <w:sz w:val="20"/>
                <w:szCs w:val="20"/>
                <w:lang w:val="ru-RU" w:eastAsia="ru-RU"/>
              </w:rPr>
              <w:t>26126,62</w:t>
            </w:r>
          </w:p>
        </w:tc>
        <w:tc>
          <w:tcPr>
            <w:tcW w:w="571" w:type="pct"/>
            <w:tcBorders>
              <w:top w:val="nil"/>
              <w:left w:val="nil"/>
              <w:bottom w:val="single" w:sz="8" w:space="0" w:color="auto"/>
              <w:right w:val="single" w:sz="8" w:space="0" w:color="auto"/>
            </w:tcBorders>
            <w:shd w:val="clear" w:color="auto" w:fill="auto"/>
            <w:vAlign w:val="center"/>
            <w:hideMark/>
          </w:tcPr>
          <w:p w:rsidR="00DA549A" w:rsidRPr="00BB0ADD" w:rsidRDefault="00DA549A" w:rsidP="00A01189">
            <w:pPr>
              <w:spacing w:before="0" w:line="240" w:lineRule="auto"/>
              <w:ind w:firstLine="0"/>
              <w:jc w:val="center"/>
              <w:rPr>
                <w:color w:val="000000"/>
                <w:sz w:val="20"/>
                <w:szCs w:val="20"/>
                <w:lang w:val="ru-RU" w:eastAsia="ru-RU"/>
              </w:rPr>
            </w:pPr>
            <w:r w:rsidRPr="00BB0ADD">
              <w:rPr>
                <w:color w:val="000000"/>
                <w:sz w:val="20"/>
                <w:szCs w:val="20"/>
                <w:lang w:val="ru-RU" w:eastAsia="ru-RU"/>
              </w:rPr>
              <w:t>27955,48</w:t>
            </w:r>
          </w:p>
        </w:tc>
        <w:tc>
          <w:tcPr>
            <w:tcW w:w="571" w:type="pct"/>
            <w:tcBorders>
              <w:top w:val="nil"/>
              <w:left w:val="nil"/>
              <w:bottom w:val="single" w:sz="8" w:space="0" w:color="auto"/>
              <w:right w:val="single" w:sz="8" w:space="0" w:color="auto"/>
            </w:tcBorders>
            <w:shd w:val="clear" w:color="auto" w:fill="auto"/>
            <w:vAlign w:val="center"/>
            <w:hideMark/>
          </w:tcPr>
          <w:p w:rsidR="00DA549A" w:rsidRPr="00BB0ADD" w:rsidRDefault="00DA549A" w:rsidP="00A01189">
            <w:pPr>
              <w:spacing w:before="0" w:line="240" w:lineRule="auto"/>
              <w:ind w:firstLine="0"/>
              <w:jc w:val="center"/>
              <w:rPr>
                <w:color w:val="000000"/>
                <w:sz w:val="20"/>
                <w:szCs w:val="20"/>
                <w:lang w:val="ru-RU" w:eastAsia="ru-RU"/>
              </w:rPr>
            </w:pPr>
            <w:r w:rsidRPr="00BB0ADD">
              <w:rPr>
                <w:color w:val="000000"/>
                <w:sz w:val="20"/>
                <w:szCs w:val="20"/>
                <w:lang w:val="ru-RU" w:eastAsia="ru-RU"/>
              </w:rPr>
              <w:t>29912,36</w:t>
            </w:r>
          </w:p>
        </w:tc>
        <w:tc>
          <w:tcPr>
            <w:tcW w:w="452" w:type="pct"/>
            <w:tcBorders>
              <w:top w:val="nil"/>
              <w:left w:val="nil"/>
              <w:bottom w:val="single" w:sz="8" w:space="0" w:color="auto"/>
              <w:right w:val="single" w:sz="8" w:space="0" w:color="auto"/>
            </w:tcBorders>
            <w:shd w:val="clear" w:color="auto" w:fill="auto"/>
            <w:noWrap/>
            <w:vAlign w:val="center"/>
            <w:hideMark/>
          </w:tcPr>
          <w:p w:rsidR="00DA549A" w:rsidRPr="00BB0ADD" w:rsidRDefault="00DA549A" w:rsidP="00A01189">
            <w:pPr>
              <w:spacing w:before="0" w:line="240" w:lineRule="auto"/>
              <w:ind w:firstLine="0"/>
              <w:jc w:val="center"/>
              <w:rPr>
                <w:color w:val="000000"/>
                <w:sz w:val="20"/>
                <w:szCs w:val="20"/>
                <w:lang w:val="ru-RU" w:eastAsia="ru-RU"/>
              </w:rPr>
            </w:pPr>
            <w:r w:rsidRPr="00BB0ADD">
              <w:rPr>
                <w:color w:val="000000"/>
                <w:sz w:val="20"/>
                <w:szCs w:val="20"/>
                <w:lang w:val="ru-RU" w:eastAsia="ru-RU"/>
              </w:rPr>
              <w:t>-</w:t>
            </w:r>
          </w:p>
        </w:tc>
      </w:tr>
      <w:tr w:rsidR="00DA549A" w:rsidRPr="00BB0ADD" w:rsidTr="00A01189">
        <w:trPr>
          <w:trHeight w:val="170"/>
        </w:trPr>
        <w:tc>
          <w:tcPr>
            <w:tcW w:w="1694" w:type="pct"/>
            <w:gridSpan w:val="2"/>
            <w:vMerge/>
            <w:tcBorders>
              <w:top w:val="single" w:sz="8" w:space="0" w:color="auto"/>
              <w:left w:val="single" w:sz="8" w:space="0" w:color="auto"/>
              <w:bottom w:val="single" w:sz="8" w:space="0" w:color="000000"/>
              <w:right w:val="single" w:sz="8" w:space="0" w:color="000000"/>
            </w:tcBorders>
            <w:vAlign w:val="center"/>
            <w:hideMark/>
          </w:tcPr>
          <w:p w:rsidR="00DA549A" w:rsidRPr="00BB0ADD" w:rsidRDefault="00DA549A" w:rsidP="00A01189">
            <w:pPr>
              <w:spacing w:before="0" w:line="240" w:lineRule="auto"/>
              <w:ind w:firstLine="0"/>
              <w:jc w:val="left"/>
              <w:rPr>
                <w:color w:val="000000"/>
                <w:sz w:val="20"/>
                <w:szCs w:val="20"/>
                <w:lang w:val="ru-RU" w:eastAsia="ru-RU"/>
              </w:rPr>
            </w:pPr>
          </w:p>
        </w:tc>
        <w:tc>
          <w:tcPr>
            <w:tcW w:w="3306" w:type="pct"/>
            <w:gridSpan w:val="6"/>
            <w:tcBorders>
              <w:top w:val="single" w:sz="8" w:space="0" w:color="auto"/>
              <w:left w:val="nil"/>
              <w:bottom w:val="single" w:sz="8" w:space="0" w:color="auto"/>
              <w:right w:val="single" w:sz="8" w:space="0" w:color="000000"/>
            </w:tcBorders>
            <w:shd w:val="clear" w:color="auto" w:fill="auto"/>
            <w:vAlign w:val="center"/>
            <w:hideMark/>
          </w:tcPr>
          <w:p w:rsidR="00DA549A" w:rsidRPr="00BB0ADD" w:rsidRDefault="00DA549A" w:rsidP="00A01189">
            <w:pPr>
              <w:spacing w:before="0" w:line="240" w:lineRule="auto"/>
              <w:ind w:firstLine="0"/>
              <w:jc w:val="center"/>
              <w:rPr>
                <w:color w:val="000000"/>
                <w:sz w:val="20"/>
                <w:szCs w:val="20"/>
                <w:lang w:val="ru-RU" w:eastAsia="ru-RU"/>
              </w:rPr>
            </w:pPr>
            <w:r w:rsidRPr="00BB0ADD">
              <w:rPr>
                <w:color w:val="000000"/>
                <w:sz w:val="20"/>
                <w:szCs w:val="20"/>
                <w:lang w:val="ru-RU" w:eastAsia="ru-RU"/>
              </w:rPr>
              <w:t>131231,86</w:t>
            </w:r>
          </w:p>
        </w:tc>
      </w:tr>
      <w:tr w:rsidR="00DA549A" w:rsidRPr="00BB0ADD" w:rsidTr="00A01189">
        <w:trPr>
          <w:trHeight w:val="170"/>
        </w:trPr>
        <w:tc>
          <w:tcPr>
            <w:tcW w:w="5000" w:type="pct"/>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rsidR="00DA549A" w:rsidRPr="00BB0ADD" w:rsidRDefault="00DA549A" w:rsidP="00A01189">
            <w:pPr>
              <w:spacing w:before="0" w:line="240" w:lineRule="auto"/>
              <w:ind w:firstLine="0"/>
              <w:jc w:val="center"/>
              <w:rPr>
                <w:b/>
                <w:bCs/>
                <w:color w:val="000000"/>
                <w:sz w:val="20"/>
                <w:szCs w:val="20"/>
                <w:lang w:val="ru-RU" w:eastAsia="ru-RU"/>
              </w:rPr>
            </w:pPr>
            <w:r w:rsidRPr="00BB0ADD">
              <w:rPr>
                <w:b/>
                <w:bCs/>
                <w:color w:val="000000"/>
                <w:sz w:val="20"/>
                <w:szCs w:val="20"/>
                <w:lang w:eastAsia="ru-RU"/>
              </w:rPr>
              <w:t>2 вариант</w:t>
            </w:r>
          </w:p>
        </w:tc>
      </w:tr>
      <w:tr w:rsidR="00DA549A" w:rsidRPr="00BB0ADD" w:rsidTr="00A01189">
        <w:trPr>
          <w:trHeight w:val="170"/>
        </w:trPr>
        <w:tc>
          <w:tcPr>
            <w:tcW w:w="957" w:type="pct"/>
            <w:tcBorders>
              <w:top w:val="nil"/>
              <w:left w:val="single" w:sz="8" w:space="0" w:color="auto"/>
              <w:bottom w:val="single" w:sz="8" w:space="0" w:color="auto"/>
              <w:right w:val="single" w:sz="8" w:space="0" w:color="auto"/>
            </w:tcBorders>
            <w:shd w:val="clear" w:color="auto" w:fill="auto"/>
            <w:vAlign w:val="center"/>
            <w:hideMark/>
          </w:tcPr>
          <w:p w:rsidR="00DA549A" w:rsidRPr="00BB0ADD" w:rsidRDefault="00DA549A" w:rsidP="00A01189">
            <w:pPr>
              <w:spacing w:before="0" w:line="240" w:lineRule="auto"/>
              <w:ind w:firstLine="0"/>
              <w:jc w:val="center"/>
              <w:rPr>
                <w:b/>
                <w:bCs/>
                <w:color w:val="000000"/>
                <w:sz w:val="20"/>
                <w:szCs w:val="20"/>
                <w:lang w:val="ru-RU" w:eastAsia="ru-RU"/>
              </w:rPr>
            </w:pPr>
            <w:r w:rsidRPr="00BB0ADD">
              <w:rPr>
                <w:b/>
                <w:bCs/>
                <w:color w:val="000000"/>
                <w:sz w:val="20"/>
                <w:szCs w:val="20"/>
                <w:lang w:eastAsia="ru-RU"/>
              </w:rPr>
              <w:t>Вид работ</w:t>
            </w:r>
          </w:p>
        </w:tc>
        <w:tc>
          <w:tcPr>
            <w:tcW w:w="737" w:type="pct"/>
            <w:tcBorders>
              <w:top w:val="nil"/>
              <w:left w:val="nil"/>
              <w:bottom w:val="single" w:sz="8" w:space="0" w:color="auto"/>
              <w:right w:val="single" w:sz="8" w:space="0" w:color="auto"/>
            </w:tcBorders>
            <w:shd w:val="clear" w:color="auto" w:fill="auto"/>
            <w:vAlign w:val="center"/>
            <w:hideMark/>
          </w:tcPr>
          <w:p w:rsidR="00DA549A" w:rsidRPr="00BB0ADD" w:rsidRDefault="00DA549A" w:rsidP="00A01189">
            <w:pPr>
              <w:spacing w:before="0" w:line="240" w:lineRule="auto"/>
              <w:ind w:firstLine="0"/>
              <w:jc w:val="center"/>
              <w:rPr>
                <w:b/>
                <w:bCs/>
                <w:color w:val="000000"/>
                <w:sz w:val="20"/>
                <w:szCs w:val="20"/>
                <w:lang w:val="ru-RU" w:eastAsia="ru-RU"/>
              </w:rPr>
            </w:pPr>
            <w:r w:rsidRPr="00BB0ADD">
              <w:rPr>
                <w:b/>
                <w:bCs/>
                <w:color w:val="000000"/>
                <w:sz w:val="20"/>
                <w:szCs w:val="20"/>
                <w:lang w:eastAsia="ru-RU"/>
              </w:rPr>
              <w:t>стоимость, т. Руб.</w:t>
            </w:r>
          </w:p>
        </w:tc>
        <w:tc>
          <w:tcPr>
            <w:tcW w:w="571" w:type="pct"/>
            <w:tcBorders>
              <w:top w:val="nil"/>
              <w:left w:val="nil"/>
              <w:bottom w:val="single" w:sz="8" w:space="0" w:color="auto"/>
              <w:right w:val="single" w:sz="8" w:space="0" w:color="auto"/>
            </w:tcBorders>
            <w:shd w:val="clear" w:color="auto" w:fill="auto"/>
            <w:vAlign w:val="center"/>
            <w:hideMark/>
          </w:tcPr>
          <w:p w:rsidR="00DA549A" w:rsidRPr="00BB0ADD" w:rsidRDefault="00DA549A" w:rsidP="00A01189">
            <w:pPr>
              <w:spacing w:before="0" w:line="240" w:lineRule="auto"/>
              <w:ind w:firstLine="0"/>
              <w:jc w:val="center"/>
              <w:rPr>
                <w:b/>
                <w:bCs/>
                <w:color w:val="000000"/>
                <w:sz w:val="20"/>
                <w:szCs w:val="20"/>
                <w:lang w:val="ru-RU" w:eastAsia="ru-RU"/>
              </w:rPr>
            </w:pPr>
            <w:r w:rsidRPr="00BB0ADD">
              <w:rPr>
                <w:b/>
                <w:bCs/>
                <w:color w:val="000000"/>
                <w:sz w:val="20"/>
                <w:szCs w:val="20"/>
                <w:lang w:val="ru-RU" w:eastAsia="ru-RU"/>
              </w:rPr>
              <w:t>2014</w:t>
            </w:r>
          </w:p>
        </w:tc>
        <w:tc>
          <w:tcPr>
            <w:tcW w:w="571" w:type="pct"/>
            <w:tcBorders>
              <w:top w:val="nil"/>
              <w:left w:val="nil"/>
              <w:bottom w:val="single" w:sz="8" w:space="0" w:color="auto"/>
              <w:right w:val="single" w:sz="8" w:space="0" w:color="auto"/>
            </w:tcBorders>
            <w:shd w:val="clear" w:color="auto" w:fill="auto"/>
            <w:vAlign w:val="center"/>
            <w:hideMark/>
          </w:tcPr>
          <w:p w:rsidR="00DA549A" w:rsidRPr="00BB0ADD" w:rsidRDefault="00DA549A" w:rsidP="00A01189">
            <w:pPr>
              <w:spacing w:before="0" w:line="240" w:lineRule="auto"/>
              <w:ind w:firstLine="0"/>
              <w:jc w:val="center"/>
              <w:rPr>
                <w:color w:val="000000"/>
                <w:sz w:val="20"/>
                <w:szCs w:val="20"/>
                <w:lang w:val="ru-RU" w:eastAsia="ru-RU"/>
              </w:rPr>
            </w:pPr>
            <w:r w:rsidRPr="00BB0ADD">
              <w:rPr>
                <w:color w:val="000000"/>
                <w:sz w:val="20"/>
                <w:szCs w:val="20"/>
                <w:lang w:val="ru-RU" w:eastAsia="ru-RU"/>
              </w:rPr>
              <w:t>2015</w:t>
            </w:r>
          </w:p>
        </w:tc>
        <w:tc>
          <w:tcPr>
            <w:tcW w:w="571" w:type="pct"/>
            <w:tcBorders>
              <w:top w:val="nil"/>
              <w:left w:val="nil"/>
              <w:bottom w:val="single" w:sz="8" w:space="0" w:color="auto"/>
              <w:right w:val="single" w:sz="8" w:space="0" w:color="auto"/>
            </w:tcBorders>
            <w:shd w:val="clear" w:color="auto" w:fill="auto"/>
            <w:vAlign w:val="center"/>
            <w:hideMark/>
          </w:tcPr>
          <w:p w:rsidR="00DA549A" w:rsidRPr="00BB0ADD" w:rsidRDefault="00DA549A" w:rsidP="00A01189">
            <w:pPr>
              <w:spacing w:before="0" w:line="240" w:lineRule="auto"/>
              <w:ind w:firstLine="0"/>
              <w:jc w:val="center"/>
              <w:rPr>
                <w:color w:val="000000"/>
                <w:sz w:val="20"/>
                <w:szCs w:val="20"/>
                <w:lang w:val="ru-RU" w:eastAsia="ru-RU"/>
              </w:rPr>
            </w:pPr>
            <w:r w:rsidRPr="00BB0ADD">
              <w:rPr>
                <w:color w:val="000000"/>
                <w:sz w:val="20"/>
                <w:szCs w:val="20"/>
                <w:lang w:val="ru-RU" w:eastAsia="ru-RU"/>
              </w:rPr>
              <w:t>2016</w:t>
            </w:r>
          </w:p>
        </w:tc>
        <w:tc>
          <w:tcPr>
            <w:tcW w:w="571" w:type="pct"/>
            <w:tcBorders>
              <w:top w:val="nil"/>
              <w:left w:val="nil"/>
              <w:bottom w:val="single" w:sz="8" w:space="0" w:color="auto"/>
              <w:right w:val="single" w:sz="8" w:space="0" w:color="auto"/>
            </w:tcBorders>
            <w:shd w:val="clear" w:color="auto" w:fill="auto"/>
            <w:vAlign w:val="center"/>
            <w:hideMark/>
          </w:tcPr>
          <w:p w:rsidR="00DA549A" w:rsidRPr="00BB0ADD" w:rsidRDefault="00DA549A" w:rsidP="00A01189">
            <w:pPr>
              <w:spacing w:before="0" w:line="240" w:lineRule="auto"/>
              <w:ind w:firstLine="0"/>
              <w:jc w:val="center"/>
              <w:rPr>
                <w:color w:val="000000"/>
                <w:sz w:val="20"/>
                <w:szCs w:val="20"/>
                <w:lang w:val="ru-RU" w:eastAsia="ru-RU"/>
              </w:rPr>
            </w:pPr>
            <w:r w:rsidRPr="00BB0ADD">
              <w:rPr>
                <w:color w:val="000000"/>
                <w:sz w:val="20"/>
                <w:szCs w:val="20"/>
                <w:lang w:val="ru-RU" w:eastAsia="ru-RU"/>
              </w:rPr>
              <w:t>2017</w:t>
            </w:r>
          </w:p>
        </w:tc>
        <w:tc>
          <w:tcPr>
            <w:tcW w:w="571" w:type="pct"/>
            <w:tcBorders>
              <w:top w:val="nil"/>
              <w:left w:val="nil"/>
              <w:bottom w:val="single" w:sz="8" w:space="0" w:color="auto"/>
              <w:right w:val="single" w:sz="8" w:space="0" w:color="auto"/>
            </w:tcBorders>
            <w:shd w:val="clear" w:color="auto" w:fill="auto"/>
            <w:vAlign w:val="center"/>
            <w:hideMark/>
          </w:tcPr>
          <w:p w:rsidR="00DA549A" w:rsidRPr="00BB0ADD" w:rsidRDefault="00DA549A" w:rsidP="00A01189">
            <w:pPr>
              <w:spacing w:before="0" w:line="240" w:lineRule="auto"/>
              <w:ind w:firstLine="0"/>
              <w:jc w:val="center"/>
              <w:rPr>
                <w:color w:val="000000"/>
                <w:sz w:val="20"/>
                <w:szCs w:val="20"/>
                <w:lang w:val="ru-RU" w:eastAsia="ru-RU"/>
              </w:rPr>
            </w:pPr>
            <w:r w:rsidRPr="00BB0ADD">
              <w:rPr>
                <w:color w:val="000000"/>
                <w:sz w:val="20"/>
                <w:szCs w:val="20"/>
                <w:lang w:val="ru-RU" w:eastAsia="ru-RU"/>
              </w:rPr>
              <w:t>2018</w:t>
            </w:r>
          </w:p>
        </w:tc>
        <w:tc>
          <w:tcPr>
            <w:tcW w:w="452" w:type="pct"/>
            <w:tcBorders>
              <w:top w:val="nil"/>
              <w:left w:val="nil"/>
              <w:bottom w:val="single" w:sz="8" w:space="0" w:color="auto"/>
              <w:right w:val="single" w:sz="8" w:space="0" w:color="auto"/>
            </w:tcBorders>
            <w:shd w:val="clear" w:color="auto" w:fill="auto"/>
            <w:vAlign w:val="center"/>
            <w:hideMark/>
          </w:tcPr>
          <w:p w:rsidR="00DA549A" w:rsidRPr="00BB0ADD" w:rsidRDefault="00DA549A" w:rsidP="00A01189">
            <w:pPr>
              <w:spacing w:before="0" w:line="240" w:lineRule="auto"/>
              <w:ind w:firstLine="0"/>
              <w:jc w:val="center"/>
              <w:rPr>
                <w:color w:val="000000"/>
                <w:sz w:val="20"/>
                <w:szCs w:val="20"/>
                <w:lang w:val="ru-RU" w:eastAsia="ru-RU"/>
              </w:rPr>
            </w:pPr>
            <w:r w:rsidRPr="00BB0ADD">
              <w:rPr>
                <w:color w:val="000000"/>
                <w:sz w:val="20"/>
                <w:szCs w:val="20"/>
                <w:lang w:val="ru-RU" w:eastAsia="ru-RU"/>
              </w:rPr>
              <w:t>2019-2024</w:t>
            </w:r>
          </w:p>
        </w:tc>
      </w:tr>
      <w:tr w:rsidR="00DA549A" w:rsidRPr="00BB0ADD" w:rsidTr="00A01189">
        <w:trPr>
          <w:trHeight w:val="230"/>
        </w:trPr>
        <w:tc>
          <w:tcPr>
            <w:tcW w:w="957" w:type="pct"/>
            <w:vMerge w:val="restart"/>
            <w:tcBorders>
              <w:top w:val="nil"/>
              <w:left w:val="single" w:sz="8" w:space="0" w:color="auto"/>
              <w:bottom w:val="single" w:sz="8" w:space="0" w:color="000000"/>
              <w:right w:val="single" w:sz="8" w:space="0" w:color="auto"/>
            </w:tcBorders>
            <w:shd w:val="clear" w:color="auto" w:fill="auto"/>
            <w:vAlign w:val="center"/>
            <w:hideMark/>
          </w:tcPr>
          <w:p w:rsidR="00DA549A" w:rsidRPr="00BB0ADD" w:rsidRDefault="00DA549A" w:rsidP="00A01189">
            <w:pPr>
              <w:spacing w:before="0" w:line="240" w:lineRule="auto"/>
              <w:ind w:firstLine="0"/>
              <w:jc w:val="center"/>
              <w:rPr>
                <w:color w:val="000000"/>
                <w:sz w:val="20"/>
                <w:szCs w:val="20"/>
                <w:lang w:val="ru-RU" w:eastAsia="ru-RU"/>
              </w:rPr>
            </w:pPr>
            <w:r w:rsidRPr="00BB0ADD">
              <w:rPr>
                <w:color w:val="000000"/>
                <w:sz w:val="20"/>
                <w:szCs w:val="20"/>
                <w:lang w:eastAsia="ru-RU"/>
              </w:rPr>
              <w:t>сооружение источников теплоснабжения</w:t>
            </w:r>
          </w:p>
        </w:tc>
        <w:tc>
          <w:tcPr>
            <w:tcW w:w="737" w:type="pct"/>
            <w:vMerge w:val="restart"/>
            <w:tcBorders>
              <w:top w:val="nil"/>
              <w:left w:val="single" w:sz="8" w:space="0" w:color="auto"/>
              <w:bottom w:val="single" w:sz="8" w:space="0" w:color="000000"/>
              <w:right w:val="single" w:sz="8" w:space="0" w:color="auto"/>
            </w:tcBorders>
            <w:shd w:val="clear" w:color="auto" w:fill="auto"/>
            <w:vAlign w:val="center"/>
            <w:hideMark/>
          </w:tcPr>
          <w:p w:rsidR="00DA549A" w:rsidRPr="00BB0ADD" w:rsidRDefault="00DA549A" w:rsidP="00A01189">
            <w:pPr>
              <w:spacing w:before="0" w:line="240" w:lineRule="auto"/>
              <w:ind w:firstLine="0"/>
              <w:jc w:val="center"/>
              <w:rPr>
                <w:color w:val="000000"/>
                <w:sz w:val="20"/>
                <w:szCs w:val="20"/>
                <w:lang w:val="ru-RU" w:eastAsia="ru-RU"/>
              </w:rPr>
            </w:pPr>
            <w:r w:rsidRPr="00BB0ADD">
              <w:rPr>
                <w:color w:val="000000"/>
                <w:sz w:val="20"/>
                <w:szCs w:val="20"/>
                <w:lang w:eastAsia="ru-RU"/>
              </w:rPr>
              <w:t>БМК</w:t>
            </w:r>
          </w:p>
        </w:tc>
        <w:tc>
          <w:tcPr>
            <w:tcW w:w="571" w:type="pct"/>
            <w:vMerge w:val="restart"/>
            <w:tcBorders>
              <w:top w:val="nil"/>
              <w:left w:val="single" w:sz="8" w:space="0" w:color="auto"/>
              <w:bottom w:val="single" w:sz="8" w:space="0" w:color="000000"/>
              <w:right w:val="single" w:sz="8" w:space="0" w:color="auto"/>
            </w:tcBorders>
            <w:shd w:val="clear" w:color="auto" w:fill="auto"/>
            <w:vAlign w:val="center"/>
            <w:hideMark/>
          </w:tcPr>
          <w:p w:rsidR="00DA549A" w:rsidRPr="00BB0ADD" w:rsidRDefault="00DA549A" w:rsidP="00A01189">
            <w:pPr>
              <w:spacing w:before="0" w:line="240" w:lineRule="auto"/>
              <w:ind w:firstLine="0"/>
              <w:jc w:val="center"/>
              <w:rPr>
                <w:color w:val="000000"/>
                <w:sz w:val="20"/>
                <w:szCs w:val="20"/>
                <w:lang w:val="ru-RU" w:eastAsia="ru-RU"/>
              </w:rPr>
            </w:pPr>
            <w:r w:rsidRPr="00BB0ADD">
              <w:rPr>
                <w:color w:val="000000"/>
                <w:sz w:val="20"/>
                <w:szCs w:val="20"/>
                <w:lang w:val="ru-RU" w:eastAsia="ru-RU"/>
              </w:rPr>
              <w:t>15780,00</w:t>
            </w:r>
          </w:p>
        </w:tc>
        <w:tc>
          <w:tcPr>
            <w:tcW w:w="571" w:type="pct"/>
            <w:vMerge w:val="restart"/>
            <w:tcBorders>
              <w:top w:val="nil"/>
              <w:left w:val="single" w:sz="8" w:space="0" w:color="auto"/>
              <w:bottom w:val="single" w:sz="8" w:space="0" w:color="000000"/>
              <w:right w:val="single" w:sz="8" w:space="0" w:color="auto"/>
            </w:tcBorders>
            <w:shd w:val="clear" w:color="auto" w:fill="auto"/>
            <w:vAlign w:val="center"/>
            <w:hideMark/>
          </w:tcPr>
          <w:p w:rsidR="00DA549A" w:rsidRPr="00BB0ADD" w:rsidRDefault="00DA549A" w:rsidP="00A01189">
            <w:pPr>
              <w:spacing w:before="0" w:line="240" w:lineRule="auto"/>
              <w:ind w:firstLine="0"/>
              <w:jc w:val="center"/>
              <w:rPr>
                <w:color w:val="000000"/>
                <w:sz w:val="20"/>
                <w:szCs w:val="20"/>
                <w:lang w:val="ru-RU" w:eastAsia="ru-RU"/>
              </w:rPr>
            </w:pPr>
            <w:r w:rsidRPr="00BB0ADD">
              <w:rPr>
                <w:color w:val="000000"/>
                <w:sz w:val="20"/>
                <w:szCs w:val="20"/>
                <w:lang w:val="ru-RU" w:eastAsia="ru-RU"/>
              </w:rPr>
              <w:t>16884,60</w:t>
            </w:r>
          </w:p>
        </w:tc>
        <w:tc>
          <w:tcPr>
            <w:tcW w:w="571" w:type="pct"/>
            <w:vMerge w:val="restart"/>
            <w:tcBorders>
              <w:top w:val="nil"/>
              <w:left w:val="single" w:sz="8" w:space="0" w:color="auto"/>
              <w:bottom w:val="single" w:sz="8" w:space="0" w:color="000000"/>
              <w:right w:val="single" w:sz="8" w:space="0" w:color="auto"/>
            </w:tcBorders>
            <w:shd w:val="clear" w:color="auto" w:fill="auto"/>
            <w:vAlign w:val="center"/>
            <w:hideMark/>
          </w:tcPr>
          <w:p w:rsidR="00DA549A" w:rsidRPr="00BB0ADD" w:rsidRDefault="00DA549A" w:rsidP="00A01189">
            <w:pPr>
              <w:spacing w:before="0" w:line="240" w:lineRule="auto"/>
              <w:ind w:firstLine="0"/>
              <w:jc w:val="center"/>
              <w:rPr>
                <w:color w:val="000000"/>
                <w:sz w:val="20"/>
                <w:szCs w:val="20"/>
                <w:lang w:val="ru-RU" w:eastAsia="ru-RU"/>
              </w:rPr>
            </w:pPr>
            <w:r w:rsidRPr="00BB0ADD">
              <w:rPr>
                <w:color w:val="000000"/>
                <w:sz w:val="20"/>
                <w:szCs w:val="20"/>
                <w:lang w:val="ru-RU" w:eastAsia="ru-RU"/>
              </w:rPr>
              <w:t>18066,52</w:t>
            </w:r>
          </w:p>
        </w:tc>
        <w:tc>
          <w:tcPr>
            <w:tcW w:w="571" w:type="pct"/>
            <w:vMerge w:val="restart"/>
            <w:tcBorders>
              <w:top w:val="nil"/>
              <w:left w:val="single" w:sz="8" w:space="0" w:color="auto"/>
              <w:bottom w:val="single" w:sz="8" w:space="0" w:color="000000"/>
              <w:right w:val="single" w:sz="8" w:space="0" w:color="auto"/>
            </w:tcBorders>
            <w:shd w:val="clear" w:color="auto" w:fill="auto"/>
            <w:vAlign w:val="center"/>
            <w:hideMark/>
          </w:tcPr>
          <w:p w:rsidR="00DA549A" w:rsidRPr="00BB0ADD" w:rsidRDefault="00DA549A" w:rsidP="00A01189">
            <w:pPr>
              <w:spacing w:before="0" w:line="240" w:lineRule="auto"/>
              <w:ind w:firstLine="0"/>
              <w:jc w:val="center"/>
              <w:rPr>
                <w:color w:val="000000"/>
                <w:sz w:val="20"/>
                <w:szCs w:val="20"/>
                <w:lang w:val="ru-RU" w:eastAsia="ru-RU"/>
              </w:rPr>
            </w:pPr>
            <w:r w:rsidRPr="00BB0ADD">
              <w:rPr>
                <w:color w:val="000000"/>
                <w:sz w:val="20"/>
                <w:szCs w:val="20"/>
                <w:lang w:val="ru-RU" w:eastAsia="ru-RU"/>
              </w:rPr>
              <w:t>19331,18</w:t>
            </w:r>
          </w:p>
        </w:tc>
        <w:tc>
          <w:tcPr>
            <w:tcW w:w="571" w:type="pct"/>
            <w:vMerge w:val="restart"/>
            <w:tcBorders>
              <w:top w:val="nil"/>
              <w:left w:val="single" w:sz="8" w:space="0" w:color="auto"/>
              <w:bottom w:val="single" w:sz="8" w:space="0" w:color="000000"/>
              <w:right w:val="single" w:sz="8" w:space="0" w:color="auto"/>
            </w:tcBorders>
            <w:shd w:val="clear" w:color="auto" w:fill="auto"/>
            <w:vAlign w:val="center"/>
            <w:hideMark/>
          </w:tcPr>
          <w:p w:rsidR="00DA549A" w:rsidRPr="00BB0ADD" w:rsidRDefault="00DA549A" w:rsidP="00A01189">
            <w:pPr>
              <w:spacing w:before="0" w:line="240" w:lineRule="auto"/>
              <w:ind w:firstLine="0"/>
              <w:jc w:val="center"/>
              <w:rPr>
                <w:color w:val="000000"/>
                <w:sz w:val="20"/>
                <w:szCs w:val="20"/>
                <w:lang w:val="ru-RU" w:eastAsia="ru-RU"/>
              </w:rPr>
            </w:pPr>
            <w:r w:rsidRPr="00BB0ADD">
              <w:rPr>
                <w:color w:val="000000"/>
                <w:sz w:val="20"/>
                <w:szCs w:val="20"/>
                <w:lang w:val="ru-RU" w:eastAsia="ru-RU"/>
              </w:rPr>
              <w:t>20684,36</w:t>
            </w:r>
          </w:p>
        </w:tc>
        <w:tc>
          <w:tcPr>
            <w:tcW w:w="452" w:type="pct"/>
            <w:vMerge w:val="restart"/>
            <w:tcBorders>
              <w:top w:val="nil"/>
              <w:left w:val="single" w:sz="8" w:space="0" w:color="auto"/>
              <w:bottom w:val="single" w:sz="8" w:space="0" w:color="000000"/>
              <w:right w:val="single" w:sz="8" w:space="0" w:color="auto"/>
            </w:tcBorders>
            <w:shd w:val="clear" w:color="auto" w:fill="auto"/>
            <w:vAlign w:val="center"/>
            <w:hideMark/>
          </w:tcPr>
          <w:p w:rsidR="00DA549A" w:rsidRPr="00BB0ADD" w:rsidRDefault="00DA549A" w:rsidP="00A01189">
            <w:pPr>
              <w:spacing w:before="0" w:line="240" w:lineRule="auto"/>
              <w:ind w:firstLine="0"/>
              <w:jc w:val="center"/>
              <w:rPr>
                <w:color w:val="000000"/>
                <w:sz w:val="20"/>
                <w:szCs w:val="20"/>
                <w:lang w:val="ru-RU" w:eastAsia="ru-RU"/>
              </w:rPr>
            </w:pPr>
            <w:r w:rsidRPr="00BB0ADD">
              <w:rPr>
                <w:color w:val="000000"/>
                <w:sz w:val="20"/>
                <w:szCs w:val="20"/>
                <w:lang w:val="ru-RU" w:eastAsia="ru-RU"/>
              </w:rPr>
              <w:t>-</w:t>
            </w:r>
          </w:p>
        </w:tc>
      </w:tr>
      <w:tr w:rsidR="00DA549A" w:rsidRPr="00BB0ADD" w:rsidTr="00A01189">
        <w:trPr>
          <w:trHeight w:val="230"/>
        </w:trPr>
        <w:tc>
          <w:tcPr>
            <w:tcW w:w="957" w:type="pct"/>
            <w:vMerge/>
            <w:tcBorders>
              <w:top w:val="nil"/>
              <w:left w:val="single" w:sz="8" w:space="0" w:color="auto"/>
              <w:bottom w:val="single" w:sz="8" w:space="0" w:color="000000"/>
              <w:right w:val="single" w:sz="8" w:space="0" w:color="auto"/>
            </w:tcBorders>
            <w:vAlign w:val="center"/>
            <w:hideMark/>
          </w:tcPr>
          <w:p w:rsidR="00DA549A" w:rsidRPr="00BB0ADD" w:rsidRDefault="00DA549A" w:rsidP="00A01189">
            <w:pPr>
              <w:spacing w:before="0" w:line="240" w:lineRule="auto"/>
              <w:ind w:firstLine="0"/>
              <w:jc w:val="left"/>
              <w:rPr>
                <w:color w:val="000000"/>
                <w:sz w:val="20"/>
                <w:szCs w:val="20"/>
                <w:lang w:val="ru-RU" w:eastAsia="ru-RU"/>
              </w:rPr>
            </w:pPr>
          </w:p>
        </w:tc>
        <w:tc>
          <w:tcPr>
            <w:tcW w:w="737" w:type="pct"/>
            <w:vMerge/>
            <w:tcBorders>
              <w:top w:val="nil"/>
              <w:left w:val="single" w:sz="8" w:space="0" w:color="auto"/>
              <w:bottom w:val="single" w:sz="8" w:space="0" w:color="000000"/>
              <w:right w:val="single" w:sz="8" w:space="0" w:color="auto"/>
            </w:tcBorders>
            <w:vAlign w:val="center"/>
            <w:hideMark/>
          </w:tcPr>
          <w:p w:rsidR="00DA549A" w:rsidRPr="00BB0ADD" w:rsidRDefault="00DA549A" w:rsidP="00A01189">
            <w:pPr>
              <w:spacing w:before="0" w:line="240" w:lineRule="auto"/>
              <w:ind w:firstLine="0"/>
              <w:jc w:val="left"/>
              <w:rPr>
                <w:color w:val="000000"/>
                <w:sz w:val="20"/>
                <w:szCs w:val="20"/>
                <w:lang w:val="ru-RU" w:eastAsia="ru-RU"/>
              </w:rPr>
            </w:pPr>
          </w:p>
        </w:tc>
        <w:tc>
          <w:tcPr>
            <w:tcW w:w="571" w:type="pct"/>
            <w:vMerge/>
            <w:tcBorders>
              <w:top w:val="nil"/>
              <w:left w:val="single" w:sz="8" w:space="0" w:color="auto"/>
              <w:bottom w:val="single" w:sz="8" w:space="0" w:color="000000"/>
              <w:right w:val="single" w:sz="8" w:space="0" w:color="auto"/>
            </w:tcBorders>
            <w:vAlign w:val="center"/>
            <w:hideMark/>
          </w:tcPr>
          <w:p w:rsidR="00DA549A" w:rsidRPr="00BB0ADD" w:rsidRDefault="00DA549A" w:rsidP="00A01189">
            <w:pPr>
              <w:spacing w:before="0" w:line="240" w:lineRule="auto"/>
              <w:ind w:firstLine="0"/>
              <w:jc w:val="left"/>
              <w:rPr>
                <w:color w:val="000000"/>
                <w:sz w:val="20"/>
                <w:szCs w:val="20"/>
                <w:lang w:val="ru-RU" w:eastAsia="ru-RU"/>
              </w:rPr>
            </w:pPr>
          </w:p>
        </w:tc>
        <w:tc>
          <w:tcPr>
            <w:tcW w:w="571" w:type="pct"/>
            <w:vMerge/>
            <w:tcBorders>
              <w:top w:val="nil"/>
              <w:left w:val="single" w:sz="8" w:space="0" w:color="auto"/>
              <w:bottom w:val="single" w:sz="8" w:space="0" w:color="000000"/>
              <w:right w:val="single" w:sz="8" w:space="0" w:color="auto"/>
            </w:tcBorders>
            <w:vAlign w:val="center"/>
            <w:hideMark/>
          </w:tcPr>
          <w:p w:rsidR="00DA549A" w:rsidRPr="00BB0ADD" w:rsidRDefault="00DA549A" w:rsidP="00A01189">
            <w:pPr>
              <w:spacing w:before="0" w:line="240" w:lineRule="auto"/>
              <w:ind w:firstLine="0"/>
              <w:jc w:val="left"/>
              <w:rPr>
                <w:color w:val="000000"/>
                <w:sz w:val="20"/>
                <w:szCs w:val="20"/>
                <w:lang w:val="ru-RU" w:eastAsia="ru-RU"/>
              </w:rPr>
            </w:pPr>
          </w:p>
        </w:tc>
        <w:tc>
          <w:tcPr>
            <w:tcW w:w="571" w:type="pct"/>
            <w:vMerge/>
            <w:tcBorders>
              <w:top w:val="nil"/>
              <w:left w:val="single" w:sz="8" w:space="0" w:color="auto"/>
              <w:bottom w:val="single" w:sz="8" w:space="0" w:color="000000"/>
              <w:right w:val="single" w:sz="8" w:space="0" w:color="auto"/>
            </w:tcBorders>
            <w:vAlign w:val="center"/>
            <w:hideMark/>
          </w:tcPr>
          <w:p w:rsidR="00DA549A" w:rsidRPr="00BB0ADD" w:rsidRDefault="00DA549A" w:rsidP="00A01189">
            <w:pPr>
              <w:spacing w:before="0" w:line="240" w:lineRule="auto"/>
              <w:ind w:firstLine="0"/>
              <w:jc w:val="left"/>
              <w:rPr>
                <w:color w:val="000000"/>
                <w:sz w:val="20"/>
                <w:szCs w:val="20"/>
                <w:lang w:val="ru-RU" w:eastAsia="ru-RU"/>
              </w:rPr>
            </w:pPr>
          </w:p>
        </w:tc>
        <w:tc>
          <w:tcPr>
            <w:tcW w:w="571" w:type="pct"/>
            <w:vMerge/>
            <w:tcBorders>
              <w:top w:val="nil"/>
              <w:left w:val="single" w:sz="8" w:space="0" w:color="auto"/>
              <w:bottom w:val="single" w:sz="8" w:space="0" w:color="000000"/>
              <w:right w:val="single" w:sz="8" w:space="0" w:color="auto"/>
            </w:tcBorders>
            <w:vAlign w:val="center"/>
            <w:hideMark/>
          </w:tcPr>
          <w:p w:rsidR="00DA549A" w:rsidRPr="00BB0ADD" w:rsidRDefault="00DA549A" w:rsidP="00A01189">
            <w:pPr>
              <w:spacing w:before="0" w:line="240" w:lineRule="auto"/>
              <w:ind w:firstLine="0"/>
              <w:jc w:val="left"/>
              <w:rPr>
                <w:color w:val="000000"/>
                <w:sz w:val="20"/>
                <w:szCs w:val="20"/>
                <w:lang w:val="ru-RU" w:eastAsia="ru-RU"/>
              </w:rPr>
            </w:pPr>
          </w:p>
        </w:tc>
        <w:tc>
          <w:tcPr>
            <w:tcW w:w="571" w:type="pct"/>
            <w:vMerge/>
            <w:tcBorders>
              <w:top w:val="nil"/>
              <w:left w:val="single" w:sz="8" w:space="0" w:color="auto"/>
              <w:bottom w:val="single" w:sz="8" w:space="0" w:color="000000"/>
              <w:right w:val="single" w:sz="8" w:space="0" w:color="auto"/>
            </w:tcBorders>
            <w:vAlign w:val="center"/>
            <w:hideMark/>
          </w:tcPr>
          <w:p w:rsidR="00DA549A" w:rsidRPr="00BB0ADD" w:rsidRDefault="00DA549A" w:rsidP="00A01189">
            <w:pPr>
              <w:spacing w:before="0" w:line="240" w:lineRule="auto"/>
              <w:ind w:firstLine="0"/>
              <w:jc w:val="left"/>
              <w:rPr>
                <w:color w:val="000000"/>
                <w:sz w:val="20"/>
                <w:szCs w:val="20"/>
                <w:lang w:val="ru-RU" w:eastAsia="ru-RU"/>
              </w:rPr>
            </w:pPr>
          </w:p>
        </w:tc>
        <w:tc>
          <w:tcPr>
            <w:tcW w:w="452" w:type="pct"/>
            <w:vMerge/>
            <w:tcBorders>
              <w:top w:val="nil"/>
              <w:left w:val="single" w:sz="8" w:space="0" w:color="auto"/>
              <w:bottom w:val="single" w:sz="8" w:space="0" w:color="000000"/>
              <w:right w:val="single" w:sz="8" w:space="0" w:color="auto"/>
            </w:tcBorders>
            <w:vAlign w:val="center"/>
            <w:hideMark/>
          </w:tcPr>
          <w:p w:rsidR="00DA549A" w:rsidRPr="00BB0ADD" w:rsidRDefault="00DA549A" w:rsidP="00A01189">
            <w:pPr>
              <w:spacing w:before="0" w:line="240" w:lineRule="auto"/>
              <w:ind w:firstLine="0"/>
              <w:jc w:val="left"/>
              <w:rPr>
                <w:color w:val="000000"/>
                <w:sz w:val="20"/>
                <w:szCs w:val="20"/>
                <w:lang w:val="ru-RU" w:eastAsia="ru-RU"/>
              </w:rPr>
            </w:pPr>
          </w:p>
        </w:tc>
      </w:tr>
      <w:tr w:rsidR="00DA549A" w:rsidRPr="00BB0ADD" w:rsidTr="00A01189">
        <w:trPr>
          <w:trHeight w:val="230"/>
        </w:trPr>
        <w:tc>
          <w:tcPr>
            <w:tcW w:w="957" w:type="pct"/>
            <w:vMerge/>
            <w:tcBorders>
              <w:top w:val="nil"/>
              <w:left w:val="single" w:sz="8" w:space="0" w:color="auto"/>
              <w:bottom w:val="single" w:sz="8" w:space="0" w:color="000000"/>
              <w:right w:val="single" w:sz="8" w:space="0" w:color="auto"/>
            </w:tcBorders>
            <w:vAlign w:val="center"/>
            <w:hideMark/>
          </w:tcPr>
          <w:p w:rsidR="00DA549A" w:rsidRPr="00BB0ADD" w:rsidRDefault="00DA549A" w:rsidP="00A01189">
            <w:pPr>
              <w:spacing w:before="0" w:line="240" w:lineRule="auto"/>
              <w:ind w:firstLine="0"/>
              <w:jc w:val="left"/>
              <w:rPr>
                <w:color w:val="000000"/>
                <w:sz w:val="20"/>
                <w:szCs w:val="20"/>
                <w:lang w:val="ru-RU" w:eastAsia="ru-RU"/>
              </w:rPr>
            </w:pPr>
          </w:p>
        </w:tc>
        <w:tc>
          <w:tcPr>
            <w:tcW w:w="737" w:type="pct"/>
            <w:vMerge/>
            <w:tcBorders>
              <w:top w:val="nil"/>
              <w:left w:val="single" w:sz="8" w:space="0" w:color="auto"/>
              <w:bottom w:val="single" w:sz="8" w:space="0" w:color="000000"/>
              <w:right w:val="single" w:sz="8" w:space="0" w:color="auto"/>
            </w:tcBorders>
            <w:vAlign w:val="center"/>
            <w:hideMark/>
          </w:tcPr>
          <w:p w:rsidR="00DA549A" w:rsidRPr="00BB0ADD" w:rsidRDefault="00DA549A" w:rsidP="00A01189">
            <w:pPr>
              <w:spacing w:before="0" w:line="240" w:lineRule="auto"/>
              <w:ind w:firstLine="0"/>
              <w:jc w:val="left"/>
              <w:rPr>
                <w:color w:val="000000"/>
                <w:sz w:val="20"/>
                <w:szCs w:val="20"/>
                <w:lang w:val="ru-RU" w:eastAsia="ru-RU"/>
              </w:rPr>
            </w:pPr>
          </w:p>
        </w:tc>
        <w:tc>
          <w:tcPr>
            <w:tcW w:w="571" w:type="pct"/>
            <w:vMerge/>
            <w:tcBorders>
              <w:top w:val="nil"/>
              <w:left w:val="single" w:sz="8" w:space="0" w:color="auto"/>
              <w:bottom w:val="single" w:sz="8" w:space="0" w:color="000000"/>
              <w:right w:val="single" w:sz="8" w:space="0" w:color="auto"/>
            </w:tcBorders>
            <w:vAlign w:val="center"/>
            <w:hideMark/>
          </w:tcPr>
          <w:p w:rsidR="00DA549A" w:rsidRPr="00BB0ADD" w:rsidRDefault="00DA549A" w:rsidP="00A01189">
            <w:pPr>
              <w:spacing w:before="0" w:line="240" w:lineRule="auto"/>
              <w:ind w:firstLine="0"/>
              <w:jc w:val="left"/>
              <w:rPr>
                <w:color w:val="000000"/>
                <w:sz w:val="20"/>
                <w:szCs w:val="20"/>
                <w:lang w:val="ru-RU" w:eastAsia="ru-RU"/>
              </w:rPr>
            </w:pPr>
          </w:p>
        </w:tc>
        <w:tc>
          <w:tcPr>
            <w:tcW w:w="571" w:type="pct"/>
            <w:vMerge/>
            <w:tcBorders>
              <w:top w:val="nil"/>
              <w:left w:val="single" w:sz="8" w:space="0" w:color="auto"/>
              <w:bottom w:val="single" w:sz="8" w:space="0" w:color="000000"/>
              <w:right w:val="single" w:sz="8" w:space="0" w:color="auto"/>
            </w:tcBorders>
            <w:vAlign w:val="center"/>
            <w:hideMark/>
          </w:tcPr>
          <w:p w:rsidR="00DA549A" w:rsidRPr="00BB0ADD" w:rsidRDefault="00DA549A" w:rsidP="00A01189">
            <w:pPr>
              <w:spacing w:before="0" w:line="240" w:lineRule="auto"/>
              <w:ind w:firstLine="0"/>
              <w:jc w:val="left"/>
              <w:rPr>
                <w:color w:val="000000"/>
                <w:sz w:val="20"/>
                <w:szCs w:val="20"/>
                <w:lang w:val="ru-RU" w:eastAsia="ru-RU"/>
              </w:rPr>
            </w:pPr>
          </w:p>
        </w:tc>
        <w:tc>
          <w:tcPr>
            <w:tcW w:w="571" w:type="pct"/>
            <w:vMerge/>
            <w:tcBorders>
              <w:top w:val="nil"/>
              <w:left w:val="single" w:sz="8" w:space="0" w:color="auto"/>
              <w:bottom w:val="single" w:sz="8" w:space="0" w:color="000000"/>
              <w:right w:val="single" w:sz="8" w:space="0" w:color="auto"/>
            </w:tcBorders>
            <w:vAlign w:val="center"/>
            <w:hideMark/>
          </w:tcPr>
          <w:p w:rsidR="00DA549A" w:rsidRPr="00BB0ADD" w:rsidRDefault="00DA549A" w:rsidP="00A01189">
            <w:pPr>
              <w:spacing w:before="0" w:line="240" w:lineRule="auto"/>
              <w:ind w:firstLine="0"/>
              <w:jc w:val="left"/>
              <w:rPr>
                <w:color w:val="000000"/>
                <w:sz w:val="20"/>
                <w:szCs w:val="20"/>
                <w:lang w:val="ru-RU" w:eastAsia="ru-RU"/>
              </w:rPr>
            </w:pPr>
          </w:p>
        </w:tc>
        <w:tc>
          <w:tcPr>
            <w:tcW w:w="571" w:type="pct"/>
            <w:vMerge/>
            <w:tcBorders>
              <w:top w:val="nil"/>
              <w:left w:val="single" w:sz="8" w:space="0" w:color="auto"/>
              <w:bottom w:val="single" w:sz="8" w:space="0" w:color="000000"/>
              <w:right w:val="single" w:sz="8" w:space="0" w:color="auto"/>
            </w:tcBorders>
            <w:vAlign w:val="center"/>
            <w:hideMark/>
          </w:tcPr>
          <w:p w:rsidR="00DA549A" w:rsidRPr="00BB0ADD" w:rsidRDefault="00DA549A" w:rsidP="00A01189">
            <w:pPr>
              <w:spacing w:before="0" w:line="240" w:lineRule="auto"/>
              <w:ind w:firstLine="0"/>
              <w:jc w:val="left"/>
              <w:rPr>
                <w:color w:val="000000"/>
                <w:sz w:val="20"/>
                <w:szCs w:val="20"/>
                <w:lang w:val="ru-RU" w:eastAsia="ru-RU"/>
              </w:rPr>
            </w:pPr>
          </w:p>
        </w:tc>
        <w:tc>
          <w:tcPr>
            <w:tcW w:w="571" w:type="pct"/>
            <w:vMerge/>
            <w:tcBorders>
              <w:top w:val="nil"/>
              <w:left w:val="single" w:sz="8" w:space="0" w:color="auto"/>
              <w:bottom w:val="single" w:sz="8" w:space="0" w:color="000000"/>
              <w:right w:val="single" w:sz="8" w:space="0" w:color="auto"/>
            </w:tcBorders>
            <w:vAlign w:val="center"/>
            <w:hideMark/>
          </w:tcPr>
          <w:p w:rsidR="00DA549A" w:rsidRPr="00BB0ADD" w:rsidRDefault="00DA549A" w:rsidP="00A01189">
            <w:pPr>
              <w:spacing w:before="0" w:line="240" w:lineRule="auto"/>
              <w:ind w:firstLine="0"/>
              <w:jc w:val="left"/>
              <w:rPr>
                <w:color w:val="000000"/>
                <w:sz w:val="20"/>
                <w:szCs w:val="20"/>
                <w:lang w:val="ru-RU" w:eastAsia="ru-RU"/>
              </w:rPr>
            </w:pPr>
          </w:p>
        </w:tc>
        <w:tc>
          <w:tcPr>
            <w:tcW w:w="452" w:type="pct"/>
            <w:vMerge/>
            <w:tcBorders>
              <w:top w:val="nil"/>
              <w:left w:val="single" w:sz="8" w:space="0" w:color="auto"/>
              <w:bottom w:val="single" w:sz="8" w:space="0" w:color="000000"/>
              <w:right w:val="single" w:sz="8" w:space="0" w:color="auto"/>
            </w:tcBorders>
            <w:vAlign w:val="center"/>
            <w:hideMark/>
          </w:tcPr>
          <w:p w:rsidR="00DA549A" w:rsidRPr="00BB0ADD" w:rsidRDefault="00DA549A" w:rsidP="00A01189">
            <w:pPr>
              <w:spacing w:before="0" w:line="240" w:lineRule="auto"/>
              <w:ind w:firstLine="0"/>
              <w:jc w:val="left"/>
              <w:rPr>
                <w:color w:val="000000"/>
                <w:sz w:val="20"/>
                <w:szCs w:val="20"/>
                <w:lang w:val="ru-RU" w:eastAsia="ru-RU"/>
              </w:rPr>
            </w:pPr>
          </w:p>
        </w:tc>
      </w:tr>
      <w:tr w:rsidR="00DA549A" w:rsidRPr="00BB0ADD" w:rsidTr="00A01189">
        <w:trPr>
          <w:trHeight w:val="230"/>
        </w:trPr>
        <w:tc>
          <w:tcPr>
            <w:tcW w:w="957" w:type="pct"/>
            <w:vMerge/>
            <w:tcBorders>
              <w:top w:val="nil"/>
              <w:left w:val="single" w:sz="8" w:space="0" w:color="auto"/>
              <w:bottom w:val="single" w:sz="8" w:space="0" w:color="000000"/>
              <w:right w:val="single" w:sz="8" w:space="0" w:color="auto"/>
            </w:tcBorders>
            <w:vAlign w:val="center"/>
            <w:hideMark/>
          </w:tcPr>
          <w:p w:rsidR="00DA549A" w:rsidRPr="00BB0ADD" w:rsidRDefault="00DA549A" w:rsidP="00A01189">
            <w:pPr>
              <w:spacing w:before="0" w:line="240" w:lineRule="auto"/>
              <w:ind w:firstLine="0"/>
              <w:jc w:val="left"/>
              <w:rPr>
                <w:color w:val="000000"/>
                <w:sz w:val="20"/>
                <w:szCs w:val="20"/>
                <w:lang w:val="ru-RU" w:eastAsia="ru-RU"/>
              </w:rPr>
            </w:pPr>
          </w:p>
        </w:tc>
        <w:tc>
          <w:tcPr>
            <w:tcW w:w="737" w:type="pct"/>
            <w:vMerge/>
            <w:tcBorders>
              <w:top w:val="nil"/>
              <w:left w:val="single" w:sz="8" w:space="0" w:color="auto"/>
              <w:bottom w:val="single" w:sz="8" w:space="0" w:color="000000"/>
              <w:right w:val="single" w:sz="8" w:space="0" w:color="auto"/>
            </w:tcBorders>
            <w:vAlign w:val="center"/>
            <w:hideMark/>
          </w:tcPr>
          <w:p w:rsidR="00DA549A" w:rsidRPr="00BB0ADD" w:rsidRDefault="00DA549A" w:rsidP="00A01189">
            <w:pPr>
              <w:spacing w:before="0" w:line="240" w:lineRule="auto"/>
              <w:ind w:firstLine="0"/>
              <w:jc w:val="left"/>
              <w:rPr>
                <w:color w:val="000000"/>
                <w:sz w:val="20"/>
                <w:szCs w:val="20"/>
                <w:lang w:val="ru-RU" w:eastAsia="ru-RU"/>
              </w:rPr>
            </w:pPr>
          </w:p>
        </w:tc>
        <w:tc>
          <w:tcPr>
            <w:tcW w:w="571" w:type="pct"/>
            <w:vMerge/>
            <w:tcBorders>
              <w:top w:val="nil"/>
              <w:left w:val="single" w:sz="8" w:space="0" w:color="auto"/>
              <w:bottom w:val="single" w:sz="8" w:space="0" w:color="000000"/>
              <w:right w:val="single" w:sz="8" w:space="0" w:color="auto"/>
            </w:tcBorders>
            <w:vAlign w:val="center"/>
            <w:hideMark/>
          </w:tcPr>
          <w:p w:rsidR="00DA549A" w:rsidRPr="00BB0ADD" w:rsidRDefault="00DA549A" w:rsidP="00A01189">
            <w:pPr>
              <w:spacing w:before="0" w:line="240" w:lineRule="auto"/>
              <w:ind w:firstLine="0"/>
              <w:jc w:val="left"/>
              <w:rPr>
                <w:color w:val="000000"/>
                <w:sz w:val="20"/>
                <w:szCs w:val="20"/>
                <w:lang w:val="ru-RU" w:eastAsia="ru-RU"/>
              </w:rPr>
            </w:pPr>
          </w:p>
        </w:tc>
        <w:tc>
          <w:tcPr>
            <w:tcW w:w="571" w:type="pct"/>
            <w:vMerge/>
            <w:tcBorders>
              <w:top w:val="nil"/>
              <w:left w:val="single" w:sz="8" w:space="0" w:color="auto"/>
              <w:bottom w:val="single" w:sz="8" w:space="0" w:color="000000"/>
              <w:right w:val="single" w:sz="8" w:space="0" w:color="auto"/>
            </w:tcBorders>
            <w:vAlign w:val="center"/>
            <w:hideMark/>
          </w:tcPr>
          <w:p w:rsidR="00DA549A" w:rsidRPr="00BB0ADD" w:rsidRDefault="00DA549A" w:rsidP="00A01189">
            <w:pPr>
              <w:spacing w:before="0" w:line="240" w:lineRule="auto"/>
              <w:ind w:firstLine="0"/>
              <w:jc w:val="left"/>
              <w:rPr>
                <w:color w:val="000000"/>
                <w:sz w:val="20"/>
                <w:szCs w:val="20"/>
                <w:lang w:val="ru-RU" w:eastAsia="ru-RU"/>
              </w:rPr>
            </w:pPr>
          </w:p>
        </w:tc>
        <w:tc>
          <w:tcPr>
            <w:tcW w:w="571" w:type="pct"/>
            <w:vMerge/>
            <w:tcBorders>
              <w:top w:val="nil"/>
              <w:left w:val="single" w:sz="8" w:space="0" w:color="auto"/>
              <w:bottom w:val="single" w:sz="8" w:space="0" w:color="000000"/>
              <w:right w:val="single" w:sz="8" w:space="0" w:color="auto"/>
            </w:tcBorders>
            <w:vAlign w:val="center"/>
            <w:hideMark/>
          </w:tcPr>
          <w:p w:rsidR="00DA549A" w:rsidRPr="00BB0ADD" w:rsidRDefault="00DA549A" w:rsidP="00A01189">
            <w:pPr>
              <w:spacing w:before="0" w:line="240" w:lineRule="auto"/>
              <w:ind w:firstLine="0"/>
              <w:jc w:val="left"/>
              <w:rPr>
                <w:color w:val="000000"/>
                <w:sz w:val="20"/>
                <w:szCs w:val="20"/>
                <w:lang w:val="ru-RU" w:eastAsia="ru-RU"/>
              </w:rPr>
            </w:pPr>
          </w:p>
        </w:tc>
        <w:tc>
          <w:tcPr>
            <w:tcW w:w="571" w:type="pct"/>
            <w:vMerge/>
            <w:tcBorders>
              <w:top w:val="nil"/>
              <w:left w:val="single" w:sz="8" w:space="0" w:color="auto"/>
              <w:bottom w:val="single" w:sz="8" w:space="0" w:color="000000"/>
              <w:right w:val="single" w:sz="8" w:space="0" w:color="auto"/>
            </w:tcBorders>
            <w:vAlign w:val="center"/>
            <w:hideMark/>
          </w:tcPr>
          <w:p w:rsidR="00DA549A" w:rsidRPr="00BB0ADD" w:rsidRDefault="00DA549A" w:rsidP="00A01189">
            <w:pPr>
              <w:spacing w:before="0" w:line="240" w:lineRule="auto"/>
              <w:ind w:firstLine="0"/>
              <w:jc w:val="left"/>
              <w:rPr>
                <w:color w:val="000000"/>
                <w:sz w:val="20"/>
                <w:szCs w:val="20"/>
                <w:lang w:val="ru-RU" w:eastAsia="ru-RU"/>
              </w:rPr>
            </w:pPr>
          </w:p>
        </w:tc>
        <w:tc>
          <w:tcPr>
            <w:tcW w:w="571" w:type="pct"/>
            <w:vMerge/>
            <w:tcBorders>
              <w:top w:val="nil"/>
              <w:left w:val="single" w:sz="8" w:space="0" w:color="auto"/>
              <w:bottom w:val="single" w:sz="8" w:space="0" w:color="000000"/>
              <w:right w:val="single" w:sz="8" w:space="0" w:color="auto"/>
            </w:tcBorders>
            <w:vAlign w:val="center"/>
            <w:hideMark/>
          </w:tcPr>
          <w:p w:rsidR="00DA549A" w:rsidRPr="00BB0ADD" w:rsidRDefault="00DA549A" w:rsidP="00A01189">
            <w:pPr>
              <w:spacing w:before="0" w:line="240" w:lineRule="auto"/>
              <w:ind w:firstLine="0"/>
              <w:jc w:val="left"/>
              <w:rPr>
                <w:color w:val="000000"/>
                <w:sz w:val="20"/>
                <w:szCs w:val="20"/>
                <w:lang w:val="ru-RU" w:eastAsia="ru-RU"/>
              </w:rPr>
            </w:pPr>
          </w:p>
        </w:tc>
        <w:tc>
          <w:tcPr>
            <w:tcW w:w="452" w:type="pct"/>
            <w:vMerge/>
            <w:tcBorders>
              <w:top w:val="nil"/>
              <w:left w:val="single" w:sz="8" w:space="0" w:color="auto"/>
              <w:bottom w:val="single" w:sz="8" w:space="0" w:color="000000"/>
              <w:right w:val="single" w:sz="8" w:space="0" w:color="auto"/>
            </w:tcBorders>
            <w:vAlign w:val="center"/>
            <w:hideMark/>
          </w:tcPr>
          <w:p w:rsidR="00DA549A" w:rsidRPr="00BB0ADD" w:rsidRDefault="00DA549A" w:rsidP="00A01189">
            <w:pPr>
              <w:spacing w:before="0" w:line="240" w:lineRule="auto"/>
              <w:ind w:firstLine="0"/>
              <w:jc w:val="left"/>
              <w:rPr>
                <w:color w:val="000000"/>
                <w:sz w:val="20"/>
                <w:szCs w:val="20"/>
                <w:lang w:val="ru-RU" w:eastAsia="ru-RU"/>
              </w:rPr>
            </w:pPr>
          </w:p>
        </w:tc>
      </w:tr>
      <w:tr w:rsidR="00DA549A" w:rsidRPr="00BB0ADD" w:rsidTr="00A01189">
        <w:trPr>
          <w:trHeight w:val="170"/>
        </w:trPr>
        <w:tc>
          <w:tcPr>
            <w:tcW w:w="1694"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rsidR="00DA549A" w:rsidRPr="00BB0ADD" w:rsidRDefault="00DA549A" w:rsidP="00A01189">
            <w:pPr>
              <w:spacing w:before="0" w:line="240" w:lineRule="auto"/>
              <w:ind w:firstLine="0"/>
              <w:jc w:val="center"/>
              <w:rPr>
                <w:color w:val="000000"/>
                <w:sz w:val="20"/>
                <w:szCs w:val="20"/>
                <w:lang w:val="ru-RU" w:eastAsia="ru-RU"/>
              </w:rPr>
            </w:pPr>
            <w:r w:rsidRPr="00BB0ADD">
              <w:rPr>
                <w:color w:val="000000"/>
                <w:sz w:val="20"/>
                <w:szCs w:val="20"/>
                <w:lang w:val="ru-RU" w:eastAsia="ru-RU"/>
              </w:rPr>
              <w:t>Итого</w:t>
            </w:r>
          </w:p>
        </w:tc>
        <w:tc>
          <w:tcPr>
            <w:tcW w:w="3306" w:type="pct"/>
            <w:gridSpan w:val="6"/>
            <w:tcBorders>
              <w:top w:val="single" w:sz="8" w:space="0" w:color="auto"/>
              <w:left w:val="nil"/>
              <w:bottom w:val="single" w:sz="8" w:space="0" w:color="auto"/>
              <w:right w:val="single" w:sz="8" w:space="0" w:color="000000"/>
            </w:tcBorders>
            <w:shd w:val="clear" w:color="auto" w:fill="auto"/>
            <w:vAlign w:val="center"/>
            <w:hideMark/>
          </w:tcPr>
          <w:p w:rsidR="00DA549A" w:rsidRPr="00BB0ADD" w:rsidRDefault="00DA549A" w:rsidP="00A01189">
            <w:pPr>
              <w:spacing w:before="0" w:line="240" w:lineRule="auto"/>
              <w:ind w:firstLine="0"/>
              <w:jc w:val="center"/>
              <w:rPr>
                <w:color w:val="000000"/>
                <w:sz w:val="20"/>
                <w:szCs w:val="20"/>
                <w:lang w:val="ru-RU" w:eastAsia="ru-RU"/>
              </w:rPr>
            </w:pPr>
            <w:r w:rsidRPr="00BB0ADD">
              <w:rPr>
                <w:color w:val="000000"/>
                <w:sz w:val="20"/>
                <w:szCs w:val="20"/>
                <w:lang w:val="ru-RU" w:eastAsia="ru-RU"/>
              </w:rPr>
              <w:t>90746,66</w:t>
            </w:r>
          </w:p>
        </w:tc>
      </w:tr>
    </w:tbl>
    <w:p w:rsidR="00DA549A" w:rsidRDefault="00DA549A" w:rsidP="00DA549A">
      <w:pPr>
        <w:rPr>
          <w:lang w:val="ru-RU"/>
        </w:rPr>
      </w:pPr>
    </w:p>
    <w:p w:rsidR="00DA549A" w:rsidRPr="00790145" w:rsidRDefault="00DA549A" w:rsidP="00DA549A">
      <w:pPr>
        <w:rPr>
          <w:lang w:val="ru-RU"/>
        </w:rPr>
      </w:pPr>
    </w:p>
    <w:tbl>
      <w:tblPr>
        <w:tblW w:w="5000" w:type="pct"/>
        <w:tblLook w:val="04A0"/>
      </w:tblPr>
      <w:tblGrid>
        <w:gridCol w:w="2626"/>
        <w:gridCol w:w="1787"/>
        <w:gridCol w:w="1683"/>
        <w:gridCol w:w="1787"/>
        <w:gridCol w:w="1688"/>
      </w:tblGrid>
      <w:tr w:rsidR="00DA549A" w:rsidRPr="003B684D" w:rsidTr="00A01189">
        <w:trPr>
          <w:trHeight w:val="170"/>
        </w:trPr>
        <w:tc>
          <w:tcPr>
            <w:tcW w:w="137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A549A" w:rsidRPr="00BD09F6" w:rsidRDefault="00DA549A" w:rsidP="00A01189">
            <w:pPr>
              <w:spacing w:before="0" w:line="240" w:lineRule="auto"/>
              <w:ind w:firstLine="0"/>
              <w:jc w:val="center"/>
              <w:rPr>
                <w:b/>
                <w:color w:val="000000"/>
                <w:sz w:val="20"/>
                <w:szCs w:val="20"/>
              </w:rPr>
            </w:pPr>
            <w:r w:rsidRPr="00BD09F6">
              <w:rPr>
                <w:b/>
                <w:color w:val="000000"/>
                <w:sz w:val="20"/>
                <w:szCs w:val="20"/>
              </w:rPr>
              <w:t>Вид работ</w:t>
            </w:r>
          </w:p>
        </w:tc>
        <w:tc>
          <w:tcPr>
            <w:tcW w:w="1814" w:type="pct"/>
            <w:gridSpan w:val="2"/>
            <w:tcBorders>
              <w:top w:val="single" w:sz="4" w:space="0" w:color="auto"/>
              <w:left w:val="nil"/>
              <w:bottom w:val="single" w:sz="4" w:space="0" w:color="auto"/>
              <w:right w:val="single" w:sz="4" w:space="0" w:color="auto"/>
            </w:tcBorders>
            <w:shd w:val="clear" w:color="auto" w:fill="auto"/>
            <w:vAlign w:val="center"/>
            <w:hideMark/>
          </w:tcPr>
          <w:p w:rsidR="00DA549A" w:rsidRPr="00BD09F6" w:rsidRDefault="00DA549A" w:rsidP="00A01189">
            <w:pPr>
              <w:spacing w:before="0" w:line="240" w:lineRule="auto"/>
              <w:ind w:firstLine="0"/>
              <w:jc w:val="center"/>
              <w:rPr>
                <w:b/>
                <w:color w:val="000000"/>
                <w:sz w:val="20"/>
                <w:szCs w:val="20"/>
              </w:rPr>
            </w:pPr>
            <w:r w:rsidRPr="00BD09F6">
              <w:rPr>
                <w:b/>
                <w:color w:val="000000"/>
                <w:sz w:val="20"/>
                <w:szCs w:val="20"/>
              </w:rPr>
              <w:t>1 вариант</w:t>
            </w:r>
          </w:p>
        </w:tc>
        <w:tc>
          <w:tcPr>
            <w:tcW w:w="1814" w:type="pct"/>
            <w:gridSpan w:val="2"/>
            <w:tcBorders>
              <w:top w:val="single" w:sz="4" w:space="0" w:color="auto"/>
              <w:left w:val="nil"/>
              <w:bottom w:val="single" w:sz="4" w:space="0" w:color="auto"/>
              <w:right w:val="single" w:sz="4" w:space="0" w:color="auto"/>
            </w:tcBorders>
            <w:shd w:val="clear" w:color="auto" w:fill="auto"/>
            <w:vAlign w:val="center"/>
            <w:hideMark/>
          </w:tcPr>
          <w:p w:rsidR="00DA549A" w:rsidRPr="00BD09F6" w:rsidRDefault="00DA549A" w:rsidP="00A01189">
            <w:pPr>
              <w:spacing w:before="0" w:line="240" w:lineRule="auto"/>
              <w:ind w:firstLine="0"/>
              <w:jc w:val="center"/>
              <w:rPr>
                <w:b/>
                <w:color w:val="000000"/>
                <w:sz w:val="20"/>
                <w:szCs w:val="20"/>
              </w:rPr>
            </w:pPr>
            <w:r w:rsidRPr="00BD09F6">
              <w:rPr>
                <w:b/>
                <w:color w:val="000000"/>
                <w:sz w:val="20"/>
                <w:szCs w:val="20"/>
              </w:rPr>
              <w:t>2 вариант</w:t>
            </w:r>
          </w:p>
        </w:tc>
      </w:tr>
      <w:tr w:rsidR="00DA549A" w:rsidRPr="003B684D" w:rsidTr="00A01189">
        <w:trPr>
          <w:trHeight w:val="170"/>
        </w:trPr>
        <w:tc>
          <w:tcPr>
            <w:tcW w:w="1372" w:type="pct"/>
            <w:vMerge/>
            <w:tcBorders>
              <w:top w:val="single" w:sz="4" w:space="0" w:color="auto"/>
              <w:left w:val="single" w:sz="4" w:space="0" w:color="auto"/>
              <w:bottom w:val="single" w:sz="4" w:space="0" w:color="auto"/>
              <w:right w:val="single" w:sz="4" w:space="0" w:color="auto"/>
            </w:tcBorders>
            <w:vAlign w:val="center"/>
            <w:hideMark/>
          </w:tcPr>
          <w:p w:rsidR="00DA549A" w:rsidRPr="00BD09F6" w:rsidRDefault="00DA549A" w:rsidP="00A01189">
            <w:pPr>
              <w:spacing w:before="0" w:line="240" w:lineRule="auto"/>
              <w:ind w:firstLine="0"/>
              <w:rPr>
                <w:b/>
                <w:color w:val="000000"/>
                <w:sz w:val="20"/>
                <w:szCs w:val="20"/>
              </w:rPr>
            </w:pPr>
          </w:p>
        </w:tc>
        <w:tc>
          <w:tcPr>
            <w:tcW w:w="1814" w:type="pct"/>
            <w:gridSpan w:val="2"/>
            <w:tcBorders>
              <w:top w:val="nil"/>
              <w:left w:val="nil"/>
              <w:bottom w:val="single" w:sz="4" w:space="0" w:color="auto"/>
              <w:right w:val="single" w:sz="4" w:space="0" w:color="auto"/>
            </w:tcBorders>
            <w:shd w:val="clear" w:color="auto" w:fill="auto"/>
            <w:noWrap/>
            <w:vAlign w:val="center"/>
            <w:hideMark/>
          </w:tcPr>
          <w:p w:rsidR="00DA549A" w:rsidRPr="00BD09F6" w:rsidRDefault="00DA549A" w:rsidP="00A01189">
            <w:pPr>
              <w:spacing w:before="0" w:line="240" w:lineRule="auto"/>
              <w:ind w:firstLine="0"/>
              <w:jc w:val="center"/>
              <w:rPr>
                <w:b/>
                <w:color w:val="000000"/>
                <w:sz w:val="20"/>
                <w:szCs w:val="20"/>
              </w:rPr>
            </w:pPr>
            <w:r w:rsidRPr="00BD09F6">
              <w:rPr>
                <w:b/>
                <w:color w:val="000000"/>
                <w:sz w:val="20"/>
                <w:szCs w:val="20"/>
              </w:rPr>
              <w:t> стоимость, т. Руб.</w:t>
            </w:r>
          </w:p>
        </w:tc>
        <w:tc>
          <w:tcPr>
            <w:tcW w:w="1814" w:type="pct"/>
            <w:gridSpan w:val="2"/>
            <w:tcBorders>
              <w:top w:val="nil"/>
              <w:left w:val="nil"/>
              <w:bottom w:val="single" w:sz="4" w:space="0" w:color="auto"/>
              <w:right w:val="single" w:sz="4" w:space="0" w:color="auto"/>
            </w:tcBorders>
            <w:shd w:val="clear" w:color="auto" w:fill="auto"/>
            <w:noWrap/>
            <w:vAlign w:val="center"/>
            <w:hideMark/>
          </w:tcPr>
          <w:p w:rsidR="00DA549A" w:rsidRPr="00BD09F6" w:rsidRDefault="00DA549A" w:rsidP="00A01189">
            <w:pPr>
              <w:spacing w:before="0" w:line="240" w:lineRule="auto"/>
              <w:ind w:firstLine="0"/>
              <w:jc w:val="center"/>
              <w:rPr>
                <w:b/>
                <w:color w:val="000000"/>
                <w:sz w:val="20"/>
                <w:szCs w:val="20"/>
              </w:rPr>
            </w:pPr>
            <w:r w:rsidRPr="00BD09F6">
              <w:rPr>
                <w:b/>
                <w:color w:val="000000"/>
                <w:sz w:val="20"/>
                <w:szCs w:val="20"/>
              </w:rPr>
              <w:t>стоимость, т. Руб.</w:t>
            </w:r>
          </w:p>
        </w:tc>
      </w:tr>
      <w:tr w:rsidR="00DA549A" w:rsidRPr="003B684D" w:rsidTr="00A01189">
        <w:trPr>
          <w:trHeight w:val="170"/>
        </w:trPr>
        <w:tc>
          <w:tcPr>
            <w:tcW w:w="1372" w:type="pct"/>
            <w:vMerge w:val="restart"/>
            <w:tcBorders>
              <w:top w:val="nil"/>
              <w:left w:val="single" w:sz="4" w:space="0" w:color="auto"/>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сооружение источников теплоснабжения</w:t>
            </w:r>
          </w:p>
        </w:tc>
        <w:tc>
          <w:tcPr>
            <w:tcW w:w="934"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БМК №2</w:t>
            </w:r>
          </w:p>
        </w:tc>
        <w:tc>
          <w:tcPr>
            <w:tcW w:w="881"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37400</w:t>
            </w:r>
          </w:p>
        </w:tc>
        <w:tc>
          <w:tcPr>
            <w:tcW w:w="930" w:type="pct"/>
            <w:vMerge w:val="restart"/>
            <w:tcBorders>
              <w:top w:val="nil"/>
              <w:left w:val="single" w:sz="4" w:space="0" w:color="auto"/>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БМК</w:t>
            </w:r>
          </w:p>
        </w:tc>
        <w:tc>
          <w:tcPr>
            <w:tcW w:w="883" w:type="pct"/>
            <w:vMerge w:val="restart"/>
            <w:tcBorders>
              <w:top w:val="nil"/>
              <w:left w:val="single" w:sz="4" w:space="0" w:color="auto"/>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78900</w:t>
            </w:r>
          </w:p>
        </w:tc>
      </w:tr>
      <w:tr w:rsidR="00DA549A" w:rsidRPr="003B684D" w:rsidTr="00A01189">
        <w:trPr>
          <w:trHeight w:val="170"/>
        </w:trPr>
        <w:tc>
          <w:tcPr>
            <w:tcW w:w="1372" w:type="pct"/>
            <w:vMerge/>
            <w:tcBorders>
              <w:top w:val="nil"/>
              <w:left w:val="single" w:sz="4" w:space="0" w:color="auto"/>
              <w:bottom w:val="single" w:sz="4" w:space="0" w:color="auto"/>
              <w:right w:val="single" w:sz="4" w:space="0" w:color="auto"/>
            </w:tcBorders>
            <w:vAlign w:val="center"/>
            <w:hideMark/>
          </w:tcPr>
          <w:p w:rsidR="00DA549A" w:rsidRPr="003B684D" w:rsidRDefault="00DA549A" w:rsidP="00A01189">
            <w:pPr>
              <w:spacing w:before="0" w:line="240" w:lineRule="auto"/>
              <w:ind w:firstLine="0"/>
              <w:rPr>
                <w:color w:val="000000"/>
                <w:sz w:val="20"/>
                <w:szCs w:val="20"/>
              </w:rPr>
            </w:pPr>
          </w:p>
        </w:tc>
        <w:tc>
          <w:tcPr>
            <w:tcW w:w="934"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БМК №3</w:t>
            </w:r>
          </w:p>
        </w:tc>
        <w:tc>
          <w:tcPr>
            <w:tcW w:w="881"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32800</w:t>
            </w:r>
          </w:p>
        </w:tc>
        <w:tc>
          <w:tcPr>
            <w:tcW w:w="930" w:type="pct"/>
            <w:vMerge/>
            <w:tcBorders>
              <w:top w:val="nil"/>
              <w:left w:val="single" w:sz="4" w:space="0" w:color="auto"/>
              <w:bottom w:val="single" w:sz="4" w:space="0" w:color="auto"/>
              <w:right w:val="single" w:sz="4" w:space="0" w:color="auto"/>
            </w:tcBorders>
            <w:vAlign w:val="center"/>
            <w:hideMark/>
          </w:tcPr>
          <w:p w:rsidR="00DA549A" w:rsidRPr="003B684D" w:rsidRDefault="00DA549A" w:rsidP="00A01189">
            <w:pPr>
              <w:spacing w:before="0" w:line="240" w:lineRule="auto"/>
              <w:ind w:firstLine="0"/>
              <w:rPr>
                <w:color w:val="000000"/>
                <w:sz w:val="20"/>
                <w:szCs w:val="20"/>
              </w:rPr>
            </w:pPr>
          </w:p>
        </w:tc>
        <w:tc>
          <w:tcPr>
            <w:tcW w:w="883" w:type="pct"/>
            <w:vMerge/>
            <w:tcBorders>
              <w:top w:val="nil"/>
              <w:left w:val="single" w:sz="4" w:space="0" w:color="auto"/>
              <w:bottom w:val="single" w:sz="4" w:space="0" w:color="auto"/>
              <w:right w:val="single" w:sz="4" w:space="0" w:color="auto"/>
            </w:tcBorders>
            <w:vAlign w:val="center"/>
            <w:hideMark/>
          </w:tcPr>
          <w:p w:rsidR="00DA549A" w:rsidRPr="003B684D" w:rsidRDefault="00DA549A" w:rsidP="00A01189">
            <w:pPr>
              <w:spacing w:before="0" w:line="240" w:lineRule="auto"/>
              <w:ind w:firstLine="0"/>
              <w:rPr>
                <w:color w:val="000000"/>
                <w:sz w:val="20"/>
                <w:szCs w:val="20"/>
              </w:rPr>
            </w:pPr>
          </w:p>
        </w:tc>
      </w:tr>
      <w:tr w:rsidR="00DA549A" w:rsidRPr="003B684D" w:rsidTr="00A01189">
        <w:trPr>
          <w:trHeight w:val="170"/>
        </w:trPr>
        <w:tc>
          <w:tcPr>
            <w:tcW w:w="1372" w:type="pct"/>
            <w:vMerge/>
            <w:tcBorders>
              <w:top w:val="nil"/>
              <w:left w:val="single" w:sz="4" w:space="0" w:color="auto"/>
              <w:bottom w:val="single" w:sz="4" w:space="0" w:color="auto"/>
              <w:right w:val="single" w:sz="4" w:space="0" w:color="auto"/>
            </w:tcBorders>
            <w:vAlign w:val="center"/>
            <w:hideMark/>
          </w:tcPr>
          <w:p w:rsidR="00DA549A" w:rsidRPr="003B684D" w:rsidRDefault="00DA549A" w:rsidP="00A01189">
            <w:pPr>
              <w:spacing w:before="0" w:line="240" w:lineRule="auto"/>
              <w:ind w:firstLine="0"/>
              <w:rPr>
                <w:color w:val="000000"/>
                <w:sz w:val="20"/>
                <w:szCs w:val="20"/>
              </w:rPr>
            </w:pPr>
          </w:p>
        </w:tc>
        <w:tc>
          <w:tcPr>
            <w:tcW w:w="934"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БМК №4</w:t>
            </w:r>
          </w:p>
        </w:tc>
        <w:tc>
          <w:tcPr>
            <w:tcW w:w="881"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18700</w:t>
            </w:r>
          </w:p>
        </w:tc>
        <w:tc>
          <w:tcPr>
            <w:tcW w:w="930" w:type="pct"/>
            <w:vMerge/>
            <w:tcBorders>
              <w:top w:val="nil"/>
              <w:left w:val="single" w:sz="4" w:space="0" w:color="auto"/>
              <w:bottom w:val="single" w:sz="4" w:space="0" w:color="auto"/>
              <w:right w:val="single" w:sz="4" w:space="0" w:color="auto"/>
            </w:tcBorders>
            <w:vAlign w:val="center"/>
            <w:hideMark/>
          </w:tcPr>
          <w:p w:rsidR="00DA549A" w:rsidRPr="003B684D" w:rsidRDefault="00DA549A" w:rsidP="00A01189">
            <w:pPr>
              <w:spacing w:before="0" w:line="240" w:lineRule="auto"/>
              <w:ind w:firstLine="0"/>
              <w:rPr>
                <w:color w:val="000000"/>
                <w:sz w:val="20"/>
                <w:szCs w:val="20"/>
              </w:rPr>
            </w:pPr>
          </w:p>
        </w:tc>
        <w:tc>
          <w:tcPr>
            <w:tcW w:w="883" w:type="pct"/>
            <w:vMerge/>
            <w:tcBorders>
              <w:top w:val="nil"/>
              <w:left w:val="single" w:sz="4" w:space="0" w:color="auto"/>
              <w:bottom w:val="single" w:sz="4" w:space="0" w:color="auto"/>
              <w:right w:val="single" w:sz="4" w:space="0" w:color="auto"/>
            </w:tcBorders>
            <w:vAlign w:val="center"/>
            <w:hideMark/>
          </w:tcPr>
          <w:p w:rsidR="00DA549A" w:rsidRPr="003B684D" w:rsidRDefault="00DA549A" w:rsidP="00A01189">
            <w:pPr>
              <w:spacing w:before="0" w:line="240" w:lineRule="auto"/>
              <w:ind w:firstLine="0"/>
              <w:rPr>
                <w:color w:val="000000"/>
                <w:sz w:val="20"/>
                <w:szCs w:val="20"/>
              </w:rPr>
            </w:pPr>
          </w:p>
        </w:tc>
      </w:tr>
      <w:tr w:rsidR="00DA549A" w:rsidRPr="003B684D" w:rsidTr="00A01189">
        <w:trPr>
          <w:trHeight w:val="170"/>
        </w:trPr>
        <w:tc>
          <w:tcPr>
            <w:tcW w:w="1372" w:type="pct"/>
            <w:vMerge/>
            <w:tcBorders>
              <w:top w:val="nil"/>
              <w:left w:val="single" w:sz="4" w:space="0" w:color="auto"/>
              <w:bottom w:val="single" w:sz="4" w:space="0" w:color="auto"/>
              <w:right w:val="single" w:sz="4" w:space="0" w:color="auto"/>
            </w:tcBorders>
            <w:vAlign w:val="center"/>
            <w:hideMark/>
          </w:tcPr>
          <w:p w:rsidR="00DA549A" w:rsidRPr="003B684D" w:rsidRDefault="00DA549A" w:rsidP="00A01189">
            <w:pPr>
              <w:spacing w:before="0" w:line="240" w:lineRule="auto"/>
              <w:ind w:firstLine="0"/>
              <w:rPr>
                <w:color w:val="000000"/>
                <w:sz w:val="20"/>
                <w:szCs w:val="20"/>
              </w:rPr>
            </w:pPr>
          </w:p>
        </w:tc>
        <w:tc>
          <w:tcPr>
            <w:tcW w:w="934"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БМК №5</w:t>
            </w:r>
          </w:p>
        </w:tc>
        <w:tc>
          <w:tcPr>
            <w:tcW w:w="881"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25200</w:t>
            </w:r>
          </w:p>
        </w:tc>
        <w:tc>
          <w:tcPr>
            <w:tcW w:w="930" w:type="pct"/>
            <w:vMerge/>
            <w:tcBorders>
              <w:top w:val="nil"/>
              <w:left w:val="single" w:sz="4" w:space="0" w:color="auto"/>
              <w:bottom w:val="single" w:sz="4" w:space="0" w:color="auto"/>
              <w:right w:val="single" w:sz="4" w:space="0" w:color="auto"/>
            </w:tcBorders>
            <w:vAlign w:val="center"/>
            <w:hideMark/>
          </w:tcPr>
          <w:p w:rsidR="00DA549A" w:rsidRPr="003B684D" w:rsidRDefault="00DA549A" w:rsidP="00A01189">
            <w:pPr>
              <w:spacing w:before="0" w:line="240" w:lineRule="auto"/>
              <w:ind w:firstLine="0"/>
              <w:rPr>
                <w:color w:val="000000"/>
                <w:sz w:val="20"/>
                <w:szCs w:val="20"/>
              </w:rPr>
            </w:pPr>
          </w:p>
        </w:tc>
        <w:tc>
          <w:tcPr>
            <w:tcW w:w="883" w:type="pct"/>
            <w:vMerge/>
            <w:tcBorders>
              <w:top w:val="nil"/>
              <w:left w:val="single" w:sz="4" w:space="0" w:color="auto"/>
              <w:bottom w:val="single" w:sz="4" w:space="0" w:color="auto"/>
              <w:right w:val="single" w:sz="4" w:space="0" w:color="auto"/>
            </w:tcBorders>
            <w:vAlign w:val="center"/>
            <w:hideMark/>
          </w:tcPr>
          <w:p w:rsidR="00DA549A" w:rsidRPr="003B684D" w:rsidRDefault="00DA549A" w:rsidP="00A01189">
            <w:pPr>
              <w:spacing w:before="0" w:line="240" w:lineRule="auto"/>
              <w:ind w:firstLine="0"/>
              <w:rPr>
                <w:color w:val="000000"/>
                <w:sz w:val="20"/>
                <w:szCs w:val="20"/>
              </w:rPr>
            </w:pPr>
          </w:p>
        </w:tc>
      </w:tr>
      <w:tr w:rsidR="00DA549A" w:rsidRPr="003B684D" w:rsidTr="00A01189">
        <w:trPr>
          <w:trHeight w:val="170"/>
        </w:trPr>
        <w:tc>
          <w:tcPr>
            <w:tcW w:w="1372" w:type="pct"/>
            <w:tcBorders>
              <w:top w:val="nil"/>
              <w:left w:val="single" w:sz="4" w:space="0" w:color="auto"/>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сооружение, перекладкая трубопровода</w:t>
            </w:r>
          </w:p>
        </w:tc>
        <w:tc>
          <w:tcPr>
            <w:tcW w:w="934"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lang w:val="ru-RU"/>
              </w:rPr>
            </w:pPr>
            <w:r w:rsidRPr="003B684D">
              <w:rPr>
                <w:color w:val="000000"/>
                <w:sz w:val="20"/>
                <w:szCs w:val="20"/>
                <w:lang w:val="ru-RU"/>
              </w:rPr>
              <w:t>трубы диаметром 25-200мм общей протяженностью 7860,7 м</w:t>
            </w:r>
          </w:p>
        </w:tc>
        <w:tc>
          <w:tcPr>
            <w:tcW w:w="881"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60073</w:t>
            </w:r>
          </w:p>
        </w:tc>
        <w:tc>
          <w:tcPr>
            <w:tcW w:w="930"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lang w:val="ru-RU"/>
              </w:rPr>
            </w:pPr>
            <w:r w:rsidRPr="003B684D">
              <w:rPr>
                <w:color w:val="000000"/>
                <w:sz w:val="20"/>
                <w:szCs w:val="20"/>
                <w:lang w:val="ru-RU"/>
              </w:rPr>
              <w:t>трубы диаметром 25-300мм общей протяженностью 11839,7 м</w:t>
            </w:r>
          </w:p>
        </w:tc>
        <w:tc>
          <w:tcPr>
            <w:tcW w:w="883" w:type="pct"/>
            <w:tcBorders>
              <w:top w:val="nil"/>
              <w:left w:val="nil"/>
              <w:bottom w:val="single" w:sz="4" w:space="0" w:color="auto"/>
              <w:right w:val="single" w:sz="4" w:space="0" w:color="auto"/>
            </w:tcBorders>
            <w:shd w:val="clear" w:color="auto" w:fill="auto"/>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120710</w:t>
            </w:r>
          </w:p>
        </w:tc>
      </w:tr>
      <w:tr w:rsidR="00DA549A" w:rsidRPr="004C064A" w:rsidTr="00A01189">
        <w:trPr>
          <w:trHeight w:val="170"/>
        </w:trPr>
        <w:tc>
          <w:tcPr>
            <w:tcW w:w="1372" w:type="pct"/>
            <w:tcBorders>
              <w:top w:val="nil"/>
              <w:left w:val="single" w:sz="4" w:space="0" w:color="auto"/>
              <w:bottom w:val="single" w:sz="4" w:space="0" w:color="auto"/>
              <w:right w:val="single" w:sz="4" w:space="0" w:color="auto"/>
            </w:tcBorders>
            <w:shd w:val="clear" w:color="auto" w:fill="auto"/>
            <w:noWrap/>
            <w:vAlign w:val="center"/>
            <w:hideMark/>
          </w:tcPr>
          <w:p w:rsidR="00DA549A" w:rsidRDefault="00DA549A" w:rsidP="00A01189">
            <w:pPr>
              <w:spacing w:before="0" w:line="240" w:lineRule="auto"/>
              <w:ind w:firstLine="0"/>
              <w:jc w:val="center"/>
              <w:rPr>
                <w:color w:val="000000"/>
                <w:sz w:val="20"/>
                <w:szCs w:val="20"/>
                <w:lang w:val="ru-RU"/>
              </w:rPr>
            </w:pPr>
            <w:r>
              <w:rPr>
                <w:color w:val="000000"/>
                <w:sz w:val="20"/>
                <w:szCs w:val="20"/>
                <w:lang w:val="ru-RU"/>
              </w:rPr>
              <w:t>Переход на закрытую схему</w:t>
            </w:r>
          </w:p>
          <w:p w:rsidR="00DA549A" w:rsidRPr="004C064A" w:rsidRDefault="00DA549A" w:rsidP="00A01189">
            <w:pPr>
              <w:spacing w:before="0" w:line="240" w:lineRule="auto"/>
              <w:ind w:firstLine="0"/>
              <w:jc w:val="center"/>
              <w:rPr>
                <w:color w:val="000000"/>
                <w:sz w:val="20"/>
                <w:szCs w:val="20"/>
                <w:lang w:val="ru-RU"/>
              </w:rPr>
            </w:pPr>
            <w:r>
              <w:rPr>
                <w:color w:val="000000"/>
                <w:sz w:val="20"/>
                <w:szCs w:val="20"/>
                <w:lang w:val="ru-RU"/>
              </w:rPr>
              <w:t>ГВС, установка ИТП</w:t>
            </w:r>
          </w:p>
        </w:tc>
        <w:tc>
          <w:tcPr>
            <w:tcW w:w="934" w:type="pct"/>
            <w:tcBorders>
              <w:top w:val="nil"/>
              <w:left w:val="nil"/>
              <w:bottom w:val="single" w:sz="4" w:space="0" w:color="auto"/>
              <w:right w:val="single" w:sz="4" w:space="0" w:color="auto"/>
            </w:tcBorders>
            <w:shd w:val="clear" w:color="auto" w:fill="auto"/>
            <w:noWrap/>
            <w:vAlign w:val="center"/>
            <w:hideMark/>
          </w:tcPr>
          <w:p w:rsidR="00DA549A" w:rsidRDefault="00DA549A" w:rsidP="00A01189">
            <w:pPr>
              <w:spacing w:before="0" w:line="240" w:lineRule="auto"/>
              <w:ind w:firstLine="0"/>
              <w:jc w:val="center"/>
              <w:rPr>
                <w:color w:val="000000"/>
                <w:sz w:val="20"/>
                <w:szCs w:val="20"/>
                <w:lang w:val="ru-RU"/>
              </w:rPr>
            </w:pPr>
            <w:r>
              <w:rPr>
                <w:color w:val="000000"/>
                <w:sz w:val="20"/>
                <w:szCs w:val="20"/>
                <w:lang w:val="ru-RU"/>
              </w:rPr>
              <w:t>ИТП с установкой</w:t>
            </w:r>
          </w:p>
          <w:p w:rsidR="00DA549A" w:rsidRPr="004C064A" w:rsidRDefault="00DA549A" w:rsidP="00A01189">
            <w:pPr>
              <w:spacing w:before="0" w:line="240" w:lineRule="auto"/>
              <w:ind w:firstLine="0"/>
              <w:jc w:val="center"/>
              <w:rPr>
                <w:color w:val="000000"/>
                <w:sz w:val="20"/>
                <w:szCs w:val="20"/>
                <w:lang w:val="ru-RU"/>
              </w:rPr>
            </w:pPr>
            <w:r>
              <w:rPr>
                <w:color w:val="000000"/>
                <w:sz w:val="20"/>
                <w:szCs w:val="20"/>
                <w:lang w:val="ru-RU"/>
              </w:rPr>
              <w:t>39 шт.</w:t>
            </w:r>
          </w:p>
        </w:tc>
        <w:tc>
          <w:tcPr>
            <w:tcW w:w="881" w:type="pct"/>
            <w:tcBorders>
              <w:top w:val="nil"/>
              <w:left w:val="nil"/>
              <w:bottom w:val="single" w:sz="4" w:space="0" w:color="auto"/>
              <w:right w:val="single" w:sz="4" w:space="0" w:color="auto"/>
            </w:tcBorders>
            <w:shd w:val="clear" w:color="auto" w:fill="auto"/>
            <w:noWrap/>
            <w:vAlign w:val="center"/>
            <w:hideMark/>
          </w:tcPr>
          <w:p w:rsidR="00DA549A" w:rsidRPr="004C064A" w:rsidRDefault="00DA549A" w:rsidP="00A01189">
            <w:pPr>
              <w:spacing w:before="0" w:line="240" w:lineRule="auto"/>
              <w:ind w:firstLine="0"/>
              <w:jc w:val="center"/>
              <w:rPr>
                <w:color w:val="000000"/>
                <w:sz w:val="20"/>
                <w:szCs w:val="20"/>
                <w:lang w:val="ru-RU"/>
              </w:rPr>
            </w:pPr>
            <w:r>
              <w:rPr>
                <w:color w:val="000000"/>
                <w:sz w:val="20"/>
                <w:szCs w:val="20"/>
                <w:lang w:val="ru-RU"/>
              </w:rPr>
              <w:t>20593</w:t>
            </w:r>
          </w:p>
        </w:tc>
        <w:tc>
          <w:tcPr>
            <w:tcW w:w="930" w:type="pct"/>
            <w:tcBorders>
              <w:top w:val="nil"/>
              <w:left w:val="nil"/>
              <w:bottom w:val="single" w:sz="4" w:space="0" w:color="auto"/>
              <w:right w:val="single" w:sz="4" w:space="0" w:color="auto"/>
            </w:tcBorders>
            <w:shd w:val="clear" w:color="auto" w:fill="auto"/>
            <w:noWrap/>
            <w:vAlign w:val="center"/>
            <w:hideMark/>
          </w:tcPr>
          <w:p w:rsidR="00DA549A" w:rsidRDefault="00DA549A" w:rsidP="00A01189">
            <w:pPr>
              <w:spacing w:before="0" w:line="240" w:lineRule="auto"/>
              <w:ind w:firstLine="0"/>
              <w:jc w:val="center"/>
              <w:rPr>
                <w:color w:val="000000"/>
                <w:sz w:val="20"/>
                <w:szCs w:val="20"/>
                <w:lang w:val="ru-RU"/>
              </w:rPr>
            </w:pPr>
            <w:r>
              <w:rPr>
                <w:color w:val="000000"/>
                <w:sz w:val="20"/>
                <w:szCs w:val="20"/>
                <w:lang w:val="ru-RU"/>
              </w:rPr>
              <w:t>ИТП с установкой</w:t>
            </w:r>
          </w:p>
          <w:p w:rsidR="00DA549A" w:rsidRPr="004C064A" w:rsidRDefault="00DA549A" w:rsidP="00A01189">
            <w:pPr>
              <w:spacing w:before="0" w:line="240" w:lineRule="auto"/>
              <w:ind w:firstLine="0"/>
              <w:jc w:val="center"/>
              <w:rPr>
                <w:color w:val="000000"/>
                <w:sz w:val="20"/>
                <w:szCs w:val="20"/>
                <w:lang w:val="ru-RU"/>
              </w:rPr>
            </w:pPr>
            <w:r>
              <w:rPr>
                <w:color w:val="000000"/>
                <w:sz w:val="20"/>
                <w:szCs w:val="20"/>
                <w:lang w:val="ru-RU"/>
              </w:rPr>
              <w:t>39 шт.</w:t>
            </w:r>
          </w:p>
        </w:tc>
        <w:tc>
          <w:tcPr>
            <w:tcW w:w="883" w:type="pct"/>
            <w:tcBorders>
              <w:top w:val="nil"/>
              <w:left w:val="nil"/>
              <w:bottom w:val="single" w:sz="4" w:space="0" w:color="auto"/>
              <w:right w:val="single" w:sz="4" w:space="0" w:color="auto"/>
            </w:tcBorders>
            <w:shd w:val="clear" w:color="auto" w:fill="auto"/>
            <w:noWrap/>
            <w:vAlign w:val="center"/>
            <w:hideMark/>
          </w:tcPr>
          <w:p w:rsidR="00DA549A" w:rsidRPr="004C064A" w:rsidRDefault="00DA549A" w:rsidP="00A01189">
            <w:pPr>
              <w:spacing w:before="0" w:line="240" w:lineRule="auto"/>
              <w:ind w:firstLine="0"/>
              <w:jc w:val="center"/>
              <w:rPr>
                <w:color w:val="000000"/>
                <w:sz w:val="20"/>
                <w:szCs w:val="20"/>
                <w:lang w:val="ru-RU"/>
              </w:rPr>
            </w:pPr>
            <w:r>
              <w:rPr>
                <w:color w:val="000000"/>
                <w:sz w:val="20"/>
                <w:szCs w:val="20"/>
                <w:lang w:val="ru-RU"/>
              </w:rPr>
              <w:t>20593</w:t>
            </w:r>
          </w:p>
        </w:tc>
      </w:tr>
      <w:tr w:rsidR="00DA549A" w:rsidRPr="003B684D" w:rsidTr="00A01189">
        <w:trPr>
          <w:trHeight w:val="170"/>
        </w:trPr>
        <w:tc>
          <w:tcPr>
            <w:tcW w:w="1372" w:type="pct"/>
            <w:tcBorders>
              <w:top w:val="nil"/>
              <w:left w:val="single" w:sz="4" w:space="0" w:color="auto"/>
              <w:bottom w:val="single" w:sz="4" w:space="0" w:color="auto"/>
              <w:right w:val="single" w:sz="4" w:space="0" w:color="auto"/>
            </w:tcBorders>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Итого</w:t>
            </w:r>
          </w:p>
        </w:tc>
        <w:tc>
          <w:tcPr>
            <w:tcW w:w="934" w:type="pct"/>
            <w:tcBorders>
              <w:top w:val="nil"/>
              <w:left w:val="nil"/>
              <w:bottom w:val="single" w:sz="4" w:space="0" w:color="auto"/>
              <w:right w:val="single" w:sz="4" w:space="0" w:color="auto"/>
            </w:tcBorders>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 </w:t>
            </w:r>
          </w:p>
        </w:tc>
        <w:tc>
          <w:tcPr>
            <w:tcW w:w="881" w:type="pct"/>
            <w:tcBorders>
              <w:top w:val="nil"/>
              <w:left w:val="nil"/>
              <w:bottom w:val="single" w:sz="4" w:space="0" w:color="auto"/>
              <w:right w:val="single" w:sz="4" w:space="0" w:color="auto"/>
            </w:tcBorders>
            <w:shd w:val="clear" w:color="auto" w:fill="auto"/>
            <w:noWrap/>
            <w:vAlign w:val="center"/>
            <w:hideMark/>
          </w:tcPr>
          <w:p w:rsidR="00DA549A" w:rsidRPr="00075DA3" w:rsidRDefault="00DA549A" w:rsidP="00A01189">
            <w:pPr>
              <w:spacing w:before="0" w:line="240" w:lineRule="auto"/>
              <w:ind w:firstLine="0"/>
              <w:jc w:val="center"/>
              <w:rPr>
                <w:color w:val="000000"/>
                <w:sz w:val="20"/>
                <w:szCs w:val="20"/>
                <w:lang w:val="ru-RU"/>
              </w:rPr>
            </w:pPr>
            <w:r>
              <w:rPr>
                <w:color w:val="000000"/>
                <w:sz w:val="20"/>
                <w:szCs w:val="20"/>
                <w:lang w:val="ru-RU"/>
              </w:rPr>
              <w:t>194766</w:t>
            </w:r>
          </w:p>
        </w:tc>
        <w:tc>
          <w:tcPr>
            <w:tcW w:w="930" w:type="pct"/>
            <w:tcBorders>
              <w:top w:val="nil"/>
              <w:left w:val="nil"/>
              <w:bottom w:val="single" w:sz="4" w:space="0" w:color="auto"/>
              <w:right w:val="single" w:sz="4" w:space="0" w:color="auto"/>
            </w:tcBorders>
            <w:shd w:val="clear" w:color="auto" w:fill="auto"/>
            <w:noWrap/>
            <w:vAlign w:val="center"/>
            <w:hideMark/>
          </w:tcPr>
          <w:p w:rsidR="00DA549A" w:rsidRPr="003B684D" w:rsidRDefault="00DA549A" w:rsidP="00A01189">
            <w:pPr>
              <w:spacing w:before="0" w:line="240" w:lineRule="auto"/>
              <w:ind w:firstLine="0"/>
              <w:jc w:val="center"/>
              <w:rPr>
                <w:color w:val="000000"/>
                <w:sz w:val="20"/>
                <w:szCs w:val="20"/>
              </w:rPr>
            </w:pPr>
            <w:r w:rsidRPr="003B684D">
              <w:rPr>
                <w:color w:val="000000"/>
                <w:sz w:val="20"/>
                <w:szCs w:val="20"/>
              </w:rPr>
              <w:t> -</w:t>
            </w:r>
          </w:p>
        </w:tc>
        <w:tc>
          <w:tcPr>
            <w:tcW w:w="883" w:type="pct"/>
            <w:tcBorders>
              <w:top w:val="nil"/>
              <w:left w:val="nil"/>
              <w:bottom w:val="single" w:sz="4" w:space="0" w:color="auto"/>
              <w:right w:val="single" w:sz="4" w:space="0" w:color="auto"/>
            </w:tcBorders>
            <w:shd w:val="clear" w:color="auto" w:fill="auto"/>
            <w:noWrap/>
            <w:vAlign w:val="center"/>
            <w:hideMark/>
          </w:tcPr>
          <w:p w:rsidR="00DA549A" w:rsidRPr="00075DA3" w:rsidRDefault="00DA549A" w:rsidP="00A01189">
            <w:pPr>
              <w:spacing w:before="0" w:line="240" w:lineRule="auto"/>
              <w:ind w:firstLine="0"/>
              <w:jc w:val="center"/>
              <w:rPr>
                <w:color w:val="000000"/>
                <w:sz w:val="20"/>
                <w:szCs w:val="20"/>
                <w:lang w:val="ru-RU"/>
              </w:rPr>
            </w:pPr>
            <w:r>
              <w:rPr>
                <w:color w:val="000000"/>
                <w:sz w:val="20"/>
                <w:szCs w:val="20"/>
                <w:lang w:val="ru-RU"/>
              </w:rPr>
              <w:t>220203</w:t>
            </w:r>
          </w:p>
        </w:tc>
      </w:tr>
    </w:tbl>
    <w:p w:rsidR="00DA549A" w:rsidRDefault="00DA549A" w:rsidP="00DA549A">
      <w:pPr>
        <w:rPr>
          <w:bCs/>
          <w:color w:val="000000"/>
          <w:lang w:val="ru-RU"/>
        </w:rPr>
      </w:pPr>
      <w:r w:rsidRPr="00790145">
        <w:rPr>
          <w:lang w:val="ru-RU"/>
        </w:rPr>
        <w:t xml:space="preserve">Расчет цен на реконструкцию теплосети взят согласно </w:t>
      </w:r>
      <w:r w:rsidRPr="00790145">
        <w:rPr>
          <w:bCs/>
          <w:color w:val="000000"/>
          <w:lang w:val="ru-RU"/>
        </w:rPr>
        <w:t>НЦС 81-02-13-201</w:t>
      </w:r>
      <w:r>
        <w:rPr>
          <w:bCs/>
          <w:color w:val="000000"/>
          <w:lang w:val="ru-RU"/>
        </w:rPr>
        <w:t>1</w:t>
      </w:r>
      <w:r w:rsidRPr="00790145">
        <w:rPr>
          <w:bCs/>
          <w:color w:val="000000"/>
          <w:lang w:val="ru-RU"/>
        </w:rPr>
        <w:t>. Расчетная годовая инфляция 7%.</w:t>
      </w:r>
    </w:p>
    <w:p w:rsidR="00DA549A" w:rsidRPr="00790145" w:rsidRDefault="00DA549A" w:rsidP="00DA549A">
      <w:pPr>
        <w:rPr>
          <w:bCs/>
          <w:color w:val="000000"/>
          <w:lang w:val="ru-RU"/>
        </w:rPr>
      </w:pPr>
    </w:p>
    <w:p w:rsidR="00DA549A" w:rsidRPr="00790145" w:rsidRDefault="00DA549A" w:rsidP="00DA549A">
      <w:pPr>
        <w:rPr>
          <w:bCs/>
          <w:color w:val="000000"/>
          <w:lang w:val="ru-RU"/>
        </w:rPr>
      </w:pPr>
      <w:r w:rsidRPr="00790145">
        <w:rPr>
          <w:bCs/>
          <w:color w:val="000000"/>
          <w:lang w:val="ru-RU"/>
        </w:rPr>
        <w:t xml:space="preserve">Подробный перечень перекладываемых и сооружаемых тепловых сетей, с указанием начал и концов участков, их диаметров и длин </w:t>
      </w:r>
      <w:r w:rsidRPr="003C70D5">
        <w:rPr>
          <w:bCs/>
          <w:color w:val="000000"/>
          <w:lang w:val="ru-RU"/>
        </w:rPr>
        <w:t>представлен в приложении №</w:t>
      </w:r>
      <w:r>
        <w:rPr>
          <w:bCs/>
          <w:color w:val="000000"/>
          <w:lang w:val="ru-RU"/>
        </w:rPr>
        <w:t>2</w:t>
      </w:r>
      <w:r w:rsidRPr="003C70D5">
        <w:rPr>
          <w:bCs/>
          <w:color w:val="000000"/>
          <w:lang w:val="ru-RU"/>
        </w:rPr>
        <w:t>.</w:t>
      </w:r>
    </w:p>
    <w:p w:rsidR="00DA549A" w:rsidRPr="00790145" w:rsidRDefault="00DA549A" w:rsidP="00DA549A">
      <w:pPr>
        <w:pStyle w:val="2"/>
        <w:rPr>
          <w:lang w:val="ru-RU"/>
        </w:rPr>
      </w:pPr>
      <w:bookmarkStart w:id="578" w:name="_Toc390941155"/>
      <w:bookmarkStart w:id="579" w:name="_Toc394478571"/>
      <w:bookmarkStart w:id="580" w:name="_Toc394481713"/>
      <w:r w:rsidRPr="00790145">
        <w:rPr>
          <w:lang w:val="ru-RU"/>
        </w:rPr>
        <w:t>10.2. Предложения по источникам инвестиций, обеспечивающих финансовые потребности.</w:t>
      </w:r>
      <w:bookmarkEnd w:id="578"/>
      <w:bookmarkEnd w:id="579"/>
      <w:bookmarkEnd w:id="580"/>
    </w:p>
    <w:p w:rsidR="00DA549A" w:rsidRPr="00F9075C" w:rsidRDefault="00DA549A" w:rsidP="00DA549A">
      <w:pPr>
        <w:rPr>
          <w:bCs/>
          <w:color w:val="000000"/>
          <w:lang w:val="ru-RU"/>
        </w:rPr>
      </w:pPr>
      <w:r w:rsidRPr="00FC12D3">
        <w:rPr>
          <w:bCs/>
          <w:color w:val="000000"/>
          <w:lang w:val="ru-RU"/>
        </w:rPr>
        <w:t xml:space="preserve">В качестве источников обеспечения финансовых потребностей реконструкции системы теплоснабжения будут использоваться средства </w:t>
      </w:r>
      <w:r w:rsidRPr="00FC12D3">
        <w:rPr>
          <w:lang w:val="ru-RU"/>
        </w:rPr>
        <w:t>местного бюджета и внебюджетных источников</w:t>
      </w:r>
      <w:r w:rsidRPr="00FC12D3">
        <w:rPr>
          <w:bCs/>
          <w:color w:val="000000"/>
          <w:lang w:val="ru-RU"/>
        </w:rPr>
        <w:t>.</w:t>
      </w:r>
    </w:p>
    <w:p w:rsidR="00DA549A" w:rsidRPr="00790145" w:rsidRDefault="00DA549A" w:rsidP="00DA549A">
      <w:pPr>
        <w:pStyle w:val="2"/>
        <w:rPr>
          <w:lang w:val="ru-RU"/>
        </w:rPr>
      </w:pPr>
      <w:bookmarkStart w:id="581" w:name="_Toc390941156"/>
      <w:bookmarkStart w:id="582" w:name="_Toc394478572"/>
      <w:bookmarkStart w:id="583" w:name="_Toc394481714"/>
      <w:r w:rsidRPr="00790145">
        <w:rPr>
          <w:lang w:val="ru-RU"/>
        </w:rPr>
        <w:t>10.3. Расчеты эффективности инвестиций.</w:t>
      </w:r>
      <w:bookmarkEnd w:id="581"/>
      <w:bookmarkEnd w:id="582"/>
      <w:bookmarkEnd w:id="583"/>
    </w:p>
    <w:p w:rsidR="00DA549A" w:rsidRPr="00790145" w:rsidRDefault="00DA549A" w:rsidP="00DA549A">
      <w:pPr>
        <w:rPr>
          <w:lang w:val="ru-RU"/>
        </w:rPr>
      </w:pPr>
      <w:r w:rsidRPr="00790145">
        <w:rPr>
          <w:bCs/>
          <w:color w:val="000000"/>
          <w:lang w:val="ru-RU"/>
        </w:rPr>
        <w:t>Эффективность инвестиций при реализации мер по установке современных блочно-модульных котельных и модернизации тепловых сетей, проявится в экономии на издержках на топливо, являющуюся основной статьёй расходов при производстве тепловой энергии</w:t>
      </w:r>
      <w:r w:rsidRPr="00790145">
        <w:rPr>
          <w:lang w:val="ru-RU"/>
        </w:rPr>
        <w:t xml:space="preserve">, кроме этого снизятся затраты на обслуживание и ремонт оборудования, снизятся экологические выплаты. </w:t>
      </w:r>
    </w:p>
    <w:p w:rsidR="00DA549A" w:rsidRPr="00790145" w:rsidRDefault="00DA549A" w:rsidP="00DA549A">
      <w:pPr>
        <w:pStyle w:val="2"/>
        <w:rPr>
          <w:lang w:val="ru-RU"/>
        </w:rPr>
      </w:pPr>
      <w:bookmarkStart w:id="584" w:name="_Toc390941157"/>
      <w:bookmarkStart w:id="585" w:name="_Toc394478573"/>
      <w:bookmarkStart w:id="586" w:name="_Toc394481715"/>
      <w:r w:rsidRPr="00790145">
        <w:rPr>
          <w:lang w:val="ru-RU"/>
        </w:rPr>
        <w:t>10.4.Расчеты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bookmarkEnd w:id="584"/>
      <w:bookmarkEnd w:id="585"/>
      <w:bookmarkEnd w:id="586"/>
    </w:p>
    <w:p w:rsidR="00DA549A" w:rsidRPr="00790145" w:rsidRDefault="00DA549A" w:rsidP="00DA549A">
      <w:pPr>
        <w:rPr>
          <w:lang w:val="ru-RU"/>
        </w:rPr>
      </w:pPr>
      <w:r w:rsidRPr="00790145">
        <w:rPr>
          <w:lang w:val="ru-RU"/>
        </w:rPr>
        <w:t>Согласно таблице 1.11.1</w:t>
      </w:r>
      <w:r>
        <w:rPr>
          <w:lang w:val="ru-RU"/>
        </w:rPr>
        <w:t>.,</w:t>
      </w:r>
      <w:r w:rsidRPr="00790145">
        <w:rPr>
          <w:noProof/>
          <w:lang w:val="ru-RU"/>
        </w:rPr>
        <w:t>тариф на продаваемую тепловую энергию состаляет 6628,20</w:t>
      </w:r>
      <w:r w:rsidRPr="00790145">
        <w:rPr>
          <w:color w:val="000000"/>
          <w:lang w:val="ru-RU"/>
        </w:rPr>
        <w:t xml:space="preserve"> руб/Гкал</w:t>
      </w:r>
      <w:r w:rsidRPr="00790145">
        <w:rPr>
          <w:noProof/>
          <w:lang w:val="ru-RU"/>
        </w:rPr>
        <w:t>. При неизменной динамике роста см. Рис.1.11. проведение мероприятий по рекострукции источников энергии и модернизации тепловой сети позволит удержать рост тарифов на тепловую энергию.</w:t>
      </w:r>
    </w:p>
    <w:p w:rsidR="00DA549A" w:rsidRPr="00790145" w:rsidRDefault="00DA549A" w:rsidP="00DA549A">
      <w:pPr>
        <w:shd w:val="clear" w:color="auto" w:fill="FFFFFF"/>
        <w:rPr>
          <w:lang w:val="ru-RU"/>
        </w:rPr>
      </w:pPr>
      <w:r w:rsidRPr="00790145">
        <w:rPr>
          <w:lang w:val="ru-RU"/>
        </w:rPr>
        <w:t xml:space="preserve">Модернизация сети централизованного теплоснабжения позволит снизить тарифы на тепловую энергию или замедлить их рост, за счет снижения себестоимости </w:t>
      </w:r>
      <w:r w:rsidRPr="00790145">
        <w:rPr>
          <w:lang w:val="ru-RU"/>
        </w:rPr>
        <w:lastRenderedPageBreak/>
        <w:t>производства тепловой энергии и экологических выплат, а так же в связи с сокращением затрат на обслуживание, содержание, работы по ремонту котельной и тепловой сети.</w:t>
      </w:r>
    </w:p>
    <w:p w:rsidR="00DA549A" w:rsidRPr="00790145" w:rsidRDefault="00DA549A" w:rsidP="00DA549A">
      <w:pPr>
        <w:pStyle w:val="1"/>
        <w:rPr>
          <w:lang w:val="ru-RU"/>
        </w:rPr>
      </w:pPr>
      <w:bookmarkStart w:id="587" w:name="_Toc360453531"/>
      <w:bookmarkStart w:id="588" w:name="_Toc362967922"/>
      <w:bookmarkStart w:id="589" w:name="_Toc364264925"/>
      <w:bookmarkStart w:id="590" w:name="_Toc364264957"/>
      <w:bookmarkStart w:id="591" w:name="_Toc364265117"/>
      <w:bookmarkStart w:id="592" w:name="_Toc364265139"/>
      <w:bookmarkStart w:id="593" w:name="_Toc364265160"/>
      <w:bookmarkStart w:id="594" w:name="_Toc364265195"/>
      <w:bookmarkStart w:id="595" w:name="_Toc366483088"/>
      <w:bookmarkStart w:id="596" w:name="_Toc390941158"/>
      <w:bookmarkStart w:id="597" w:name="_Toc394478574"/>
      <w:bookmarkStart w:id="598" w:name="_Toc394481716"/>
      <w:r w:rsidRPr="00790145">
        <w:rPr>
          <w:lang w:val="ru-RU"/>
        </w:rPr>
        <w:t>ГЛАВА 11. Обоснование предложения по определению единой теплоснабжающей организации.</w:t>
      </w:r>
      <w:bookmarkEnd w:id="587"/>
      <w:bookmarkEnd w:id="588"/>
      <w:bookmarkEnd w:id="589"/>
      <w:bookmarkEnd w:id="590"/>
      <w:bookmarkEnd w:id="591"/>
      <w:bookmarkEnd w:id="592"/>
      <w:bookmarkEnd w:id="593"/>
      <w:bookmarkEnd w:id="594"/>
      <w:bookmarkEnd w:id="595"/>
      <w:bookmarkEnd w:id="596"/>
      <w:bookmarkEnd w:id="597"/>
      <w:bookmarkEnd w:id="598"/>
    </w:p>
    <w:p w:rsidR="00DA549A" w:rsidRPr="00F9075C" w:rsidRDefault="00DA549A" w:rsidP="00DA549A">
      <w:pPr>
        <w:rPr>
          <w:lang w:val="ru-RU"/>
        </w:rPr>
      </w:pPr>
      <w:r w:rsidRPr="00F9075C">
        <w:rPr>
          <w:lang w:val="ru-RU"/>
        </w:rPr>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w:t>
      </w:r>
    </w:p>
    <w:p w:rsidR="00DA549A" w:rsidRPr="00F9075C" w:rsidRDefault="00DA549A" w:rsidP="00DA549A">
      <w:pPr>
        <w:rPr>
          <w:lang w:val="ru-RU"/>
        </w:rPr>
      </w:pPr>
      <w:r w:rsidRPr="00F9075C">
        <w:rPr>
          <w:lang w:val="ru-RU"/>
        </w:rPr>
        <w:t>В соответствии со статьей 2 пунктом 28 Федерального закона 190 «О теплоснабжении»: «Единая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DA549A" w:rsidRPr="00F9075C" w:rsidRDefault="00DA549A" w:rsidP="00DA549A">
      <w:pPr>
        <w:rPr>
          <w:lang w:val="ru-RU"/>
        </w:rPr>
      </w:pPr>
      <w:r w:rsidRPr="00F9075C">
        <w:rPr>
          <w:lang w:val="ru-RU"/>
        </w:rPr>
        <w:t>В соответствии со статьей 6 пунктом 6 Федерального закона 190 «О теплоснабжении»:</w:t>
      </w:r>
    </w:p>
    <w:p w:rsidR="00DA549A" w:rsidRPr="00F9075C" w:rsidRDefault="00DA549A" w:rsidP="00DA549A">
      <w:pPr>
        <w:rPr>
          <w:lang w:val="ru-RU"/>
        </w:rPr>
      </w:pPr>
      <w:r w:rsidRPr="00F9075C">
        <w:rPr>
          <w:lang w:val="ru-RU"/>
        </w:rPr>
        <w:t>«К полномочиям органов местного самоуправления поселений, городских округов по организации теплоснабжения на соответствующих территориях относится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w:t>
      </w:r>
    </w:p>
    <w:p w:rsidR="00DA549A" w:rsidRPr="00F9075C" w:rsidRDefault="00DA549A" w:rsidP="00DA549A">
      <w:pPr>
        <w:rPr>
          <w:lang w:val="ru-RU"/>
        </w:rPr>
      </w:pPr>
      <w:r w:rsidRPr="00F9075C">
        <w:rPr>
          <w:lang w:val="ru-RU"/>
        </w:rPr>
        <w:t>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Предлагается использовать для этого нижеследующий раздел проекта Постановления Правительства Российской Федерации «Об утверждении правил организации теплоснабжения», предложенный к утверждению Правительством Российской Федерации в соответствии со статьей 4 пунктом 1 ФЗ-190 «О теплоснабжении»:</w:t>
      </w:r>
    </w:p>
    <w:p w:rsidR="00DA549A" w:rsidRPr="00F9075C" w:rsidRDefault="00DA549A" w:rsidP="00DA549A">
      <w:pPr>
        <w:rPr>
          <w:lang w:val="ru-RU"/>
        </w:rPr>
      </w:pPr>
      <w:r w:rsidRPr="00F9075C">
        <w:rPr>
          <w:lang w:val="ru-RU"/>
        </w:rPr>
        <w:lastRenderedPageBreak/>
        <w:t>Критерии и порядок определения единой теплоснабжающей организации:</w:t>
      </w:r>
    </w:p>
    <w:p w:rsidR="00DA549A" w:rsidRPr="00F9075C" w:rsidRDefault="00DA549A" w:rsidP="00DA549A">
      <w:pPr>
        <w:rPr>
          <w:lang w:val="ru-RU"/>
        </w:rPr>
      </w:pPr>
      <w:r w:rsidRPr="00F9075C">
        <w:rPr>
          <w:lang w:val="ru-RU"/>
        </w:rPr>
        <w:t>1. Статус единой теплоснабжающей организации присваивается органом местного самоуправления или федеральным органом исполнительной власти (далее – уполномоченные органы)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w:t>
      </w:r>
    </w:p>
    <w:p w:rsidR="00DA549A" w:rsidRPr="00F9075C" w:rsidRDefault="00DA549A" w:rsidP="00DA549A">
      <w:pPr>
        <w:rPr>
          <w:lang w:val="ru-RU"/>
        </w:rPr>
      </w:pPr>
      <w:r w:rsidRPr="00F9075C">
        <w:rPr>
          <w:lang w:val="ru-RU"/>
        </w:rPr>
        <w:t>2. 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 в отношении которой присваивается соответствующий статус. В случае, если на территории поселения, городского округа существуют несколько систем теплоснабжения, уполномоченные органы вправе:</w:t>
      </w:r>
    </w:p>
    <w:p w:rsidR="00DA549A" w:rsidRPr="00F9075C" w:rsidRDefault="00DA549A" w:rsidP="00DA549A">
      <w:pPr>
        <w:rPr>
          <w:lang w:val="ru-RU"/>
        </w:rPr>
      </w:pPr>
      <w:r w:rsidRPr="00F9075C">
        <w:rPr>
          <w:lang w:val="ru-RU"/>
        </w:rPr>
        <w:t>-определить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rsidR="00DA549A" w:rsidRPr="00F9075C" w:rsidRDefault="00DA549A" w:rsidP="00DA549A">
      <w:pPr>
        <w:rPr>
          <w:lang w:val="ru-RU"/>
        </w:rPr>
      </w:pPr>
      <w:r w:rsidRPr="00F9075C">
        <w:rPr>
          <w:lang w:val="ru-RU"/>
        </w:rPr>
        <w:t>-определить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w:t>
      </w:r>
    </w:p>
    <w:p w:rsidR="00DA549A" w:rsidRPr="00F9075C" w:rsidRDefault="00DA549A" w:rsidP="00DA549A">
      <w:pPr>
        <w:rPr>
          <w:lang w:val="ru-RU"/>
        </w:rPr>
      </w:pPr>
      <w:r w:rsidRPr="00F9075C">
        <w:rPr>
          <w:lang w:val="ru-RU"/>
        </w:rPr>
        <w:t>3. Для присвоения статуса единой теплоснабжающей организации впервые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на территории поселения, городского округа вправе подать в течение одного месяца с даты размещения на сайте поселения, городского округа, города федерального значения проекта схемы теплоснабжения в орган местного самоуправления заявки на присвоение статуса единой теплоснабжающей организации с указанием зоны деятельности, в которой указанные лица планируют исполнять функции единой теплоснабжающей организации. Орган местного самоуправления обязан разместить сведения о принятых заявках на сайте поселения, городского округа.</w:t>
      </w:r>
    </w:p>
    <w:p w:rsidR="00DA549A" w:rsidRPr="00F9075C" w:rsidRDefault="00DA549A" w:rsidP="00DA549A">
      <w:pPr>
        <w:rPr>
          <w:lang w:val="ru-RU"/>
        </w:rPr>
      </w:pPr>
      <w:r w:rsidRPr="00F9075C">
        <w:rPr>
          <w:lang w:val="ru-RU"/>
        </w:rPr>
        <w:t xml:space="preserve">4. 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 В случае, если в отношении одной зоны </w:t>
      </w:r>
      <w:r w:rsidRPr="00F9075C">
        <w:rPr>
          <w:lang w:val="ru-RU"/>
        </w:rPr>
        <w:lastRenderedPageBreak/>
        <w:t>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настоящих Правил.</w:t>
      </w:r>
    </w:p>
    <w:p w:rsidR="00DA549A" w:rsidRPr="00F9075C" w:rsidRDefault="00DA549A" w:rsidP="00DA549A">
      <w:pPr>
        <w:rPr>
          <w:lang w:val="ru-RU"/>
        </w:rPr>
      </w:pPr>
      <w:r w:rsidRPr="00F9075C">
        <w:rPr>
          <w:lang w:val="ru-RU"/>
        </w:rPr>
        <w:t>5. Критериями определения единой теплоснабжающей организации являются:</w:t>
      </w:r>
    </w:p>
    <w:p w:rsidR="00DA549A" w:rsidRPr="00F9075C" w:rsidRDefault="00DA549A" w:rsidP="00DA549A">
      <w:pPr>
        <w:rPr>
          <w:lang w:val="ru-RU"/>
        </w:rPr>
      </w:pPr>
      <w:r w:rsidRPr="00F9075C">
        <w:rPr>
          <w:lang w:val="ru-RU"/>
        </w:rPr>
        <w:t>1)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
    <w:p w:rsidR="00DA549A" w:rsidRPr="00F9075C" w:rsidRDefault="00DA549A" w:rsidP="00DA549A">
      <w:pPr>
        <w:rPr>
          <w:lang w:val="ru-RU"/>
        </w:rPr>
      </w:pPr>
      <w:r w:rsidRPr="00F9075C">
        <w:rPr>
          <w:lang w:val="ru-RU"/>
        </w:rPr>
        <w:t>2) 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балансовой стоимости источников тепловой энергии и тепловых сетей,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w:t>
      </w:r>
    </w:p>
    <w:p w:rsidR="00DA549A" w:rsidRPr="00F9075C" w:rsidRDefault="00DA549A" w:rsidP="00DA549A">
      <w:pPr>
        <w:rPr>
          <w:lang w:val="ru-RU"/>
        </w:rPr>
      </w:pPr>
      <w:r w:rsidRPr="00F9075C">
        <w:rPr>
          <w:lang w:val="ru-RU"/>
        </w:rPr>
        <w:t>6. 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настоящими Правилами,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 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и обосновывается в схеме теплоснабжения.</w:t>
      </w:r>
    </w:p>
    <w:p w:rsidR="00DA549A" w:rsidRPr="00F9075C" w:rsidRDefault="00DA549A" w:rsidP="00DA549A">
      <w:pPr>
        <w:rPr>
          <w:lang w:val="ru-RU"/>
        </w:rPr>
      </w:pPr>
      <w:r w:rsidRPr="00F9075C">
        <w:rPr>
          <w:lang w:val="ru-RU"/>
        </w:rPr>
        <w:t xml:space="preserve">7. 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w:t>
      </w:r>
      <w:r w:rsidRPr="00F9075C">
        <w:rPr>
          <w:lang w:val="ru-RU"/>
        </w:rPr>
        <w:lastRenderedPageBreak/>
        <w:t>соответствующей зоне деятельности источниками тепловой энергии и (или) тепловыми сетями, и соответствующей критериям настоящих Правил.</w:t>
      </w:r>
    </w:p>
    <w:p w:rsidR="00DA549A" w:rsidRPr="00F9075C" w:rsidRDefault="00DA549A" w:rsidP="00DA549A">
      <w:pPr>
        <w:rPr>
          <w:lang w:val="ru-RU"/>
        </w:rPr>
      </w:pPr>
      <w:r w:rsidRPr="00F9075C">
        <w:rPr>
          <w:lang w:val="ru-RU"/>
        </w:rPr>
        <w:t>8. Единая теплоснабжающая организация при осуществлении своей деятельности обязана:</w:t>
      </w:r>
    </w:p>
    <w:p w:rsidR="00DA549A" w:rsidRPr="00F9075C" w:rsidRDefault="00DA549A" w:rsidP="00DA549A">
      <w:pPr>
        <w:rPr>
          <w:lang w:val="ru-RU"/>
        </w:rPr>
      </w:pPr>
      <w:r w:rsidRPr="00F9075C">
        <w:rPr>
          <w:lang w:val="ru-RU"/>
        </w:rPr>
        <w:t>а) 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DA549A" w:rsidRPr="00F9075C" w:rsidRDefault="00DA549A" w:rsidP="00DA549A">
      <w:pPr>
        <w:rPr>
          <w:lang w:val="ru-RU"/>
        </w:rPr>
      </w:pPr>
      <w:r w:rsidRPr="00F9075C">
        <w:rPr>
          <w:lang w:val="ru-RU"/>
        </w:rPr>
        <w:t>б) 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w:t>
      </w:r>
    </w:p>
    <w:p w:rsidR="00DA549A" w:rsidRPr="00F9075C" w:rsidRDefault="00DA549A" w:rsidP="00DA549A">
      <w:pPr>
        <w:rPr>
          <w:lang w:val="ru-RU"/>
        </w:rPr>
      </w:pPr>
      <w:r w:rsidRPr="00F9075C">
        <w:rPr>
          <w:lang w:val="ru-RU"/>
        </w:rPr>
        <w:t>в) надлежащим образом исполнять обязательства перед иными теплоснабжающими и теплосетевыми организациями в зоне своей деятельности;</w:t>
      </w:r>
    </w:p>
    <w:p w:rsidR="00DA549A" w:rsidRPr="00F9075C" w:rsidRDefault="00DA549A" w:rsidP="00DA549A">
      <w:pPr>
        <w:rPr>
          <w:lang w:val="ru-RU"/>
        </w:rPr>
      </w:pPr>
      <w:r w:rsidRPr="00F9075C">
        <w:rPr>
          <w:lang w:val="ru-RU"/>
        </w:rPr>
        <w:t>г) осуществлять контроль режимов потребления тепловой энергии в зоне своей деятельности.</w:t>
      </w:r>
    </w:p>
    <w:p w:rsidR="00DA549A" w:rsidRPr="00790145" w:rsidRDefault="00DA549A" w:rsidP="00DA549A">
      <w:pPr>
        <w:rPr>
          <w:lang w:val="ru-RU"/>
        </w:rPr>
      </w:pPr>
      <w:r w:rsidRPr="00790145">
        <w:rPr>
          <w:lang w:val="ru-RU"/>
        </w:rPr>
        <w:t>В настоящее время ООО "Коряк</w:t>
      </w:r>
      <w:r>
        <w:rPr>
          <w:lang w:val="ru-RU"/>
        </w:rPr>
        <w:t>ТеплоС</w:t>
      </w:r>
      <w:r w:rsidRPr="00790145">
        <w:rPr>
          <w:lang w:val="ru-RU"/>
        </w:rPr>
        <w:t>наб" отвечает требованиям критериев по определению единой теплоснабжающей организации:</w:t>
      </w:r>
    </w:p>
    <w:p w:rsidR="00DA549A" w:rsidRPr="00F9075C" w:rsidRDefault="00DA549A" w:rsidP="00DA549A">
      <w:pPr>
        <w:rPr>
          <w:lang w:val="ru-RU"/>
        </w:rPr>
      </w:pPr>
      <w:r w:rsidRPr="00F9075C">
        <w:rPr>
          <w:lang w:val="ru-RU"/>
        </w:rPr>
        <w:t>1) владеет источником тепловой энергии с наибольшей совокупной установленной тепловой мощностью в границах зоны деятельности единой теплоснабжающей организации и тепловыми сетями, к которым непосредственно подключен источник тепловой энергии;</w:t>
      </w:r>
    </w:p>
    <w:p w:rsidR="00DA549A" w:rsidRPr="00F9075C" w:rsidRDefault="00DA549A" w:rsidP="00DA549A">
      <w:pPr>
        <w:rPr>
          <w:lang w:val="ru-RU"/>
        </w:rPr>
      </w:pPr>
      <w:r w:rsidRPr="00F9075C">
        <w:rPr>
          <w:lang w:val="ru-RU"/>
        </w:rPr>
        <w:t>2) размер уставного (складочного) капитала не менее остаточной балансовой стоимости источника тепловой энергии и тепловых сетей, которыми владеет в границах зоны деятельности единой теплоснабжающей организации.</w:t>
      </w:r>
    </w:p>
    <w:p w:rsidR="00DA549A" w:rsidRPr="00593304" w:rsidRDefault="00DA549A" w:rsidP="00DA549A">
      <w:pPr>
        <w:rPr>
          <w:lang w:val="ru-RU"/>
        </w:rPr>
      </w:pPr>
      <w:r w:rsidRPr="00790145">
        <w:rPr>
          <w:lang w:val="ru-RU"/>
        </w:rPr>
        <w:t xml:space="preserve">После проведения мероприятий, предусмотренных вторым вариантом развития системы централизованного теплоснабжения Корякского с.п., МХП "Многоотраслевое Коммунальное предприятие ЖКХ" </w:t>
      </w:r>
      <w:r>
        <w:rPr>
          <w:lang w:val="ru-RU"/>
        </w:rPr>
        <w:t xml:space="preserve">может претендовать на </w:t>
      </w:r>
      <w:r w:rsidRPr="00790145">
        <w:rPr>
          <w:lang w:val="ru-RU"/>
        </w:rPr>
        <w:t>статус единой теплоснабжающей организации, так как будет соответствовать требованиям критериев определения единой теплоснабжающей организации.</w:t>
      </w:r>
    </w:p>
    <w:p w:rsidR="00DA549A" w:rsidRPr="0008775F" w:rsidRDefault="00DA549A" w:rsidP="006670B9">
      <w:pPr>
        <w:rPr>
          <w:lang w:val="ru-RU"/>
        </w:rPr>
      </w:pPr>
    </w:p>
    <w:sectPr w:rsidR="00DA549A" w:rsidRPr="0008775F" w:rsidSect="0046487D">
      <w:footerReference w:type="default" r:id="rId63"/>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938E8" w:rsidRDefault="008938E8" w:rsidP="003D167B">
      <w:r>
        <w:separator/>
      </w:r>
    </w:p>
  </w:endnote>
  <w:endnote w:type="continuationSeparator" w:id="1">
    <w:p w:rsidR="008938E8" w:rsidRDefault="008938E8" w:rsidP="003D167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Arial Black">
    <w:panose1 w:val="020B0A04020102020204"/>
    <w:charset w:val="CC"/>
    <w:family w:val="swiss"/>
    <w:pitch w:val="variable"/>
    <w:sig w:usb0="00000287" w:usb1="000000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auto"/>
    <w:notTrueType/>
    <w:pitch w:val="fixed"/>
    <w:sig w:usb0="00000001" w:usb1="09060000" w:usb2="00000010" w:usb3="00000000" w:csb0="00080000" w:csb1="00000000"/>
  </w:font>
  <w:font w:name="Arial Unicode MS">
    <w:panose1 w:val="020B0604020202020204"/>
    <w:charset w:val="00"/>
    <w:family w:val="roman"/>
    <w:notTrueType/>
    <w:pitch w:val="variable"/>
    <w:sig w:usb0="00000003" w:usb1="00000000" w:usb2="00000000" w:usb3="00000000" w:csb0="00000001" w:csb1="00000000"/>
  </w:font>
  <w:font w:name="Cambria Math">
    <w:panose1 w:val="02040503050406030204"/>
    <w:charset w:val="CC"/>
    <w:family w:val="roman"/>
    <w:pitch w:val="variable"/>
    <w:sig w:usb0="A00002EF" w:usb1="420020EB" w:usb2="00000000" w:usb3="00000000" w:csb0="0000019F" w:csb1="00000000"/>
  </w:font>
  <w:font w:name="PragmaticaC">
    <w:altName w:val="MS Mincho"/>
    <w:panose1 w:val="00000000000000000000"/>
    <w:charset w:val="80"/>
    <w:family w:val="auto"/>
    <w:notTrueType/>
    <w:pitch w:val="default"/>
    <w:sig w:usb0="00000201" w:usb1="08070000" w:usb2="00000010" w:usb3="00000000" w:csb0="00020004" w:csb1="00000000"/>
  </w:font>
  <w:font w:name="TimesNewRomanPSMT">
    <w:altName w:val="Times New Roman"/>
    <w:panose1 w:val="00000000000000000000"/>
    <w:charset w:val="CC"/>
    <w:family w:val="auto"/>
    <w:notTrueType/>
    <w:pitch w:val="default"/>
    <w:sig w:usb0="00000203" w:usb1="00000000" w:usb2="00000000" w:usb3="00000000" w:csb0="00000005"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1306" w:rsidRPr="00643317" w:rsidRDefault="00541306" w:rsidP="003F507C">
    <w:pPr>
      <w:pStyle w:val="ad"/>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1306" w:rsidRPr="00871EE7" w:rsidRDefault="00541306" w:rsidP="00871EE7">
    <w:pPr>
      <w:pStyle w:val="ad"/>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549A" w:rsidRDefault="00DA549A">
    <w:pPr>
      <w:pStyle w:val="ad"/>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549A" w:rsidRPr="00DA549A" w:rsidRDefault="00DA549A" w:rsidP="00DA549A">
    <w:pPr>
      <w:pStyle w:val="ad"/>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549A" w:rsidRDefault="00DA549A">
    <w:pPr>
      <w:pStyle w:val="ad"/>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549A" w:rsidRDefault="00DA549A">
    <w:pPr>
      <w:pStyle w:val="ad"/>
      <w:jc w:val="right"/>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1306" w:rsidRPr="00871EE7" w:rsidRDefault="00541306" w:rsidP="00871EE7">
    <w:pPr>
      <w:pStyle w:val="ad"/>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938E8" w:rsidRDefault="008938E8" w:rsidP="003D167B">
      <w:r>
        <w:separator/>
      </w:r>
    </w:p>
  </w:footnote>
  <w:footnote w:type="continuationSeparator" w:id="1">
    <w:p w:rsidR="008938E8" w:rsidRDefault="008938E8" w:rsidP="003D167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549A" w:rsidRDefault="00DA549A">
    <w:pPr>
      <w:pStyle w:val="ab"/>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549A" w:rsidRDefault="00DA549A">
    <w:pPr>
      <w:pStyle w:val="ab"/>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549A" w:rsidRDefault="00DA549A">
    <w:pPr>
      <w:pStyle w:val="ab"/>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549A" w:rsidRPr="00DD2D12" w:rsidRDefault="00DA549A" w:rsidP="009075D9">
    <w:pPr>
      <w:pStyle w:val="ab"/>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707099"/>
    <w:multiLevelType w:val="multilevel"/>
    <w:tmpl w:val="0F020F56"/>
    <w:lvl w:ilvl="0">
      <w:start w:val="8"/>
      <w:numFmt w:val="decimal"/>
      <w:lvlText w:val="%1"/>
      <w:lvlJc w:val="left"/>
      <w:pPr>
        <w:ind w:left="360" w:hanging="360"/>
      </w:pPr>
      <w:rPr>
        <w:rFonts w:hint="default"/>
      </w:rPr>
    </w:lvl>
    <w:lvl w:ilvl="1">
      <w:start w:val="1"/>
      <w:numFmt w:val="decimal"/>
      <w:lvlText w:val="9.%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nsid w:val="05A24162"/>
    <w:multiLevelType w:val="multilevel"/>
    <w:tmpl w:val="012EAF86"/>
    <w:lvl w:ilvl="0">
      <w:start w:val="1"/>
      <w:numFmt w:val="decimal"/>
      <w:lvlText w:val="%1."/>
      <w:lvlJc w:val="left"/>
      <w:pPr>
        <w:ind w:left="495" w:hanging="495"/>
      </w:pPr>
      <w:rPr>
        <w:rFonts w:hint="default"/>
      </w:rPr>
    </w:lvl>
    <w:lvl w:ilvl="1">
      <w:start w:val="8"/>
      <w:numFmt w:val="decimal"/>
      <w:lvlText w:val="%1.%2."/>
      <w:lvlJc w:val="left"/>
      <w:pPr>
        <w:ind w:left="495" w:hanging="49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nsid w:val="08780E8F"/>
    <w:multiLevelType w:val="hybridMultilevel"/>
    <w:tmpl w:val="8CBEF57C"/>
    <w:lvl w:ilvl="0" w:tplc="7DD03994">
      <w:start w:val="1"/>
      <w:numFmt w:val="bullet"/>
      <w:lvlText w:val="-"/>
      <w:lvlJc w:val="left"/>
      <w:pPr>
        <w:ind w:left="1004" w:hanging="360"/>
      </w:pPr>
      <w:rPr>
        <w:rFonts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3">
    <w:nsid w:val="09356840"/>
    <w:multiLevelType w:val="hybridMultilevel"/>
    <w:tmpl w:val="5428E606"/>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4">
    <w:nsid w:val="0CC62C00"/>
    <w:multiLevelType w:val="multilevel"/>
    <w:tmpl w:val="F5D48FB8"/>
    <w:lvl w:ilvl="0">
      <w:start w:val="7"/>
      <w:numFmt w:val="decimal"/>
      <w:lvlText w:val="%1"/>
      <w:lvlJc w:val="left"/>
      <w:pPr>
        <w:ind w:left="360" w:hanging="360"/>
      </w:pPr>
      <w:rPr>
        <w:rFonts w:hint="default"/>
      </w:rPr>
    </w:lvl>
    <w:lvl w:ilvl="1">
      <w:start w:val="1"/>
      <w:numFmt w:val="decimal"/>
      <w:lvlText w:val="7.%2."/>
      <w:lvlJc w:val="left"/>
      <w:pPr>
        <w:ind w:left="1211"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1845517D"/>
    <w:multiLevelType w:val="multilevel"/>
    <w:tmpl w:val="D068D118"/>
    <w:lvl w:ilvl="0">
      <w:start w:val="1"/>
      <w:numFmt w:val="decimal"/>
      <w:lvlText w:val="%1"/>
      <w:lvlJc w:val="left"/>
      <w:pPr>
        <w:ind w:left="525" w:hanging="525"/>
      </w:pPr>
      <w:rPr>
        <w:rFonts w:hint="default"/>
      </w:rPr>
    </w:lvl>
    <w:lvl w:ilvl="1">
      <w:start w:val="1"/>
      <w:numFmt w:val="decimal"/>
      <w:lvlText w:val="%1.%2"/>
      <w:lvlJc w:val="left"/>
      <w:pPr>
        <w:ind w:left="596" w:hanging="525"/>
      </w:pPr>
      <w:rPr>
        <w:rFonts w:hint="default"/>
      </w:rPr>
    </w:lvl>
    <w:lvl w:ilvl="2">
      <w:start w:val="1"/>
      <w:numFmt w:val="decimal"/>
      <w:lvlText w:val="%1.%2.%3"/>
      <w:lvlJc w:val="left"/>
      <w:pPr>
        <w:ind w:left="862" w:hanging="720"/>
      </w:pPr>
      <w:rPr>
        <w:rFonts w:hint="default"/>
      </w:rPr>
    </w:lvl>
    <w:lvl w:ilvl="3">
      <w:start w:val="1"/>
      <w:numFmt w:val="decimal"/>
      <w:lvlText w:val="%1.%2.%3.%4"/>
      <w:lvlJc w:val="left"/>
      <w:pPr>
        <w:ind w:left="933" w:hanging="720"/>
      </w:pPr>
      <w:rPr>
        <w:rFonts w:hint="default"/>
      </w:rPr>
    </w:lvl>
    <w:lvl w:ilvl="4">
      <w:start w:val="1"/>
      <w:numFmt w:val="decimal"/>
      <w:lvlText w:val="%1.%2.%3.%4.%5"/>
      <w:lvlJc w:val="left"/>
      <w:pPr>
        <w:ind w:left="1364" w:hanging="1080"/>
      </w:pPr>
      <w:rPr>
        <w:rFonts w:hint="default"/>
      </w:rPr>
    </w:lvl>
    <w:lvl w:ilvl="5">
      <w:start w:val="1"/>
      <w:numFmt w:val="decimal"/>
      <w:lvlText w:val="%1.%2.%3.%4.%5.%6"/>
      <w:lvlJc w:val="left"/>
      <w:pPr>
        <w:ind w:left="1435" w:hanging="1080"/>
      </w:pPr>
      <w:rPr>
        <w:rFonts w:hint="default"/>
      </w:rPr>
    </w:lvl>
    <w:lvl w:ilvl="6">
      <w:start w:val="1"/>
      <w:numFmt w:val="decimal"/>
      <w:lvlText w:val="%1.%2.%3.%4.%5.%6.%7"/>
      <w:lvlJc w:val="left"/>
      <w:pPr>
        <w:ind w:left="1866" w:hanging="1440"/>
      </w:pPr>
      <w:rPr>
        <w:rFonts w:hint="default"/>
      </w:rPr>
    </w:lvl>
    <w:lvl w:ilvl="7">
      <w:start w:val="1"/>
      <w:numFmt w:val="decimal"/>
      <w:lvlText w:val="%1.%2.%3.%4.%5.%6.%7.%8"/>
      <w:lvlJc w:val="left"/>
      <w:pPr>
        <w:ind w:left="1937" w:hanging="1440"/>
      </w:pPr>
      <w:rPr>
        <w:rFonts w:hint="default"/>
      </w:rPr>
    </w:lvl>
    <w:lvl w:ilvl="8">
      <w:start w:val="1"/>
      <w:numFmt w:val="decimal"/>
      <w:lvlText w:val="%1.%2.%3.%4.%5.%6.%7.%8.%9"/>
      <w:lvlJc w:val="left"/>
      <w:pPr>
        <w:ind w:left="2008" w:hanging="1440"/>
      </w:pPr>
      <w:rPr>
        <w:rFonts w:hint="default"/>
      </w:rPr>
    </w:lvl>
  </w:abstractNum>
  <w:abstractNum w:abstractNumId="6">
    <w:nsid w:val="18F81FA6"/>
    <w:multiLevelType w:val="hybridMultilevel"/>
    <w:tmpl w:val="DB4EF37E"/>
    <w:lvl w:ilvl="0" w:tplc="7DD03994">
      <w:start w:val="1"/>
      <w:numFmt w:val="bullet"/>
      <w:lvlText w:val="-"/>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C953512"/>
    <w:multiLevelType w:val="hybridMultilevel"/>
    <w:tmpl w:val="40E4F084"/>
    <w:lvl w:ilvl="0" w:tplc="7DD03994">
      <w:start w:val="1"/>
      <w:numFmt w:val="bullet"/>
      <w:lvlText w:val="-"/>
      <w:lvlJc w:val="left"/>
      <w:pPr>
        <w:ind w:left="1004" w:hanging="360"/>
      </w:pPr>
      <w:rPr>
        <w:rFonts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8">
    <w:nsid w:val="1CD439D1"/>
    <w:multiLevelType w:val="hybridMultilevel"/>
    <w:tmpl w:val="733419E8"/>
    <w:lvl w:ilvl="0" w:tplc="7DD03994">
      <w:start w:val="1"/>
      <w:numFmt w:val="bullet"/>
      <w:lvlText w:val="-"/>
      <w:lvlJc w:val="left"/>
      <w:pPr>
        <w:ind w:left="1571" w:hanging="360"/>
      </w:pPr>
      <w:rPr>
        <w:rFont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
    <w:nsid w:val="1D2C5CD8"/>
    <w:multiLevelType w:val="multilevel"/>
    <w:tmpl w:val="0F347958"/>
    <w:lvl w:ilvl="0">
      <w:start w:val="1"/>
      <w:numFmt w:val="decimal"/>
      <w:lvlText w:val="%1"/>
      <w:lvlJc w:val="left"/>
      <w:pPr>
        <w:ind w:left="480" w:hanging="480"/>
      </w:pPr>
      <w:rPr>
        <w:rFonts w:hint="default"/>
      </w:rPr>
    </w:lvl>
    <w:lvl w:ilvl="1">
      <w:start w:val="5"/>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nsid w:val="229B3B7F"/>
    <w:multiLevelType w:val="hybridMultilevel"/>
    <w:tmpl w:val="982094D6"/>
    <w:lvl w:ilvl="0" w:tplc="04190001">
      <w:start w:val="1"/>
      <w:numFmt w:val="bullet"/>
      <w:lvlText w:val=""/>
      <w:lvlJc w:val="left"/>
      <w:pPr>
        <w:ind w:left="720" w:hanging="360"/>
      </w:pPr>
      <w:rPr>
        <w:rFonts w:ascii="Symbol" w:eastAsia="Times New Roman"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23C028DB"/>
    <w:multiLevelType w:val="hybridMultilevel"/>
    <w:tmpl w:val="30D81C0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23D72503"/>
    <w:multiLevelType w:val="hybridMultilevel"/>
    <w:tmpl w:val="D9A8AE72"/>
    <w:lvl w:ilvl="0" w:tplc="33B4FB36">
      <w:start w:val="4"/>
      <w:numFmt w:val="bullet"/>
      <w:lvlText w:val=""/>
      <w:lvlJc w:val="left"/>
      <w:pPr>
        <w:ind w:left="294" w:hanging="360"/>
      </w:pPr>
      <w:rPr>
        <w:rFonts w:ascii="Symbol" w:eastAsia="Calibri" w:hAnsi="Symbol" w:cs="Times New Roman" w:hint="default"/>
      </w:rPr>
    </w:lvl>
    <w:lvl w:ilvl="1" w:tplc="04190003" w:tentative="1">
      <w:start w:val="1"/>
      <w:numFmt w:val="bullet"/>
      <w:lvlText w:val="o"/>
      <w:lvlJc w:val="left"/>
      <w:pPr>
        <w:ind w:left="1014" w:hanging="360"/>
      </w:pPr>
      <w:rPr>
        <w:rFonts w:ascii="Courier New" w:hAnsi="Courier New" w:cs="Courier New" w:hint="default"/>
      </w:rPr>
    </w:lvl>
    <w:lvl w:ilvl="2" w:tplc="04190005" w:tentative="1">
      <w:start w:val="1"/>
      <w:numFmt w:val="bullet"/>
      <w:lvlText w:val=""/>
      <w:lvlJc w:val="left"/>
      <w:pPr>
        <w:ind w:left="1734" w:hanging="360"/>
      </w:pPr>
      <w:rPr>
        <w:rFonts w:ascii="Wingdings" w:hAnsi="Wingdings" w:hint="default"/>
      </w:rPr>
    </w:lvl>
    <w:lvl w:ilvl="3" w:tplc="04190001" w:tentative="1">
      <w:start w:val="1"/>
      <w:numFmt w:val="bullet"/>
      <w:lvlText w:val=""/>
      <w:lvlJc w:val="left"/>
      <w:pPr>
        <w:ind w:left="2454" w:hanging="360"/>
      </w:pPr>
      <w:rPr>
        <w:rFonts w:ascii="Symbol" w:hAnsi="Symbol" w:hint="default"/>
      </w:rPr>
    </w:lvl>
    <w:lvl w:ilvl="4" w:tplc="04190003" w:tentative="1">
      <w:start w:val="1"/>
      <w:numFmt w:val="bullet"/>
      <w:lvlText w:val="o"/>
      <w:lvlJc w:val="left"/>
      <w:pPr>
        <w:ind w:left="3174" w:hanging="360"/>
      </w:pPr>
      <w:rPr>
        <w:rFonts w:ascii="Courier New" w:hAnsi="Courier New" w:cs="Courier New" w:hint="default"/>
      </w:rPr>
    </w:lvl>
    <w:lvl w:ilvl="5" w:tplc="04190005" w:tentative="1">
      <w:start w:val="1"/>
      <w:numFmt w:val="bullet"/>
      <w:lvlText w:val=""/>
      <w:lvlJc w:val="left"/>
      <w:pPr>
        <w:ind w:left="3894" w:hanging="360"/>
      </w:pPr>
      <w:rPr>
        <w:rFonts w:ascii="Wingdings" w:hAnsi="Wingdings" w:hint="default"/>
      </w:rPr>
    </w:lvl>
    <w:lvl w:ilvl="6" w:tplc="04190001" w:tentative="1">
      <w:start w:val="1"/>
      <w:numFmt w:val="bullet"/>
      <w:lvlText w:val=""/>
      <w:lvlJc w:val="left"/>
      <w:pPr>
        <w:ind w:left="4614" w:hanging="360"/>
      </w:pPr>
      <w:rPr>
        <w:rFonts w:ascii="Symbol" w:hAnsi="Symbol" w:hint="default"/>
      </w:rPr>
    </w:lvl>
    <w:lvl w:ilvl="7" w:tplc="04190003" w:tentative="1">
      <w:start w:val="1"/>
      <w:numFmt w:val="bullet"/>
      <w:lvlText w:val="o"/>
      <w:lvlJc w:val="left"/>
      <w:pPr>
        <w:ind w:left="5334" w:hanging="360"/>
      </w:pPr>
      <w:rPr>
        <w:rFonts w:ascii="Courier New" w:hAnsi="Courier New" w:cs="Courier New" w:hint="default"/>
      </w:rPr>
    </w:lvl>
    <w:lvl w:ilvl="8" w:tplc="04190005" w:tentative="1">
      <w:start w:val="1"/>
      <w:numFmt w:val="bullet"/>
      <w:lvlText w:val=""/>
      <w:lvlJc w:val="left"/>
      <w:pPr>
        <w:ind w:left="6054" w:hanging="360"/>
      </w:pPr>
      <w:rPr>
        <w:rFonts w:ascii="Wingdings" w:hAnsi="Wingdings" w:hint="default"/>
      </w:rPr>
    </w:lvl>
  </w:abstractNum>
  <w:abstractNum w:abstractNumId="13">
    <w:nsid w:val="24BA1D20"/>
    <w:multiLevelType w:val="multilevel"/>
    <w:tmpl w:val="3B5EDBA4"/>
    <w:lvl w:ilvl="0">
      <w:start w:val="1"/>
      <w:numFmt w:val="decimal"/>
      <w:lvlText w:val="%1."/>
      <w:lvlJc w:val="left"/>
      <w:pPr>
        <w:ind w:left="540" w:hanging="540"/>
      </w:pPr>
      <w:rPr>
        <w:rFonts w:hint="default"/>
      </w:rPr>
    </w:lvl>
    <w:lvl w:ilvl="1">
      <w:start w:val="6"/>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nsid w:val="295F5642"/>
    <w:multiLevelType w:val="multilevel"/>
    <w:tmpl w:val="634E34D4"/>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5">
    <w:nsid w:val="2B0D579A"/>
    <w:multiLevelType w:val="hybridMultilevel"/>
    <w:tmpl w:val="FE20C97A"/>
    <w:lvl w:ilvl="0" w:tplc="250A3F9E">
      <w:start w:val="65535"/>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2CF85D69"/>
    <w:multiLevelType w:val="hybridMultilevel"/>
    <w:tmpl w:val="9AFC4D4A"/>
    <w:lvl w:ilvl="0" w:tplc="7DD03994">
      <w:start w:val="1"/>
      <w:numFmt w:val="bullet"/>
      <w:lvlText w:val="-"/>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315F3E30"/>
    <w:multiLevelType w:val="hybridMultilevel"/>
    <w:tmpl w:val="0A54A2A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324F4A3F"/>
    <w:multiLevelType w:val="hybridMultilevel"/>
    <w:tmpl w:val="93C6A9F4"/>
    <w:lvl w:ilvl="0" w:tplc="04190001">
      <w:start w:val="1"/>
      <w:numFmt w:val="bullet"/>
      <w:lvlText w:val=""/>
      <w:lvlJc w:val="left"/>
      <w:pPr>
        <w:ind w:left="720" w:hanging="360"/>
      </w:pPr>
      <w:rPr>
        <w:rFonts w:ascii="Symbol" w:eastAsia="Times New Roman"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32523C3E"/>
    <w:multiLevelType w:val="hybridMultilevel"/>
    <w:tmpl w:val="BA90A1AC"/>
    <w:lvl w:ilvl="0" w:tplc="7DD03994">
      <w:start w:val="1"/>
      <w:numFmt w:val="bullet"/>
      <w:lvlText w:val="-"/>
      <w:lvlJc w:val="left"/>
      <w:pPr>
        <w:ind w:left="360" w:hanging="360"/>
      </w:pPr>
      <w:rPr>
        <w:rFont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0">
    <w:nsid w:val="36E355CE"/>
    <w:multiLevelType w:val="multilevel"/>
    <w:tmpl w:val="CFF68762"/>
    <w:lvl w:ilvl="0">
      <w:start w:val="8"/>
      <w:numFmt w:val="decimal"/>
      <w:lvlText w:val="%1"/>
      <w:lvlJc w:val="left"/>
      <w:pPr>
        <w:ind w:left="360" w:hanging="360"/>
      </w:pPr>
      <w:rPr>
        <w:rFonts w:hint="default"/>
      </w:rPr>
    </w:lvl>
    <w:lvl w:ilvl="1">
      <w:start w:val="3"/>
      <w:numFmt w:val="decimal"/>
      <w:lvlText w:val="7.%2."/>
      <w:lvlJc w:val="left"/>
      <w:pPr>
        <w:ind w:left="1211"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nsid w:val="3944175E"/>
    <w:multiLevelType w:val="hybridMultilevel"/>
    <w:tmpl w:val="5FF23D92"/>
    <w:lvl w:ilvl="0" w:tplc="7DD03994">
      <w:start w:val="1"/>
      <w:numFmt w:val="bullet"/>
      <w:lvlText w:val="-"/>
      <w:lvlJc w:val="left"/>
      <w:pPr>
        <w:ind w:left="1004" w:hanging="360"/>
      </w:pPr>
      <w:rPr>
        <w:rFonts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2">
    <w:nsid w:val="3B1E1E44"/>
    <w:multiLevelType w:val="multilevel"/>
    <w:tmpl w:val="88747138"/>
    <w:lvl w:ilvl="0">
      <w:start w:val="3"/>
      <w:numFmt w:val="decimal"/>
      <w:lvlText w:val="%1"/>
      <w:lvlJc w:val="left"/>
      <w:pPr>
        <w:ind w:left="375" w:hanging="375"/>
      </w:pPr>
      <w:rPr>
        <w:rFonts w:cs="Times New Roman" w:hint="default"/>
      </w:rPr>
    </w:lvl>
    <w:lvl w:ilvl="1">
      <w:start w:val="1"/>
      <w:numFmt w:val="decimal"/>
      <w:lvlText w:val="%1.%2"/>
      <w:lvlJc w:val="left"/>
      <w:pPr>
        <w:ind w:left="375" w:hanging="375"/>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23">
    <w:nsid w:val="3EF91E69"/>
    <w:multiLevelType w:val="hybridMultilevel"/>
    <w:tmpl w:val="EB28E1B4"/>
    <w:lvl w:ilvl="0" w:tplc="CB249A88">
      <w:start w:val="1"/>
      <w:numFmt w:val="bullet"/>
      <w:lvlText w:val=""/>
      <w:lvlJc w:val="left"/>
      <w:pPr>
        <w:ind w:left="1080" w:hanging="360"/>
      </w:pPr>
      <w:rPr>
        <w:rFonts w:ascii="Symbol" w:eastAsia="Times New Roman" w:hAnsi="Symbol" w:hint="default"/>
      </w:rPr>
    </w:lvl>
    <w:lvl w:ilvl="1" w:tplc="04190003" w:tentative="1">
      <w:start w:val="1"/>
      <w:numFmt w:val="bullet"/>
      <w:lvlText w:val="o"/>
      <w:lvlJc w:val="left"/>
      <w:pPr>
        <w:ind w:left="1800" w:hanging="360"/>
      </w:pPr>
      <w:rPr>
        <w:rFonts w:ascii="Courier New" w:hAnsi="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4">
    <w:nsid w:val="405F462F"/>
    <w:multiLevelType w:val="multilevel"/>
    <w:tmpl w:val="98E051F4"/>
    <w:lvl w:ilvl="0">
      <w:start w:val="2"/>
      <w:numFmt w:val="decimal"/>
      <w:lvlText w:val="%1"/>
      <w:lvlJc w:val="left"/>
      <w:pPr>
        <w:ind w:left="375" w:hanging="375"/>
      </w:pPr>
      <w:rPr>
        <w:rFonts w:cs="Times New Roman" w:hint="default"/>
      </w:rPr>
    </w:lvl>
    <w:lvl w:ilvl="1">
      <w:start w:val="1"/>
      <w:numFmt w:val="decimal"/>
      <w:lvlText w:val="%1.%2"/>
      <w:lvlJc w:val="left"/>
      <w:pPr>
        <w:ind w:left="659" w:hanging="375"/>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25">
    <w:nsid w:val="40FF48B5"/>
    <w:multiLevelType w:val="hybridMultilevel"/>
    <w:tmpl w:val="1CB0F2BE"/>
    <w:lvl w:ilvl="0" w:tplc="7DD03994">
      <w:start w:val="1"/>
      <w:numFmt w:val="bullet"/>
      <w:lvlText w:val="-"/>
      <w:lvlJc w:val="left"/>
      <w:pPr>
        <w:ind w:left="1004" w:hanging="360"/>
      </w:pPr>
      <w:rPr>
        <w:rFonts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6">
    <w:nsid w:val="45080944"/>
    <w:multiLevelType w:val="hybridMultilevel"/>
    <w:tmpl w:val="49EEAE4E"/>
    <w:lvl w:ilvl="0" w:tplc="7DD03994">
      <w:start w:val="1"/>
      <w:numFmt w:val="bullet"/>
      <w:lvlText w:val="-"/>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4CC56FC0"/>
    <w:multiLevelType w:val="hybridMultilevel"/>
    <w:tmpl w:val="B7C4728E"/>
    <w:lvl w:ilvl="0" w:tplc="7DD03994">
      <w:start w:val="1"/>
      <w:numFmt w:val="bullet"/>
      <w:lvlText w:val="-"/>
      <w:lvlJc w:val="left"/>
      <w:pPr>
        <w:ind w:left="1004" w:hanging="360"/>
      </w:pPr>
      <w:rPr>
        <w:rFonts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8">
    <w:nsid w:val="4CD07B0F"/>
    <w:multiLevelType w:val="multilevel"/>
    <w:tmpl w:val="1B4206EE"/>
    <w:lvl w:ilvl="0">
      <w:start w:val="8"/>
      <w:numFmt w:val="decimal"/>
      <w:lvlText w:val="%1"/>
      <w:lvlJc w:val="left"/>
      <w:pPr>
        <w:ind w:left="360" w:hanging="360"/>
      </w:pPr>
      <w:rPr>
        <w:rFonts w:hint="default"/>
      </w:rPr>
    </w:lvl>
    <w:lvl w:ilvl="1">
      <w:start w:val="1"/>
      <w:numFmt w:val="decimal"/>
      <w:lvlText w:val="8.%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nsid w:val="5D5C680C"/>
    <w:multiLevelType w:val="multilevel"/>
    <w:tmpl w:val="A600B904"/>
    <w:lvl w:ilvl="0">
      <w:start w:val="3"/>
      <w:numFmt w:val="decimal"/>
      <w:lvlText w:val="%1"/>
      <w:lvlJc w:val="left"/>
      <w:pPr>
        <w:ind w:left="375" w:hanging="375"/>
      </w:pPr>
      <w:rPr>
        <w:rFonts w:cs="Times New Roman" w:hint="default"/>
      </w:rPr>
    </w:lvl>
    <w:lvl w:ilvl="1">
      <w:start w:val="1"/>
      <w:numFmt w:val="decimal"/>
      <w:lvlText w:val="%1.%2"/>
      <w:lvlJc w:val="left"/>
      <w:pPr>
        <w:ind w:left="375" w:hanging="375"/>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30">
    <w:nsid w:val="606679A9"/>
    <w:multiLevelType w:val="multilevel"/>
    <w:tmpl w:val="4716A9C8"/>
    <w:lvl w:ilvl="0">
      <w:start w:val="1"/>
      <w:numFmt w:val="decimal"/>
      <w:lvlText w:val="%1"/>
      <w:lvlJc w:val="left"/>
      <w:pPr>
        <w:ind w:left="540" w:hanging="540"/>
      </w:pPr>
      <w:rPr>
        <w:rFonts w:hint="default"/>
      </w:rPr>
    </w:lvl>
    <w:lvl w:ilvl="1">
      <w:start w:val="1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nsid w:val="62150D6A"/>
    <w:multiLevelType w:val="hybridMultilevel"/>
    <w:tmpl w:val="72D6F3A6"/>
    <w:lvl w:ilvl="0" w:tplc="04190001">
      <w:start w:val="1"/>
      <w:numFmt w:val="bullet"/>
      <w:lvlText w:val=""/>
      <w:lvlJc w:val="left"/>
      <w:pPr>
        <w:ind w:left="720" w:hanging="360"/>
      </w:pPr>
      <w:rPr>
        <w:rFonts w:ascii="Symbol" w:eastAsia="Times New Roman"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63D94345"/>
    <w:multiLevelType w:val="hybridMultilevel"/>
    <w:tmpl w:val="DE26FADC"/>
    <w:lvl w:ilvl="0" w:tplc="7DD03994">
      <w:start w:val="1"/>
      <w:numFmt w:val="bullet"/>
      <w:lvlText w:val="-"/>
      <w:lvlJc w:val="left"/>
      <w:pPr>
        <w:ind w:left="1080" w:hanging="360"/>
      </w:pPr>
      <w:rPr>
        <w:rFont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3">
    <w:nsid w:val="64491500"/>
    <w:multiLevelType w:val="hybridMultilevel"/>
    <w:tmpl w:val="208636BE"/>
    <w:lvl w:ilvl="0" w:tplc="6B087440">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4">
    <w:nsid w:val="66213B63"/>
    <w:multiLevelType w:val="hybridMultilevel"/>
    <w:tmpl w:val="0C8A8728"/>
    <w:lvl w:ilvl="0" w:tplc="7DD03994">
      <w:start w:val="1"/>
      <w:numFmt w:val="bullet"/>
      <w:lvlText w:val="-"/>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67B1462F"/>
    <w:multiLevelType w:val="multilevel"/>
    <w:tmpl w:val="A62A2FD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ascii="Arial" w:hAnsi="Arial" w:cs="Arial" w:hint="default"/>
        <w:color w:val="373737"/>
        <w:sz w:val="21"/>
      </w:rPr>
    </w:lvl>
    <w:lvl w:ilvl="2">
      <w:start w:val="1"/>
      <w:numFmt w:val="decimal"/>
      <w:isLgl/>
      <w:lvlText w:val="%1.%2.%3."/>
      <w:lvlJc w:val="left"/>
      <w:pPr>
        <w:ind w:left="1080" w:hanging="720"/>
      </w:pPr>
      <w:rPr>
        <w:rFonts w:ascii="Arial" w:hAnsi="Arial" w:cs="Arial" w:hint="default"/>
        <w:color w:val="373737"/>
        <w:sz w:val="21"/>
      </w:rPr>
    </w:lvl>
    <w:lvl w:ilvl="3">
      <w:start w:val="1"/>
      <w:numFmt w:val="decimal"/>
      <w:isLgl/>
      <w:lvlText w:val="%1.%2.%3.%4."/>
      <w:lvlJc w:val="left"/>
      <w:pPr>
        <w:ind w:left="1080" w:hanging="720"/>
      </w:pPr>
      <w:rPr>
        <w:rFonts w:ascii="Arial" w:hAnsi="Arial" w:cs="Arial" w:hint="default"/>
        <w:color w:val="373737"/>
        <w:sz w:val="21"/>
      </w:rPr>
    </w:lvl>
    <w:lvl w:ilvl="4">
      <w:start w:val="1"/>
      <w:numFmt w:val="decimal"/>
      <w:isLgl/>
      <w:lvlText w:val="%1.%2.%3.%4.%5."/>
      <w:lvlJc w:val="left"/>
      <w:pPr>
        <w:ind w:left="1440" w:hanging="1080"/>
      </w:pPr>
      <w:rPr>
        <w:rFonts w:ascii="Arial" w:hAnsi="Arial" w:cs="Arial" w:hint="default"/>
        <w:color w:val="373737"/>
        <w:sz w:val="21"/>
      </w:rPr>
    </w:lvl>
    <w:lvl w:ilvl="5">
      <w:start w:val="1"/>
      <w:numFmt w:val="decimal"/>
      <w:isLgl/>
      <w:lvlText w:val="%1.%2.%3.%4.%5.%6."/>
      <w:lvlJc w:val="left"/>
      <w:pPr>
        <w:ind w:left="1440" w:hanging="1080"/>
      </w:pPr>
      <w:rPr>
        <w:rFonts w:ascii="Arial" w:hAnsi="Arial" w:cs="Arial" w:hint="default"/>
        <w:color w:val="373737"/>
        <w:sz w:val="21"/>
      </w:rPr>
    </w:lvl>
    <w:lvl w:ilvl="6">
      <w:start w:val="1"/>
      <w:numFmt w:val="decimal"/>
      <w:isLgl/>
      <w:lvlText w:val="%1.%2.%3.%4.%5.%6.%7."/>
      <w:lvlJc w:val="left"/>
      <w:pPr>
        <w:ind w:left="1800" w:hanging="1440"/>
      </w:pPr>
      <w:rPr>
        <w:rFonts w:ascii="Arial" w:hAnsi="Arial" w:cs="Arial" w:hint="default"/>
        <w:color w:val="373737"/>
        <w:sz w:val="21"/>
      </w:rPr>
    </w:lvl>
    <w:lvl w:ilvl="7">
      <w:start w:val="1"/>
      <w:numFmt w:val="decimal"/>
      <w:isLgl/>
      <w:lvlText w:val="%1.%2.%3.%4.%5.%6.%7.%8."/>
      <w:lvlJc w:val="left"/>
      <w:pPr>
        <w:ind w:left="1800" w:hanging="1440"/>
      </w:pPr>
      <w:rPr>
        <w:rFonts w:ascii="Arial" w:hAnsi="Arial" w:cs="Arial" w:hint="default"/>
        <w:color w:val="373737"/>
        <w:sz w:val="21"/>
      </w:rPr>
    </w:lvl>
    <w:lvl w:ilvl="8">
      <w:start w:val="1"/>
      <w:numFmt w:val="decimal"/>
      <w:isLgl/>
      <w:lvlText w:val="%1.%2.%3.%4.%5.%6.%7.%8.%9."/>
      <w:lvlJc w:val="left"/>
      <w:pPr>
        <w:ind w:left="2160" w:hanging="1800"/>
      </w:pPr>
      <w:rPr>
        <w:rFonts w:ascii="Arial" w:hAnsi="Arial" w:cs="Arial" w:hint="default"/>
        <w:color w:val="373737"/>
        <w:sz w:val="21"/>
      </w:rPr>
    </w:lvl>
  </w:abstractNum>
  <w:abstractNum w:abstractNumId="36">
    <w:nsid w:val="69437F92"/>
    <w:multiLevelType w:val="hybridMultilevel"/>
    <w:tmpl w:val="09C08EEC"/>
    <w:lvl w:ilvl="0" w:tplc="697C1182">
      <w:start w:val="1"/>
      <w:numFmt w:val="decimal"/>
      <w:lvlText w:val="%1."/>
      <w:lvlJc w:val="left"/>
      <w:pPr>
        <w:tabs>
          <w:tab w:val="num" w:pos="720"/>
        </w:tabs>
        <w:ind w:left="720" w:hanging="360"/>
      </w:pPr>
      <w:rPr>
        <w:rFonts w:cs="Times New Roman"/>
      </w:rPr>
    </w:lvl>
    <w:lvl w:ilvl="1" w:tplc="FF32DD64">
      <w:numFmt w:val="none"/>
      <w:lvlText w:val=""/>
      <w:lvlJc w:val="left"/>
      <w:pPr>
        <w:tabs>
          <w:tab w:val="num" w:pos="360"/>
        </w:tabs>
      </w:pPr>
      <w:rPr>
        <w:rFonts w:cs="Times New Roman"/>
      </w:rPr>
    </w:lvl>
    <w:lvl w:ilvl="2" w:tplc="E1B689C4">
      <w:numFmt w:val="none"/>
      <w:lvlText w:val=""/>
      <w:lvlJc w:val="left"/>
      <w:pPr>
        <w:tabs>
          <w:tab w:val="num" w:pos="360"/>
        </w:tabs>
      </w:pPr>
      <w:rPr>
        <w:rFonts w:cs="Times New Roman"/>
      </w:rPr>
    </w:lvl>
    <w:lvl w:ilvl="3" w:tplc="8612C5F6">
      <w:numFmt w:val="none"/>
      <w:lvlText w:val=""/>
      <w:lvlJc w:val="left"/>
      <w:pPr>
        <w:tabs>
          <w:tab w:val="num" w:pos="360"/>
        </w:tabs>
      </w:pPr>
      <w:rPr>
        <w:rFonts w:cs="Times New Roman"/>
      </w:rPr>
    </w:lvl>
    <w:lvl w:ilvl="4" w:tplc="F2E860A2">
      <w:numFmt w:val="none"/>
      <w:lvlText w:val=""/>
      <w:lvlJc w:val="left"/>
      <w:pPr>
        <w:tabs>
          <w:tab w:val="num" w:pos="360"/>
        </w:tabs>
      </w:pPr>
      <w:rPr>
        <w:rFonts w:cs="Times New Roman"/>
      </w:rPr>
    </w:lvl>
    <w:lvl w:ilvl="5" w:tplc="AF667DD6">
      <w:numFmt w:val="none"/>
      <w:lvlText w:val=""/>
      <w:lvlJc w:val="left"/>
      <w:pPr>
        <w:tabs>
          <w:tab w:val="num" w:pos="360"/>
        </w:tabs>
      </w:pPr>
      <w:rPr>
        <w:rFonts w:cs="Times New Roman"/>
      </w:rPr>
    </w:lvl>
    <w:lvl w:ilvl="6" w:tplc="EB4A2154">
      <w:numFmt w:val="none"/>
      <w:lvlText w:val=""/>
      <w:lvlJc w:val="left"/>
      <w:pPr>
        <w:tabs>
          <w:tab w:val="num" w:pos="360"/>
        </w:tabs>
      </w:pPr>
      <w:rPr>
        <w:rFonts w:cs="Times New Roman"/>
      </w:rPr>
    </w:lvl>
    <w:lvl w:ilvl="7" w:tplc="F3F820D2">
      <w:numFmt w:val="none"/>
      <w:lvlText w:val=""/>
      <w:lvlJc w:val="left"/>
      <w:pPr>
        <w:tabs>
          <w:tab w:val="num" w:pos="360"/>
        </w:tabs>
      </w:pPr>
      <w:rPr>
        <w:rFonts w:cs="Times New Roman"/>
      </w:rPr>
    </w:lvl>
    <w:lvl w:ilvl="8" w:tplc="88663E7C">
      <w:numFmt w:val="none"/>
      <w:lvlText w:val=""/>
      <w:lvlJc w:val="left"/>
      <w:pPr>
        <w:tabs>
          <w:tab w:val="num" w:pos="360"/>
        </w:tabs>
      </w:pPr>
      <w:rPr>
        <w:rFonts w:cs="Times New Roman"/>
      </w:rPr>
    </w:lvl>
  </w:abstractNum>
  <w:abstractNum w:abstractNumId="37">
    <w:nsid w:val="6A551809"/>
    <w:multiLevelType w:val="hybridMultilevel"/>
    <w:tmpl w:val="9A2AE4A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nsid w:val="6B5E3BF5"/>
    <w:multiLevelType w:val="hybridMultilevel"/>
    <w:tmpl w:val="2E4468C4"/>
    <w:lvl w:ilvl="0" w:tplc="CB4A6CD8">
      <w:start w:val="4"/>
      <w:numFmt w:val="bullet"/>
      <w:lvlText w:val=""/>
      <w:lvlJc w:val="left"/>
      <w:pPr>
        <w:ind w:left="-66" w:hanging="360"/>
      </w:pPr>
      <w:rPr>
        <w:rFonts w:ascii="Symbol" w:eastAsia="Calibri" w:hAnsi="Symbol" w:cs="Times New Roman" w:hint="default"/>
      </w:rPr>
    </w:lvl>
    <w:lvl w:ilvl="1" w:tplc="04190003" w:tentative="1">
      <w:start w:val="1"/>
      <w:numFmt w:val="bullet"/>
      <w:lvlText w:val="o"/>
      <w:lvlJc w:val="left"/>
      <w:pPr>
        <w:ind w:left="654" w:hanging="360"/>
      </w:pPr>
      <w:rPr>
        <w:rFonts w:ascii="Courier New" w:hAnsi="Courier New" w:cs="Courier New" w:hint="default"/>
      </w:rPr>
    </w:lvl>
    <w:lvl w:ilvl="2" w:tplc="04190005" w:tentative="1">
      <w:start w:val="1"/>
      <w:numFmt w:val="bullet"/>
      <w:lvlText w:val=""/>
      <w:lvlJc w:val="left"/>
      <w:pPr>
        <w:ind w:left="1374" w:hanging="360"/>
      </w:pPr>
      <w:rPr>
        <w:rFonts w:ascii="Wingdings" w:hAnsi="Wingdings" w:hint="default"/>
      </w:rPr>
    </w:lvl>
    <w:lvl w:ilvl="3" w:tplc="04190001" w:tentative="1">
      <w:start w:val="1"/>
      <w:numFmt w:val="bullet"/>
      <w:lvlText w:val=""/>
      <w:lvlJc w:val="left"/>
      <w:pPr>
        <w:ind w:left="2094" w:hanging="360"/>
      </w:pPr>
      <w:rPr>
        <w:rFonts w:ascii="Symbol" w:hAnsi="Symbol" w:hint="default"/>
      </w:rPr>
    </w:lvl>
    <w:lvl w:ilvl="4" w:tplc="04190003" w:tentative="1">
      <w:start w:val="1"/>
      <w:numFmt w:val="bullet"/>
      <w:lvlText w:val="o"/>
      <w:lvlJc w:val="left"/>
      <w:pPr>
        <w:ind w:left="2814" w:hanging="360"/>
      </w:pPr>
      <w:rPr>
        <w:rFonts w:ascii="Courier New" w:hAnsi="Courier New" w:cs="Courier New" w:hint="default"/>
      </w:rPr>
    </w:lvl>
    <w:lvl w:ilvl="5" w:tplc="04190005" w:tentative="1">
      <w:start w:val="1"/>
      <w:numFmt w:val="bullet"/>
      <w:lvlText w:val=""/>
      <w:lvlJc w:val="left"/>
      <w:pPr>
        <w:ind w:left="3534" w:hanging="360"/>
      </w:pPr>
      <w:rPr>
        <w:rFonts w:ascii="Wingdings" w:hAnsi="Wingdings" w:hint="default"/>
      </w:rPr>
    </w:lvl>
    <w:lvl w:ilvl="6" w:tplc="04190001" w:tentative="1">
      <w:start w:val="1"/>
      <w:numFmt w:val="bullet"/>
      <w:lvlText w:val=""/>
      <w:lvlJc w:val="left"/>
      <w:pPr>
        <w:ind w:left="4254" w:hanging="360"/>
      </w:pPr>
      <w:rPr>
        <w:rFonts w:ascii="Symbol" w:hAnsi="Symbol" w:hint="default"/>
      </w:rPr>
    </w:lvl>
    <w:lvl w:ilvl="7" w:tplc="04190003" w:tentative="1">
      <w:start w:val="1"/>
      <w:numFmt w:val="bullet"/>
      <w:lvlText w:val="o"/>
      <w:lvlJc w:val="left"/>
      <w:pPr>
        <w:ind w:left="4974" w:hanging="360"/>
      </w:pPr>
      <w:rPr>
        <w:rFonts w:ascii="Courier New" w:hAnsi="Courier New" w:cs="Courier New" w:hint="default"/>
      </w:rPr>
    </w:lvl>
    <w:lvl w:ilvl="8" w:tplc="04190005" w:tentative="1">
      <w:start w:val="1"/>
      <w:numFmt w:val="bullet"/>
      <w:lvlText w:val=""/>
      <w:lvlJc w:val="left"/>
      <w:pPr>
        <w:ind w:left="5694" w:hanging="360"/>
      </w:pPr>
      <w:rPr>
        <w:rFonts w:ascii="Wingdings" w:hAnsi="Wingdings" w:hint="default"/>
      </w:rPr>
    </w:lvl>
  </w:abstractNum>
  <w:abstractNum w:abstractNumId="39">
    <w:nsid w:val="6E975D85"/>
    <w:multiLevelType w:val="multilevel"/>
    <w:tmpl w:val="194238F6"/>
    <w:lvl w:ilvl="0">
      <w:start w:val="1"/>
      <w:numFmt w:val="decimal"/>
      <w:lvlText w:val="%1."/>
      <w:lvlJc w:val="left"/>
      <w:pPr>
        <w:ind w:left="600" w:hanging="600"/>
      </w:pPr>
      <w:rPr>
        <w:rFonts w:hint="default"/>
      </w:rPr>
    </w:lvl>
    <w:lvl w:ilvl="1">
      <w:start w:val="12"/>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
    <w:nsid w:val="734E45FF"/>
    <w:multiLevelType w:val="hybridMultilevel"/>
    <w:tmpl w:val="7EDC488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73BA72F1"/>
    <w:multiLevelType w:val="hybridMultilevel"/>
    <w:tmpl w:val="AA2E109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nsid w:val="74CB6DB9"/>
    <w:multiLevelType w:val="multilevel"/>
    <w:tmpl w:val="97368DA0"/>
    <w:lvl w:ilvl="0">
      <w:start w:val="1"/>
      <w:numFmt w:val="upperRoman"/>
      <w:lvlText w:val="%1."/>
      <w:lvlJc w:val="left"/>
      <w:pPr>
        <w:ind w:left="1730" w:hanging="1020"/>
      </w:pPr>
      <w:rPr>
        <w:rFonts w:cs="Times New Roman" w:hint="default"/>
      </w:rPr>
    </w:lvl>
    <w:lvl w:ilvl="1">
      <w:start w:val="1"/>
      <w:numFmt w:val="decimal"/>
      <w:isLgl/>
      <w:lvlText w:val="%1.%2"/>
      <w:lvlJc w:val="left"/>
      <w:pPr>
        <w:ind w:left="495" w:hanging="495"/>
      </w:pPr>
      <w:rPr>
        <w:rFonts w:cs="Times New Roman" w:hint="default"/>
      </w:rPr>
    </w:lvl>
    <w:lvl w:ilvl="2">
      <w:start w:val="1"/>
      <w:numFmt w:val="decimal"/>
      <w:isLgl/>
      <w:lvlText w:val="%1.%2.%3"/>
      <w:lvlJc w:val="left"/>
      <w:pPr>
        <w:ind w:left="1430" w:hanging="720"/>
      </w:pPr>
      <w:rPr>
        <w:rFonts w:cs="Times New Roman" w:hint="default"/>
      </w:rPr>
    </w:lvl>
    <w:lvl w:ilvl="3">
      <w:start w:val="1"/>
      <w:numFmt w:val="decimal"/>
      <w:isLgl/>
      <w:lvlText w:val="%1.%2.%3.%4"/>
      <w:lvlJc w:val="left"/>
      <w:pPr>
        <w:ind w:left="1790" w:hanging="1080"/>
      </w:pPr>
      <w:rPr>
        <w:rFonts w:cs="Times New Roman" w:hint="default"/>
      </w:rPr>
    </w:lvl>
    <w:lvl w:ilvl="4">
      <w:start w:val="1"/>
      <w:numFmt w:val="decimal"/>
      <w:isLgl/>
      <w:lvlText w:val="%1.%2.%3.%4.%5"/>
      <w:lvlJc w:val="left"/>
      <w:pPr>
        <w:ind w:left="1790" w:hanging="1080"/>
      </w:pPr>
      <w:rPr>
        <w:rFonts w:cs="Times New Roman" w:hint="default"/>
      </w:rPr>
    </w:lvl>
    <w:lvl w:ilvl="5">
      <w:start w:val="1"/>
      <w:numFmt w:val="decimal"/>
      <w:isLgl/>
      <w:lvlText w:val="%1.%2.%3.%4.%5.%6"/>
      <w:lvlJc w:val="left"/>
      <w:pPr>
        <w:ind w:left="2150" w:hanging="1440"/>
      </w:pPr>
      <w:rPr>
        <w:rFonts w:cs="Times New Roman" w:hint="default"/>
      </w:rPr>
    </w:lvl>
    <w:lvl w:ilvl="6">
      <w:start w:val="1"/>
      <w:numFmt w:val="decimal"/>
      <w:isLgl/>
      <w:lvlText w:val="%1.%2.%3.%4.%5.%6.%7"/>
      <w:lvlJc w:val="left"/>
      <w:pPr>
        <w:ind w:left="2150" w:hanging="1440"/>
      </w:pPr>
      <w:rPr>
        <w:rFonts w:cs="Times New Roman" w:hint="default"/>
      </w:rPr>
    </w:lvl>
    <w:lvl w:ilvl="7">
      <w:start w:val="1"/>
      <w:numFmt w:val="decimal"/>
      <w:isLgl/>
      <w:lvlText w:val="%1.%2.%3.%4.%5.%6.%7.%8"/>
      <w:lvlJc w:val="left"/>
      <w:pPr>
        <w:ind w:left="2510" w:hanging="1800"/>
      </w:pPr>
      <w:rPr>
        <w:rFonts w:cs="Times New Roman" w:hint="default"/>
      </w:rPr>
    </w:lvl>
    <w:lvl w:ilvl="8">
      <w:start w:val="1"/>
      <w:numFmt w:val="decimal"/>
      <w:isLgl/>
      <w:lvlText w:val="%1.%2.%3.%4.%5.%6.%7.%8.%9"/>
      <w:lvlJc w:val="left"/>
      <w:pPr>
        <w:ind w:left="2870" w:hanging="2160"/>
      </w:pPr>
      <w:rPr>
        <w:rFonts w:cs="Times New Roman" w:hint="default"/>
      </w:rPr>
    </w:lvl>
  </w:abstractNum>
  <w:abstractNum w:abstractNumId="43">
    <w:nsid w:val="756C1300"/>
    <w:multiLevelType w:val="multilevel"/>
    <w:tmpl w:val="747426D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nsid w:val="793E1E80"/>
    <w:multiLevelType w:val="hybridMultilevel"/>
    <w:tmpl w:val="8C88ADB2"/>
    <w:lvl w:ilvl="0" w:tplc="7DD03994">
      <w:start w:val="1"/>
      <w:numFmt w:val="bullet"/>
      <w:lvlText w:val="-"/>
      <w:lvlJc w:val="left"/>
      <w:pPr>
        <w:ind w:left="1571" w:hanging="360"/>
      </w:pPr>
      <w:rPr>
        <w:rFont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5">
    <w:nsid w:val="79AB551F"/>
    <w:multiLevelType w:val="multilevel"/>
    <w:tmpl w:val="8626CC52"/>
    <w:lvl w:ilvl="0">
      <w:start w:val="1"/>
      <w:numFmt w:val="decimal"/>
      <w:lvlText w:val="%1."/>
      <w:lvlJc w:val="left"/>
      <w:pPr>
        <w:ind w:left="495" w:hanging="495"/>
      </w:pPr>
      <w:rPr>
        <w:rFonts w:hint="default"/>
      </w:rPr>
    </w:lvl>
    <w:lvl w:ilvl="1">
      <w:start w:val="11"/>
      <w:numFmt w:val="decimal"/>
      <w:lvlText w:val="%1.%2."/>
      <w:lvlJc w:val="left"/>
      <w:pPr>
        <w:ind w:left="495" w:hanging="49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nsid w:val="7DBC59FB"/>
    <w:multiLevelType w:val="multilevel"/>
    <w:tmpl w:val="5D74B396"/>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7">
    <w:nsid w:val="7DFA44E1"/>
    <w:multiLevelType w:val="hybridMultilevel"/>
    <w:tmpl w:val="E2B24E06"/>
    <w:lvl w:ilvl="0" w:tplc="1AC2DE36">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48">
    <w:nsid w:val="7EFE278B"/>
    <w:multiLevelType w:val="hybridMultilevel"/>
    <w:tmpl w:val="83C6B4BA"/>
    <w:lvl w:ilvl="0" w:tplc="7DD03994">
      <w:start w:val="1"/>
      <w:numFmt w:val="bullet"/>
      <w:lvlText w:val="-"/>
      <w:lvlJc w:val="left"/>
      <w:pPr>
        <w:ind w:left="1004" w:hanging="360"/>
      </w:pPr>
      <w:rPr>
        <w:rFonts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49">
    <w:nsid w:val="7F622016"/>
    <w:multiLevelType w:val="hybridMultilevel"/>
    <w:tmpl w:val="E528D24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1"/>
  </w:num>
  <w:num w:numId="2">
    <w:abstractNumId w:val="17"/>
  </w:num>
  <w:num w:numId="3">
    <w:abstractNumId w:val="43"/>
  </w:num>
  <w:num w:numId="4">
    <w:abstractNumId w:val="48"/>
  </w:num>
  <w:num w:numId="5">
    <w:abstractNumId w:val="7"/>
  </w:num>
  <w:num w:numId="6">
    <w:abstractNumId w:val="14"/>
  </w:num>
  <w:num w:numId="7">
    <w:abstractNumId w:val="46"/>
  </w:num>
  <w:num w:numId="8">
    <w:abstractNumId w:val="5"/>
  </w:num>
  <w:num w:numId="9">
    <w:abstractNumId w:val="9"/>
  </w:num>
  <w:num w:numId="10">
    <w:abstractNumId w:val="13"/>
  </w:num>
  <w:num w:numId="11">
    <w:abstractNumId w:val="35"/>
  </w:num>
  <w:num w:numId="12">
    <w:abstractNumId w:val="37"/>
  </w:num>
  <w:num w:numId="13">
    <w:abstractNumId w:val="11"/>
  </w:num>
  <w:num w:numId="14">
    <w:abstractNumId w:val="47"/>
  </w:num>
  <w:num w:numId="15">
    <w:abstractNumId w:val="40"/>
  </w:num>
  <w:num w:numId="16">
    <w:abstractNumId w:val="49"/>
  </w:num>
  <w:num w:numId="17">
    <w:abstractNumId w:val="1"/>
  </w:num>
  <w:num w:numId="18">
    <w:abstractNumId w:val="45"/>
  </w:num>
  <w:num w:numId="19">
    <w:abstractNumId w:val="30"/>
  </w:num>
  <w:num w:numId="20">
    <w:abstractNumId w:val="39"/>
  </w:num>
  <w:num w:numId="21">
    <w:abstractNumId w:val="4"/>
  </w:num>
  <w:num w:numId="22">
    <w:abstractNumId w:val="28"/>
  </w:num>
  <w:num w:numId="23">
    <w:abstractNumId w:val="0"/>
  </w:num>
  <w:num w:numId="24">
    <w:abstractNumId w:val="33"/>
  </w:num>
  <w:num w:numId="25">
    <w:abstractNumId w:val="25"/>
  </w:num>
  <w:num w:numId="26">
    <w:abstractNumId w:val="2"/>
  </w:num>
  <w:num w:numId="27">
    <w:abstractNumId w:val="27"/>
  </w:num>
  <w:num w:numId="28">
    <w:abstractNumId w:val="44"/>
  </w:num>
  <w:num w:numId="29">
    <w:abstractNumId w:val="8"/>
  </w:num>
  <w:num w:numId="30">
    <w:abstractNumId w:val="6"/>
  </w:num>
  <w:num w:numId="31">
    <w:abstractNumId w:val="34"/>
  </w:num>
  <w:num w:numId="32">
    <w:abstractNumId w:val="26"/>
  </w:num>
  <w:num w:numId="33">
    <w:abstractNumId w:val="16"/>
  </w:num>
  <w:num w:numId="34">
    <w:abstractNumId w:val="19"/>
  </w:num>
  <w:num w:numId="35">
    <w:abstractNumId w:val="32"/>
  </w:num>
  <w:num w:numId="36">
    <w:abstractNumId w:val="21"/>
  </w:num>
  <w:num w:numId="37">
    <w:abstractNumId w:val="20"/>
  </w:num>
  <w:num w:numId="38">
    <w:abstractNumId w:val="3"/>
  </w:num>
  <w:num w:numId="39">
    <w:abstractNumId w:val="36"/>
  </w:num>
  <w:num w:numId="40">
    <w:abstractNumId w:val="10"/>
  </w:num>
  <w:num w:numId="41">
    <w:abstractNumId w:val="18"/>
  </w:num>
  <w:num w:numId="42">
    <w:abstractNumId w:val="31"/>
  </w:num>
  <w:num w:numId="43">
    <w:abstractNumId w:val="23"/>
  </w:num>
  <w:num w:numId="44">
    <w:abstractNumId w:val="42"/>
  </w:num>
  <w:num w:numId="45">
    <w:abstractNumId w:val="24"/>
  </w:num>
  <w:num w:numId="46">
    <w:abstractNumId w:val="29"/>
  </w:num>
  <w:num w:numId="47">
    <w:abstractNumId w:val="22"/>
  </w:num>
  <w:num w:numId="48">
    <w:abstractNumId w:val="38"/>
  </w:num>
  <w:num w:numId="49">
    <w:abstractNumId w:val="12"/>
  </w:num>
  <w:num w:numId="50">
    <w:abstractNumId w:val="15"/>
  </w:num>
  <w:numIdMacAtCleanup w:val="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20"/>
  <w:displayHorizontalDrawingGridEvery w:val="2"/>
  <w:characterSpacingControl w:val="doNotCompress"/>
  <w:footnotePr>
    <w:footnote w:id="0"/>
    <w:footnote w:id="1"/>
  </w:footnotePr>
  <w:endnotePr>
    <w:endnote w:id="0"/>
    <w:endnote w:id="1"/>
  </w:endnotePr>
  <w:compat/>
  <w:rsids>
    <w:rsidRoot w:val="00147EB8"/>
    <w:rsid w:val="00006D09"/>
    <w:rsid w:val="00031B88"/>
    <w:rsid w:val="0004496E"/>
    <w:rsid w:val="000553E3"/>
    <w:rsid w:val="00055953"/>
    <w:rsid w:val="00070A02"/>
    <w:rsid w:val="000722A7"/>
    <w:rsid w:val="00073AF6"/>
    <w:rsid w:val="00081388"/>
    <w:rsid w:val="000817E4"/>
    <w:rsid w:val="0008775F"/>
    <w:rsid w:val="000A1AA5"/>
    <w:rsid w:val="000B046D"/>
    <w:rsid w:val="000B1C8C"/>
    <w:rsid w:val="000B6350"/>
    <w:rsid w:val="000D6362"/>
    <w:rsid w:val="000E255A"/>
    <w:rsid w:val="000E70E9"/>
    <w:rsid w:val="000E777A"/>
    <w:rsid w:val="000F08BA"/>
    <w:rsid w:val="000F2341"/>
    <w:rsid w:val="000F2CD5"/>
    <w:rsid w:val="00123A90"/>
    <w:rsid w:val="00124466"/>
    <w:rsid w:val="00130C67"/>
    <w:rsid w:val="001355FE"/>
    <w:rsid w:val="00143E4D"/>
    <w:rsid w:val="00147EB8"/>
    <w:rsid w:val="00161D85"/>
    <w:rsid w:val="00190611"/>
    <w:rsid w:val="00190662"/>
    <w:rsid w:val="0019187D"/>
    <w:rsid w:val="00196922"/>
    <w:rsid w:val="001B1423"/>
    <w:rsid w:val="001B5C17"/>
    <w:rsid w:val="001C2873"/>
    <w:rsid w:val="001D45AB"/>
    <w:rsid w:val="001F36B1"/>
    <w:rsid w:val="001F3BDC"/>
    <w:rsid w:val="00215AEE"/>
    <w:rsid w:val="00220621"/>
    <w:rsid w:val="00233F9F"/>
    <w:rsid w:val="002400F8"/>
    <w:rsid w:val="002426B0"/>
    <w:rsid w:val="00252727"/>
    <w:rsid w:val="00255F89"/>
    <w:rsid w:val="002669CA"/>
    <w:rsid w:val="002A375E"/>
    <w:rsid w:val="002A3EDC"/>
    <w:rsid w:val="002A676C"/>
    <w:rsid w:val="002C56DA"/>
    <w:rsid w:val="002C7359"/>
    <w:rsid w:val="002D2511"/>
    <w:rsid w:val="002D58DA"/>
    <w:rsid w:val="002D64BA"/>
    <w:rsid w:val="002E0293"/>
    <w:rsid w:val="002E62AA"/>
    <w:rsid w:val="002E6504"/>
    <w:rsid w:val="002F37B6"/>
    <w:rsid w:val="002F3F4C"/>
    <w:rsid w:val="002F449F"/>
    <w:rsid w:val="002F47E4"/>
    <w:rsid w:val="002F719B"/>
    <w:rsid w:val="00313F16"/>
    <w:rsid w:val="00320972"/>
    <w:rsid w:val="003214AC"/>
    <w:rsid w:val="00321DE6"/>
    <w:rsid w:val="00335775"/>
    <w:rsid w:val="00336221"/>
    <w:rsid w:val="00341452"/>
    <w:rsid w:val="003470F8"/>
    <w:rsid w:val="00362341"/>
    <w:rsid w:val="00370015"/>
    <w:rsid w:val="0037126A"/>
    <w:rsid w:val="0037569F"/>
    <w:rsid w:val="00393976"/>
    <w:rsid w:val="003B75DA"/>
    <w:rsid w:val="003C3DE3"/>
    <w:rsid w:val="003D0485"/>
    <w:rsid w:val="003D167B"/>
    <w:rsid w:val="003F507C"/>
    <w:rsid w:val="004066C3"/>
    <w:rsid w:val="004314B6"/>
    <w:rsid w:val="00434E48"/>
    <w:rsid w:val="004364F6"/>
    <w:rsid w:val="00436DD5"/>
    <w:rsid w:val="00443777"/>
    <w:rsid w:val="00443AB3"/>
    <w:rsid w:val="00446B9B"/>
    <w:rsid w:val="00446D28"/>
    <w:rsid w:val="0046487D"/>
    <w:rsid w:val="00472C16"/>
    <w:rsid w:val="00491720"/>
    <w:rsid w:val="00494B5F"/>
    <w:rsid w:val="004A4B65"/>
    <w:rsid w:val="004C3A46"/>
    <w:rsid w:val="004E2BF0"/>
    <w:rsid w:val="004F125D"/>
    <w:rsid w:val="0050633F"/>
    <w:rsid w:val="005119F5"/>
    <w:rsid w:val="00513189"/>
    <w:rsid w:val="0052069F"/>
    <w:rsid w:val="00522442"/>
    <w:rsid w:val="005320A8"/>
    <w:rsid w:val="00541306"/>
    <w:rsid w:val="00546E5E"/>
    <w:rsid w:val="005556E4"/>
    <w:rsid w:val="005644AD"/>
    <w:rsid w:val="00564824"/>
    <w:rsid w:val="00567AB7"/>
    <w:rsid w:val="00571F2E"/>
    <w:rsid w:val="00581948"/>
    <w:rsid w:val="00586B3A"/>
    <w:rsid w:val="005919D2"/>
    <w:rsid w:val="00593CA1"/>
    <w:rsid w:val="00593EBC"/>
    <w:rsid w:val="005A233A"/>
    <w:rsid w:val="005C34FE"/>
    <w:rsid w:val="005C6FA3"/>
    <w:rsid w:val="005D5AB0"/>
    <w:rsid w:val="005D7288"/>
    <w:rsid w:val="005D7F06"/>
    <w:rsid w:val="005E46EB"/>
    <w:rsid w:val="005F4515"/>
    <w:rsid w:val="005F4E1F"/>
    <w:rsid w:val="00601797"/>
    <w:rsid w:val="0061274D"/>
    <w:rsid w:val="00613B11"/>
    <w:rsid w:val="006205E8"/>
    <w:rsid w:val="00620AD1"/>
    <w:rsid w:val="006229F9"/>
    <w:rsid w:val="00622C47"/>
    <w:rsid w:val="00626300"/>
    <w:rsid w:val="00626ADD"/>
    <w:rsid w:val="006277E3"/>
    <w:rsid w:val="00630F17"/>
    <w:rsid w:val="0063409E"/>
    <w:rsid w:val="00637618"/>
    <w:rsid w:val="006421DA"/>
    <w:rsid w:val="00643195"/>
    <w:rsid w:val="00650591"/>
    <w:rsid w:val="0065382A"/>
    <w:rsid w:val="00654A58"/>
    <w:rsid w:val="00654E77"/>
    <w:rsid w:val="006670B9"/>
    <w:rsid w:val="006704A1"/>
    <w:rsid w:val="006750CD"/>
    <w:rsid w:val="00675657"/>
    <w:rsid w:val="006771CC"/>
    <w:rsid w:val="00691191"/>
    <w:rsid w:val="006B28F0"/>
    <w:rsid w:val="006D5313"/>
    <w:rsid w:val="006D7BC3"/>
    <w:rsid w:val="006E73DD"/>
    <w:rsid w:val="006F02AC"/>
    <w:rsid w:val="00704A02"/>
    <w:rsid w:val="00704F8B"/>
    <w:rsid w:val="0071638B"/>
    <w:rsid w:val="00720AD1"/>
    <w:rsid w:val="00722AFD"/>
    <w:rsid w:val="00731C6F"/>
    <w:rsid w:val="00732CDE"/>
    <w:rsid w:val="007415FB"/>
    <w:rsid w:val="00754013"/>
    <w:rsid w:val="00760B75"/>
    <w:rsid w:val="0076133B"/>
    <w:rsid w:val="0076729D"/>
    <w:rsid w:val="007711ED"/>
    <w:rsid w:val="00775A55"/>
    <w:rsid w:val="0079094C"/>
    <w:rsid w:val="007B0118"/>
    <w:rsid w:val="007B432F"/>
    <w:rsid w:val="007C383D"/>
    <w:rsid w:val="007F7F37"/>
    <w:rsid w:val="0080779B"/>
    <w:rsid w:val="00811123"/>
    <w:rsid w:val="00811610"/>
    <w:rsid w:val="00817F42"/>
    <w:rsid w:val="00830003"/>
    <w:rsid w:val="00830F1C"/>
    <w:rsid w:val="00850EF5"/>
    <w:rsid w:val="00862C93"/>
    <w:rsid w:val="00870997"/>
    <w:rsid w:val="0087141E"/>
    <w:rsid w:val="00871EE7"/>
    <w:rsid w:val="00873823"/>
    <w:rsid w:val="00884133"/>
    <w:rsid w:val="00886FF6"/>
    <w:rsid w:val="008938E8"/>
    <w:rsid w:val="00895E04"/>
    <w:rsid w:val="008B3DA0"/>
    <w:rsid w:val="008D001A"/>
    <w:rsid w:val="008D167B"/>
    <w:rsid w:val="008E059B"/>
    <w:rsid w:val="00903A60"/>
    <w:rsid w:val="00906CFE"/>
    <w:rsid w:val="0091607B"/>
    <w:rsid w:val="00936B74"/>
    <w:rsid w:val="009417A5"/>
    <w:rsid w:val="00957141"/>
    <w:rsid w:val="0095787E"/>
    <w:rsid w:val="009607B4"/>
    <w:rsid w:val="00967420"/>
    <w:rsid w:val="00973213"/>
    <w:rsid w:val="00980CF5"/>
    <w:rsid w:val="009A1901"/>
    <w:rsid w:val="009B3C66"/>
    <w:rsid w:val="009C09CD"/>
    <w:rsid w:val="009D7477"/>
    <w:rsid w:val="009E4715"/>
    <w:rsid w:val="00A07500"/>
    <w:rsid w:val="00A17002"/>
    <w:rsid w:val="00A2551F"/>
    <w:rsid w:val="00A307B8"/>
    <w:rsid w:val="00A31F86"/>
    <w:rsid w:val="00A526BA"/>
    <w:rsid w:val="00A53390"/>
    <w:rsid w:val="00A545F9"/>
    <w:rsid w:val="00A57441"/>
    <w:rsid w:val="00A62B77"/>
    <w:rsid w:val="00A720F7"/>
    <w:rsid w:val="00A74703"/>
    <w:rsid w:val="00A77A50"/>
    <w:rsid w:val="00A939A1"/>
    <w:rsid w:val="00AA1529"/>
    <w:rsid w:val="00AA7F57"/>
    <w:rsid w:val="00AB28FE"/>
    <w:rsid w:val="00AC430C"/>
    <w:rsid w:val="00AD1FC8"/>
    <w:rsid w:val="00AE41C4"/>
    <w:rsid w:val="00AE7CD2"/>
    <w:rsid w:val="00AF1870"/>
    <w:rsid w:val="00AF757E"/>
    <w:rsid w:val="00B07F46"/>
    <w:rsid w:val="00B13580"/>
    <w:rsid w:val="00B3419A"/>
    <w:rsid w:val="00B40DF5"/>
    <w:rsid w:val="00B60E79"/>
    <w:rsid w:val="00B61BDE"/>
    <w:rsid w:val="00B64842"/>
    <w:rsid w:val="00B64EF5"/>
    <w:rsid w:val="00B72F13"/>
    <w:rsid w:val="00B8074D"/>
    <w:rsid w:val="00B908ED"/>
    <w:rsid w:val="00B94B05"/>
    <w:rsid w:val="00B96F88"/>
    <w:rsid w:val="00BA2006"/>
    <w:rsid w:val="00BA43BA"/>
    <w:rsid w:val="00BA7782"/>
    <w:rsid w:val="00BA7E87"/>
    <w:rsid w:val="00BB0ADD"/>
    <w:rsid w:val="00BD0438"/>
    <w:rsid w:val="00BE2C06"/>
    <w:rsid w:val="00BE3C93"/>
    <w:rsid w:val="00BE6CE0"/>
    <w:rsid w:val="00BE77CD"/>
    <w:rsid w:val="00BE7FCF"/>
    <w:rsid w:val="00BF175B"/>
    <w:rsid w:val="00BF5BA3"/>
    <w:rsid w:val="00C1267A"/>
    <w:rsid w:val="00C342C2"/>
    <w:rsid w:val="00C3618B"/>
    <w:rsid w:val="00C416BF"/>
    <w:rsid w:val="00C42C89"/>
    <w:rsid w:val="00C4749B"/>
    <w:rsid w:val="00C66F81"/>
    <w:rsid w:val="00C6789D"/>
    <w:rsid w:val="00C75239"/>
    <w:rsid w:val="00C82398"/>
    <w:rsid w:val="00C97C03"/>
    <w:rsid w:val="00CA39F4"/>
    <w:rsid w:val="00CA7D65"/>
    <w:rsid w:val="00CB4B97"/>
    <w:rsid w:val="00CC35D3"/>
    <w:rsid w:val="00CF67B1"/>
    <w:rsid w:val="00D14AEF"/>
    <w:rsid w:val="00D151FC"/>
    <w:rsid w:val="00D23578"/>
    <w:rsid w:val="00D36105"/>
    <w:rsid w:val="00D55D59"/>
    <w:rsid w:val="00D61BE0"/>
    <w:rsid w:val="00D67E18"/>
    <w:rsid w:val="00D72618"/>
    <w:rsid w:val="00D9287D"/>
    <w:rsid w:val="00D961D5"/>
    <w:rsid w:val="00DA2538"/>
    <w:rsid w:val="00DA4A21"/>
    <w:rsid w:val="00DA549A"/>
    <w:rsid w:val="00DA79DC"/>
    <w:rsid w:val="00DB3BF2"/>
    <w:rsid w:val="00DB4804"/>
    <w:rsid w:val="00DB702D"/>
    <w:rsid w:val="00DC462F"/>
    <w:rsid w:val="00DC6726"/>
    <w:rsid w:val="00DE0BAA"/>
    <w:rsid w:val="00DF1F5B"/>
    <w:rsid w:val="00E0454B"/>
    <w:rsid w:val="00E505FA"/>
    <w:rsid w:val="00E57761"/>
    <w:rsid w:val="00E641A8"/>
    <w:rsid w:val="00E901A8"/>
    <w:rsid w:val="00E90240"/>
    <w:rsid w:val="00E91FB0"/>
    <w:rsid w:val="00E939F0"/>
    <w:rsid w:val="00E939F3"/>
    <w:rsid w:val="00EA5407"/>
    <w:rsid w:val="00EA6839"/>
    <w:rsid w:val="00EB0028"/>
    <w:rsid w:val="00EB12A8"/>
    <w:rsid w:val="00EC5D2E"/>
    <w:rsid w:val="00ED35EB"/>
    <w:rsid w:val="00ED5148"/>
    <w:rsid w:val="00ED723B"/>
    <w:rsid w:val="00EE5732"/>
    <w:rsid w:val="00F0586F"/>
    <w:rsid w:val="00F060FB"/>
    <w:rsid w:val="00F06877"/>
    <w:rsid w:val="00F13C63"/>
    <w:rsid w:val="00F227A1"/>
    <w:rsid w:val="00F25839"/>
    <w:rsid w:val="00F56DF1"/>
    <w:rsid w:val="00F62FB1"/>
    <w:rsid w:val="00F74B58"/>
    <w:rsid w:val="00F80CAA"/>
    <w:rsid w:val="00F82CC9"/>
    <w:rsid w:val="00F837D4"/>
    <w:rsid w:val="00F859DF"/>
    <w:rsid w:val="00F8603F"/>
    <w:rsid w:val="00F86D6C"/>
    <w:rsid w:val="00F870C9"/>
    <w:rsid w:val="00F9565C"/>
    <w:rsid w:val="00FA38B9"/>
    <w:rsid w:val="00FB0624"/>
    <w:rsid w:val="00FC102D"/>
    <w:rsid w:val="00FC1077"/>
    <w:rsid w:val="00FC357E"/>
    <w:rsid w:val="00FC4153"/>
    <w:rsid w:val="00FD2D82"/>
    <w:rsid w:val="00FE0B6D"/>
    <w:rsid w:val="00FF6DB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33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before="100" w:after="100" w:line="276" w:lineRule="auto"/>
        <w:ind w:firstLine="709"/>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lsdException w:name="heading 5" w:uiPriority="9"/>
    <w:lsdException w:name="heading 6" w:uiPriority="9"/>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lsdException w:name="Title" w:semiHidden="0" w:unhideWhenUsed="0"/>
    <w:lsdException w:name="Default Paragraph Font" w:uiPriority="1"/>
    <w:lsdException w:name="Subtitle" w:semiHidden="0" w:unhideWhenUsed="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
    <w:name w:val="Normal"/>
    <w:qFormat/>
    <w:rsid w:val="000B6350"/>
    <w:pPr>
      <w:spacing w:after="0" w:line="360" w:lineRule="auto"/>
    </w:pPr>
    <w:rPr>
      <w:rFonts w:ascii="Times New Roman" w:eastAsia="Times New Roman" w:hAnsi="Times New Roman" w:cs="Times New Roman"/>
      <w:sz w:val="24"/>
      <w:szCs w:val="24"/>
      <w:lang w:val="en-US"/>
    </w:rPr>
  </w:style>
  <w:style w:type="paragraph" w:styleId="1">
    <w:name w:val="heading 1"/>
    <w:aliases w:val="1"/>
    <w:basedOn w:val="a"/>
    <w:next w:val="a"/>
    <w:link w:val="10"/>
    <w:uiPriority w:val="9"/>
    <w:qFormat/>
    <w:rsid w:val="009B3C66"/>
    <w:pPr>
      <w:keepNext/>
      <w:keepLines/>
      <w:spacing w:before="480" w:line="276" w:lineRule="auto"/>
      <w:jc w:val="center"/>
      <w:outlineLvl w:val="0"/>
    </w:pPr>
    <w:rPr>
      <w:rFonts w:eastAsiaTheme="majorEastAsia" w:cstheme="majorBidi"/>
      <w:b/>
      <w:bCs/>
      <w:sz w:val="28"/>
      <w:szCs w:val="28"/>
    </w:rPr>
  </w:style>
  <w:style w:type="paragraph" w:styleId="2">
    <w:name w:val="heading 2"/>
    <w:aliases w:val="2"/>
    <w:basedOn w:val="a"/>
    <w:next w:val="a"/>
    <w:link w:val="20"/>
    <w:uiPriority w:val="9"/>
    <w:unhideWhenUsed/>
    <w:qFormat/>
    <w:rsid w:val="00513189"/>
    <w:pPr>
      <w:keepNext/>
      <w:keepLines/>
      <w:spacing w:after="100" w:line="276" w:lineRule="auto"/>
      <w:outlineLvl w:val="1"/>
    </w:pPr>
    <w:rPr>
      <w:rFonts w:eastAsiaTheme="majorEastAsia" w:cstheme="majorBidi"/>
      <w:b/>
      <w:bCs/>
      <w:szCs w:val="26"/>
    </w:rPr>
  </w:style>
  <w:style w:type="paragraph" w:styleId="3">
    <w:name w:val="heading 3"/>
    <w:aliases w:val="3"/>
    <w:basedOn w:val="a"/>
    <w:next w:val="a"/>
    <w:link w:val="30"/>
    <w:uiPriority w:val="9"/>
    <w:unhideWhenUsed/>
    <w:qFormat/>
    <w:rsid w:val="009B3C66"/>
    <w:pPr>
      <w:keepNext/>
      <w:keepLines/>
      <w:spacing w:before="200" w:line="276" w:lineRule="auto"/>
      <w:outlineLvl w:val="2"/>
    </w:pPr>
    <w:rPr>
      <w:rFonts w:eastAsiaTheme="majorEastAsia" w:cstheme="majorBidi"/>
      <w:b/>
      <w:bCs/>
    </w:rPr>
  </w:style>
  <w:style w:type="paragraph" w:styleId="4">
    <w:name w:val="heading 4"/>
    <w:basedOn w:val="a"/>
    <w:next w:val="a"/>
    <w:link w:val="40"/>
    <w:uiPriority w:val="9"/>
    <w:unhideWhenUsed/>
    <w:rsid w:val="009B3C66"/>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unhideWhenUsed/>
    <w:rsid w:val="009B3C66"/>
    <w:pPr>
      <w:keepNext/>
      <w:keepLines/>
      <w:spacing w:before="20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1 Знак"/>
    <w:basedOn w:val="a0"/>
    <w:link w:val="1"/>
    <w:uiPriority w:val="9"/>
    <w:rsid w:val="009B3C66"/>
    <w:rPr>
      <w:rFonts w:ascii="Times New Roman" w:eastAsiaTheme="majorEastAsia" w:hAnsi="Times New Roman" w:cstheme="majorBidi"/>
      <w:b/>
      <w:bCs/>
      <w:sz w:val="28"/>
      <w:szCs w:val="28"/>
      <w:lang w:val="en-US"/>
    </w:rPr>
  </w:style>
  <w:style w:type="character" w:customStyle="1" w:styleId="20">
    <w:name w:val="Заголовок 2 Знак"/>
    <w:aliases w:val="2 Знак"/>
    <w:basedOn w:val="a0"/>
    <w:link w:val="2"/>
    <w:uiPriority w:val="9"/>
    <w:rsid w:val="00513189"/>
    <w:rPr>
      <w:rFonts w:ascii="Times New Roman" w:eastAsiaTheme="majorEastAsia" w:hAnsi="Times New Roman" w:cstheme="majorBidi"/>
      <w:b/>
      <w:bCs/>
      <w:sz w:val="24"/>
      <w:szCs w:val="26"/>
      <w:lang w:val="en-US"/>
    </w:rPr>
  </w:style>
  <w:style w:type="character" w:customStyle="1" w:styleId="30">
    <w:name w:val="Заголовок 3 Знак"/>
    <w:aliases w:val="3 Знак"/>
    <w:basedOn w:val="a0"/>
    <w:link w:val="3"/>
    <w:uiPriority w:val="9"/>
    <w:rsid w:val="009B3C66"/>
    <w:rPr>
      <w:rFonts w:ascii="Times New Roman" w:eastAsiaTheme="majorEastAsia" w:hAnsi="Times New Roman" w:cstheme="majorBidi"/>
      <w:b/>
      <w:bCs/>
      <w:sz w:val="24"/>
      <w:szCs w:val="24"/>
      <w:lang w:val="en-US"/>
    </w:rPr>
  </w:style>
  <w:style w:type="character" w:customStyle="1" w:styleId="40">
    <w:name w:val="Заголовок 4 Знак"/>
    <w:basedOn w:val="a0"/>
    <w:link w:val="4"/>
    <w:uiPriority w:val="9"/>
    <w:rsid w:val="009B3C66"/>
    <w:rPr>
      <w:rFonts w:asciiTheme="majorHAnsi" w:eastAsiaTheme="majorEastAsia" w:hAnsiTheme="majorHAnsi" w:cstheme="majorBidi"/>
      <w:b/>
      <w:bCs/>
      <w:i/>
      <w:iCs/>
      <w:color w:val="4F81BD" w:themeColor="accent1"/>
      <w:sz w:val="24"/>
      <w:szCs w:val="24"/>
      <w:lang w:val="en-US"/>
    </w:rPr>
  </w:style>
  <w:style w:type="character" w:customStyle="1" w:styleId="50">
    <w:name w:val="Заголовок 5 Знак"/>
    <w:basedOn w:val="a0"/>
    <w:link w:val="5"/>
    <w:rsid w:val="009B3C66"/>
    <w:rPr>
      <w:rFonts w:asciiTheme="majorHAnsi" w:eastAsiaTheme="majorEastAsia" w:hAnsiTheme="majorHAnsi" w:cstheme="majorBidi"/>
      <w:color w:val="243F60" w:themeColor="accent1" w:themeShade="7F"/>
      <w:sz w:val="24"/>
      <w:szCs w:val="24"/>
      <w:lang w:val="en-US"/>
    </w:rPr>
  </w:style>
  <w:style w:type="paragraph" w:styleId="a3">
    <w:name w:val="Document Map"/>
    <w:basedOn w:val="a"/>
    <w:link w:val="a4"/>
    <w:uiPriority w:val="99"/>
    <w:semiHidden/>
    <w:unhideWhenUsed/>
    <w:rsid w:val="00B72F13"/>
    <w:rPr>
      <w:rFonts w:ascii="Tahoma" w:hAnsi="Tahoma" w:cs="Tahoma"/>
      <w:sz w:val="16"/>
      <w:szCs w:val="16"/>
    </w:rPr>
  </w:style>
  <w:style w:type="character" w:customStyle="1" w:styleId="a4">
    <w:name w:val="Схема документа Знак"/>
    <w:basedOn w:val="a0"/>
    <w:link w:val="a3"/>
    <w:uiPriority w:val="99"/>
    <w:semiHidden/>
    <w:rsid w:val="00B72F13"/>
    <w:rPr>
      <w:rFonts w:ascii="Tahoma" w:eastAsia="Times New Roman" w:hAnsi="Tahoma" w:cs="Tahoma"/>
      <w:sz w:val="16"/>
      <w:szCs w:val="16"/>
      <w:lang w:val="en-US"/>
    </w:rPr>
  </w:style>
  <w:style w:type="paragraph" w:styleId="a5">
    <w:name w:val="TOC Heading"/>
    <w:basedOn w:val="1"/>
    <w:next w:val="a"/>
    <w:uiPriority w:val="39"/>
    <w:unhideWhenUsed/>
    <w:qFormat/>
    <w:rsid w:val="00DF1F5B"/>
    <w:pPr>
      <w:outlineLvl w:val="9"/>
    </w:pPr>
    <w:rPr>
      <w:lang w:val="ru-RU"/>
    </w:rPr>
  </w:style>
  <w:style w:type="paragraph" w:styleId="11">
    <w:name w:val="toc 1"/>
    <w:basedOn w:val="a"/>
    <w:next w:val="a"/>
    <w:autoRedefine/>
    <w:uiPriority w:val="39"/>
    <w:unhideWhenUsed/>
    <w:rsid w:val="00DF1F5B"/>
    <w:pPr>
      <w:spacing w:after="100"/>
    </w:pPr>
  </w:style>
  <w:style w:type="character" w:styleId="a6">
    <w:name w:val="Hyperlink"/>
    <w:basedOn w:val="a0"/>
    <w:uiPriority w:val="99"/>
    <w:unhideWhenUsed/>
    <w:rsid w:val="00DF1F5B"/>
    <w:rPr>
      <w:color w:val="0000FF" w:themeColor="hyperlink"/>
      <w:u w:val="single"/>
    </w:rPr>
  </w:style>
  <w:style w:type="paragraph" w:styleId="a7">
    <w:name w:val="Balloon Text"/>
    <w:basedOn w:val="a"/>
    <w:link w:val="a8"/>
    <w:uiPriority w:val="99"/>
    <w:unhideWhenUsed/>
    <w:rsid w:val="00DF1F5B"/>
    <w:rPr>
      <w:rFonts w:ascii="Tahoma" w:hAnsi="Tahoma" w:cs="Tahoma"/>
      <w:sz w:val="16"/>
      <w:szCs w:val="16"/>
    </w:rPr>
  </w:style>
  <w:style w:type="character" w:customStyle="1" w:styleId="a8">
    <w:name w:val="Текст выноски Знак"/>
    <w:basedOn w:val="a0"/>
    <w:link w:val="a7"/>
    <w:uiPriority w:val="99"/>
    <w:rsid w:val="00DF1F5B"/>
    <w:rPr>
      <w:rFonts w:ascii="Tahoma" w:eastAsia="Times New Roman" w:hAnsi="Tahoma" w:cs="Tahoma"/>
      <w:sz w:val="16"/>
      <w:szCs w:val="16"/>
      <w:lang w:val="en-US"/>
    </w:rPr>
  </w:style>
  <w:style w:type="paragraph" w:styleId="a9">
    <w:name w:val="List Paragraph"/>
    <w:basedOn w:val="a"/>
    <w:link w:val="aa"/>
    <w:uiPriority w:val="34"/>
    <w:qFormat/>
    <w:rsid w:val="0052069F"/>
    <w:pPr>
      <w:ind w:left="720"/>
      <w:contextualSpacing/>
    </w:pPr>
  </w:style>
  <w:style w:type="character" w:customStyle="1" w:styleId="aa">
    <w:name w:val="Абзац списка Знак"/>
    <w:basedOn w:val="a0"/>
    <w:link w:val="a9"/>
    <w:uiPriority w:val="34"/>
    <w:rsid w:val="006E73DD"/>
    <w:rPr>
      <w:rFonts w:ascii="Times New Roman" w:eastAsia="Times New Roman" w:hAnsi="Times New Roman" w:cs="Times New Roman"/>
      <w:sz w:val="24"/>
      <w:szCs w:val="24"/>
      <w:lang w:val="en-US"/>
    </w:rPr>
  </w:style>
  <w:style w:type="paragraph" w:styleId="ab">
    <w:name w:val="header"/>
    <w:basedOn w:val="a"/>
    <w:link w:val="ac"/>
    <w:uiPriority w:val="99"/>
    <w:unhideWhenUsed/>
    <w:rsid w:val="00F870C9"/>
    <w:pPr>
      <w:tabs>
        <w:tab w:val="center" w:pos="4677"/>
        <w:tab w:val="right" w:pos="9355"/>
      </w:tabs>
    </w:pPr>
  </w:style>
  <w:style w:type="character" w:customStyle="1" w:styleId="ac">
    <w:name w:val="Верхний колонтитул Знак"/>
    <w:basedOn w:val="a0"/>
    <w:link w:val="ab"/>
    <w:uiPriority w:val="99"/>
    <w:rsid w:val="00F870C9"/>
    <w:rPr>
      <w:rFonts w:ascii="Times New Roman" w:eastAsia="Times New Roman" w:hAnsi="Times New Roman" w:cs="Times New Roman"/>
      <w:sz w:val="24"/>
      <w:szCs w:val="24"/>
      <w:lang w:val="en-US"/>
    </w:rPr>
  </w:style>
  <w:style w:type="paragraph" w:styleId="ad">
    <w:name w:val="footer"/>
    <w:basedOn w:val="a"/>
    <w:link w:val="ae"/>
    <w:uiPriority w:val="99"/>
    <w:unhideWhenUsed/>
    <w:rsid w:val="00F870C9"/>
    <w:pPr>
      <w:tabs>
        <w:tab w:val="center" w:pos="4677"/>
        <w:tab w:val="right" w:pos="9355"/>
      </w:tabs>
    </w:pPr>
  </w:style>
  <w:style w:type="character" w:customStyle="1" w:styleId="ae">
    <w:name w:val="Нижний колонтитул Знак"/>
    <w:basedOn w:val="a0"/>
    <w:link w:val="ad"/>
    <w:uiPriority w:val="99"/>
    <w:rsid w:val="00F870C9"/>
    <w:rPr>
      <w:rFonts w:ascii="Times New Roman" w:eastAsia="Times New Roman" w:hAnsi="Times New Roman" w:cs="Times New Roman"/>
      <w:sz w:val="24"/>
      <w:szCs w:val="24"/>
      <w:lang w:val="en-US"/>
    </w:rPr>
  </w:style>
  <w:style w:type="paragraph" w:styleId="af">
    <w:name w:val="No Spacing"/>
    <w:uiPriority w:val="1"/>
    <w:qFormat/>
    <w:rsid w:val="0019187D"/>
    <w:pPr>
      <w:spacing w:after="0" w:line="360" w:lineRule="auto"/>
    </w:pPr>
    <w:rPr>
      <w:rFonts w:ascii="Times New Roman" w:eastAsia="Times New Roman" w:hAnsi="Times New Roman" w:cs="Times New Roman"/>
      <w:sz w:val="24"/>
      <w:szCs w:val="24"/>
      <w:lang w:val="en-US"/>
    </w:rPr>
  </w:style>
  <w:style w:type="paragraph" w:styleId="af0">
    <w:name w:val="caption"/>
    <w:aliases w:val="Знак"/>
    <w:basedOn w:val="a"/>
    <w:next w:val="a"/>
    <w:uiPriority w:val="35"/>
    <w:rsid w:val="006E73DD"/>
    <w:pPr>
      <w:spacing w:after="60" w:line="240" w:lineRule="auto"/>
      <w:ind w:firstLine="0"/>
    </w:pPr>
    <w:rPr>
      <w:b/>
      <w:bCs/>
      <w:sz w:val="20"/>
      <w:szCs w:val="20"/>
      <w:lang w:val="ru-RU" w:eastAsia="ru-RU"/>
    </w:rPr>
  </w:style>
  <w:style w:type="paragraph" w:customStyle="1" w:styleId="Default">
    <w:name w:val="Default"/>
    <w:rsid w:val="00A77A50"/>
    <w:pPr>
      <w:autoSpaceDE w:val="0"/>
      <w:autoSpaceDN w:val="0"/>
      <w:adjustRightInd w:val="0"/>
      <w:spacing w:before="0" w:after="0" w:line="240" w:lineRule="auto"/>
      <w:ind w:firstLine="0"/>
      <w:jc w:val="left"/>
    </w:pPr>
    <w:rPr>
      <w:rFonts w:ascii="Times New Roman" w:eastAsia="Calibri" w:hAnsi="Times New Roman" w:cs="Times New Roman"/>
      <w:color w:val="000000"/>
      <w:sz w:val="24"/>
      <w:szCs w:val="24"/>
    </w:rPr>
  </w:style>
  <w:style w:type="character" w:customStyle="1" w:styleId="FontStyle124">
    <w:name w:val="Font Style124"/>
    <w:basedOn w:val="a0"/>
    <w:uiPriority w:val="99"/>
    <w:rsid w:val="00A77A50"/>
    <w:rPr>
      <w:rFonts w:ascii="Arial" w:hAnsi="Arial" w:cs="Arial"/>
      <w:sz w:val="22"/>
      <w:szCs w:val="22"/>
    </w:rPr>
  </w:style>
  <w:style w:type="paragraph" w:customStyle="1" w:styleId="Style7">
    <w:name w:val="Style7"/>
    <w:basedOn w:val="a"/>
    <w:uiPriority w:val="99"/>
    <w:rsid w:val="00A77A50"/>
    <w:pPr>
      <w:widowControl w:val="0"/>
      <w:autoSpaceDE w:val="0"/>
      <w:autoSpaceDN w:val="0"/>
      <w:adjustRightInd w:val="0"/>
      <w:spacing w:before="120" w:line="413" w:lineRule="exact"/>
      <w:ind w:firstLine="720"/>
    </w:pPr>
    <w:rPr>
      <w:rFonts w:ascii="Arial" w:eastAsiaTheme="minorEastAsia" w:hAnsi="Arial" w:cs="Arial"/>
      <w:lang w:val="ru-RU" w:eastAsia="ru-RU"/>
    </w:rPr>
  </w:style>
  <w:style w:type="table" w:styleId="af1">
    <w:name w:val="Table Grid"/>
    <w:basedOn w:val="a1"/>
    <w:uiPriority w:val="59"/>
    <w:rsid w:val="00564824"/>
    <w:pPr>
      <w:spacing w:before="0"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21">
    <w:name w:val="toc 2"/>
    <w:basedOn w:val="a"/>
    <w:next w:val="a"/>
    <w:autoRedefine/>
    <w:uiPriority w:val="39"/>
    <w:unhideWhenUsed/>
    <w:rsid w:val="00255F89"/>
    <w:pPr>
      <w:spacing w:after="100"/>
      <w:ind w:left="240"/>
    </w:pPr>
  </w:style>
  <w:style w:type="paragraph" w:styleId="31">
    <w:name w:val="toc 3"/>
    <w:basedOn w:val="a"/>
    <w:next w:val="a"/>
    <w:autoRedefine/>
    <w:uiPriority w:val="39"/>
    <w:unhideWhenUsed/>
    <w:rsid w:val="00255F89"/>
    <w:pPr>
      <w:spacing w:after="100"/>
      <w:ind w:left="480"/>
    </w:pPr>
  </w:style>
  <w:style w:type="character" w:styleId="af2">
    <w:name w:val="annotation reference"/>
    <w:basedOn w:val="a0"/>
    <w:uiPriority w:val="99"/>
    <w:semiHidden/>
    <w:unhideWhenUsed/>
    <w:rsid w:val="00ED5148"/>
    <w:rPr>
      <w:sz w:val="16"/>
      <w:szCs w:val="16"/>
    </w:rPr>
  </w:style>
  <w:style w:type="paragraph" w:styleId="af3">
    <w:name w:val="annotation text"/>
    <w:basedOn w:val="a"/>
    <w:link w:val="af4"/>
    <w:uiPriority w:val="99"/>
    <w:semiHidden/>
    <w:unhideWhenUsed/>
    <w:rsid w:val="00ED5148"/>
    <w:pPr>
      <w:spacing w:line="240" w:lineRule="auto"/>
    </w:pPr>
    <w:rPr>
      <w:sz w:val="20"/>
      <w:szCs w:val="20"/>
    </w:rPr>
  </w:style>
  <w:style w:type="character" w:customStyle="1" w:styleId="af4">
    <w:name w:val="Текст примечания Знак"/>
    <w:basedOn w:val="a0"/>
    <w:link w:val="af3"/>
    <w:uiPriority w:val="99"/>
    <w:semiHidden/>
    <w:rsid w:val="00ED5148"/>
    <w:rPr>
      <w:rFonts w:ascii="Times New Roman" w:eastAsia="Times New Roman" w:hAnsi="Times New Roman" w:cs="Times New Roman"/>
      <w:sz w:val="20"/>
      <w:szCs w:val="20"/>
      <w:lang w:val="en-US"/>
    </w:rPr>
  </w:style>
  <w:style w:type="paragraph" w:styleId="af5">
    <w:name w:val="annotation subject"/>
    <w:basedOn w:val="af3"/>
    <w:next w:val="af3"/>
    <w:link w:val="af6"/>
    <w:uiPriority w:val="99"/>
    <w:semiHidden/>
    <w:unhideWhenUsed/>
    <w:rsid w:val="00ED5148"/>
    <w:rPr>
      <w:b/>
      <w:bCs/>
    </w:rPr>
  </w:style>
  <w:style w:type="character" w:customStyle="1" w:styleId="af6">
    <w:name w:val="Тема примечания Знак"/>
    <w:basedOn w:val="af4"/>
    <w:link w:val="af5"/>
    <w:uiPriority w:val="99"/>
    <w:semiHidden/>
    <w:rsid w:val="00ED5148"/>
    <w:rPr>
      <w:b/>
      <w:bCs/>
    </w:rPr>
  </w:style>
  <w:style w:type="paragraph" w:styleId="af7">
    <w:name w:val="Subtitle"/>
    <w:basedOn w:val="a"/>
    <w:next w:val="a"/>
    <w:link w:val="af8"/>
    <w:uiPriority w:val="99"/>
    <w:rsid w:val="00F82CC9"/>
    <w:pPr>
      <w:spacing w:before="0" w:after="60" w:line="240" w:lineRule="auto"/>
      <w:ind w:firstLine="0"/>
      <w:jc w:val="center"/>
      <w:outlineLvl w:val="1"/>
    </w:pPr>
    <w:rPr>
      <w:b/>
      <w:lang w:val="ru-RU" w:eastAsia="ru-RU"/>
    </w:rPr>
  </w:style>
  <w:style w:type="character" w:customStyle="1" w:styleId="af8">
    <w:name w:val="Подзаголовок Знак"/>
    <w:basedOn w:val="a0"/>
    <w:link w:val="af7"/>
    <w:uiPriority w:val="99"/>
    <w:rsid w:val="00F82CC9"/>
    <w:rPr>
      <w:rFonts w:ascii="Times New Roman" w:eastAsia="Times New Roman" w:hAnsi="Times New Roman" w:cs="Times New Roman"/>
      <w:b/>
      <w:sz w:val="24"/>
      <w:szCs w:val="24"/>
      <w:lang w:eastAsia="ru-RU"/>
    </w:rPr>
  </w:style>
  <w:style w:type="paragraph" w:styleId="af9">
    <w:name w:val="Title"/>
    <w:basedOn w:val="a"/>
    <w:next w:val="a"/>
    <w:link w:val="afa"/>
    <w:uiPriority w:val="99"/>
    <w:rsid w:val="00F82CC9"/>
    <w:pPr>
      <w:spacing w:before="240" w:after="60" w:line="240" w:lineRule="auto"/>
      <w:ind w:firstLine="0"/>
      <w:jc w:val="center"/>
      <w:outlineLvl w:val="0"/>
    </w:pPr>
    <w:rPr>
      <w:b/>
      <w:bCs/>
      <w:kern w:val="28"/>
      <w:szCs w:val="32"/>
      <w:lang w:val="ru-RU" w:eastAsia="ru-RU"/>
    </w:rPr>
  </w:style>
  <w:style w:type="character" w:customStyle="1" w:styleId="afa">
    <w:name w:val="Название Знак"/>
    <w:basedOn w:val="a0"/>
    <w:link w:val="af9"/>
    <w:uiPriority w:val="99"/>
    <w:rsid w:val="00F82CC9"/>
    <w:rPr>
      <w:rFonts w:ascii="Times New Roman" w:eastAsia="Times New Roman" w:hAnsi="Times New Roman" w:cs="Times New Roman"/>
      <w:b/>
      <w:bCs/>
      <w:kern w:val="28"/>
      <w:sz w:val="24"/>
      <w:szCs w:val="32"/>
      <w:lang w:eastAsia="ru-RU"/>
    </w:rPr>
  </w:style>
  <w:style w:type="paragraph" w:customStyle="1" w:styleId="afb">
    <w:name w:val="подподзаголовок"/>
    <w:basedOn w:val="a"/>
    <w:link w:val="afc"/>
    <w:rsid w:val="00F82CC9"/>
    <w:pPr>
      <w:keepNext/>
      <w:spacing w:before="240" w:after="60" w:line="240" w:lineRule="auto"/>
      <w:ind w:left="284" w:right="320" w:firstLine="850"/>
      <w:jc w:val="left"/>
      <w:outlineLvl w:val="2"/>
    </w:pPr>
    <w:rPr>
      <w:rFonts w:eastAsia="Calibri"/>
      <w:b/>
      <w:bCs/>
      <w:i/>
      <w:szCs w:val="26"/>
      <w:lang w:val="ru-RU" w:eastAsia="ru-RU"/>
    </w:rPr>
  </w:style>
  <w:style w:type="character" w:customStyle="1" w:styleId="afc">
    <w:name w:val="подподзаголовок Знак"/>
    <w:basedOn w:val="a0"/>
    <w:link w:val="afb"/>
    <w:rsid w:val="00F82CC9"/>
    <w:rPr>
      <w:rFonts w:ascii="Times New Roman" w:eastAsia="Calibri" w:hAnsi="Times New Roman" w:cs="Times New Roman"/>
      <w:b/>
      <w:bCs/>
      <w:i/>
      <w:sz w:val="24"/>
      <w:szCs w:val="26"/>
      <w:lang w:eastAsia="ru-RU"/>
    </w:rPr>
  </w:style>
  <w:style w:type="paragraph" w:customStyle="1" w:styleId="ConsPlusNormal">
    <w:name w:val="ConsPlusNormal"/>
    <w:rsid w:val="00F82CC9"/>
    <w:pPr>
      <w:widowControl w:val="0"/>
      <w:autoSpaceDE w:val="0"/>
      <w:autoSpaceDN w:val="0"/>
      <w:adjustRightInd w:val="0"/>
      <w:spacing w:before="0" w:after="0" w:line="240" w:lineRule="auto"/>
      <w:ind w:firstLine="720"/>
      <w:jc w:val="left"/>
    </w:pPr>
    <w:rPr>
      <w:rFonts w:ascii="Arial" w:eastAsia="Times New Roman" w:hAnsi="Arial" w:cs="Arial"/>
      <w:sz w:val="20"/>
      <w:szCs w:val="20"/>
      <w:lang w:eastAsia="ru-RU"/>
    </w:rPr>
  </w:style>
  <w:style w:type="character" w:customStyle="1" w:styleId="apple-converted-space">
    <w:name w:val="apple-converted-space"/>
    <w:basedOn w:val="a0"/>
    <w:rsid w:val="00F82CC9"/>
  </w:style>
  <w:style w:type="paragraph" w:customStyle="1" w:styleId="ConsNormal">
    <w:name w:val="ConsNormal"/>
    <w:rsid w:val="00F82CC9"/>
    <w:pPr>
      <w:widowControl w:val="0"/>
      <w:autoSpaceDE w:val="0"/>
      <w:autoSpaceDN w:val="0"/>
      <w:adjustRightInd w:val="0"/>
      <w:spacing w:before="0" w:after="0" w:line="240" w:lineRule="auto"/>
      <w:ind w:firstLine="720"/>
      <w:jc w:val="left"/>
    </w:pPr>
    <w:rPr>
      <w:rFonts w:ascii="Times New Roman" w:eastAsia="Times New Roman" w:hAnsi="Times New Roman" w:cs="Times New Roman"/>
      <w:sz w:val="24"/>
      <w:szCs w:val="24"/>
      <w:lang w:eastAsia="ru-RU"/>
    </w:rPr>
  </w:style>
  <w:style w:type="paragraph" w:styleId="afd">
    <w:name w:val="Body Text"/>
    <w:basedOn w:val="a"/>
    <w:link w:val="afe"/>
    <w:uiPriority w:val="99"/>
    <w:rsid w:val="00F82CC9"/>
    <w:pPr>
      <w:suppressAutoHyphens/>
      <w:spacing w:before="120" w:after="120"/>
      <w:ind w:firstLine="851"/>
    </w:pPr>
    <w:rPr>
      <w:kern w:val="1"/>
      <w:sz w:val="26"/>
      <w:szCs w:val="26"/>
      <w:lang w:val="ru-RU" w:eastAsia="ar-SA"/>
    </w:rPr>
  </w:style>
  <w:style w:type="character" w:customStyle="1" w:styleId="afe">
    <w:name w:val="Основной текст Знак"/>
    <w:basedOn w:val="a0"/>
    <w:link w:val="afd"/>
    <w:uiPriority w:val="99"/>
    <w:rsid w:val="00F82CC9"/>
    <w:rPr>
      <w:rFonts w:ascii="Times New Roman" w:eastAsia="Times New Roman" w:hAnsi="Times New Roman" w:cs="Times New Roman"/>
      <w:kern w:val="1"/>
      <w:sz w:val="26"/>
      <w:szCs w:val="26"/>
      <w:lang w:eastAsia="ar-SA"/>
    </w:rPr>
  </w:style>
  <w:style w:type="paragraph" w:customStyle="1" w:styleId="Style4">
    <w:name w:val="Style4"/>
    <w:basedOn w:val="a"/>
    <w:uiPriority w:val="99"/>
    <w:rsid w:val="00F82CC9"/>
    <w:pPr>
      <w:widowControl w:val="0"/>
      <w:autoSpaceDE w:val="0"/>
      <w:autoSpaceDN w:val="0"/>
      <w:adjustRightInd w:val="0"/>
      <w:spacing w:before="0" w:line="324" w:lineRule="exact"/>
      <w:ind w:firstLine="0"/>
      <w:jc w:val="left"/>
    </w:pPr>
    <w:rPr>
      <w:rFonts w:eastAsiaTheme="minorEastAsia"/>
      <w:lang w:val="ru-RU" w:eastAsia="ru-RU"/>
    </w:rPr>
  </w:style>
  <w:style w:type="character" w:customStyle="1" w:styleId="FontStyle12">
    <w:name w:val="Font Style12"/>
    <w:basedOn w:val="a0"/>
    <w:uiPriority w:val="99"/>
    <w:rsid w:val="00F82CC9"/>
    <w:rPr>
      <w:rFonts w:ascii="Times New Roman" w:hAnsi="Times New Roman" w:cs="Times New Roman"/>
      <w:spacing w:val="10"/>
      <w:sz w:val="24"/>
      <w:szCs w:val="24"/>
    </w:rPr>
  </w:style>
  <w:style w:type="character" w:customStyle="1" w:styleId="12">
    <w:name w:val="Основной текст Знак1"/>
    <w:aliases w:val=" Знак Знак, Знак1 Знак Знак,Основной текст1 Знак,Знак Знак,Знак1 Знак Знак,Основной текст Знак Знак Знак Знак,Основной текст Знак Знак1 Знак,Основной текст Знак Знак,Заголовок 3 Знак1, Знак3 Знак,Заголовок 3 Знак Знак,Знак3 Знак"/>
    <w:rsid w:val="00F82CC9"/>
    <w:rPr>
      <w:sz w:val="28"/>
    </w:rPr>
  </w:style>
  <w:style w:type="paragraph" w:customStyle="1" w:styleId="aff">
    <w:name w:val="Абзац"/>
    <w:basedOn w:val="a"/>
    <w:link w:val="aff0"/>
    <w:rsid w:val="00F82CC9"/>
    <w:pPr>
      <w:spacing w:before="120" w:after="20" w:line="240" w:lineRule="auto"/>
      <w:ind w:firstLine="567"/>
    </w:pPr>
    <w:rPr>
      <w:lang w:val="ru-RU" w:eastAsia="ru-RU"/>
    </w:rPr>
  </w:style>
  <w:style w:type="character" w:customStyle="1" w:styleId="aff0">
    <w:name w:val="Абзац Знак"/>
    <w:link w:val="aff"/>
    <w:rsid w:val="00F82CC9"/>
    <w:rPr>
      <w:rFonts w:ascii="Times New Roman" w:eastAsia="Times New Roman" w:hAnsi="Times New Roman" w:cs="Times New Roman"/>
      <w:sz w:val="24"/>
      <w:szCs w:val="24"/>
      <w:lang w:eastAsia="ru-RU"/>
    </w:rPr>
  </w:style>
  <w:style w:type="paragraph" w:styleId="aff1">
    <w:name w:val="Normal (Web)"/>
    <w:basedOn w:val="a"/>
    <w:uiPriority w:val="99"/>
    <w:unhideWhenUsed/>
    <w:rsid w:val="00F82CC9"/>
    <w:pPr>
      <w:spacing w:before="0" w:line="240" w:lineRule="auto"/>
      <w:ind w:firstLine="0"/>
      <w:jc w:val="left"/>
    </w:pPr>
    <w:rPr>
      <w:lang w:val="ru-RU" w:eastAsia="ru-RU"/>
    </w:rPr>
  </w:style>
  <w:style w:type="paragraph" w:styleId="aff2">
    <w:name w:val="Body Text Indent"/>
    <w:basedOn w:val="a"/>
    <w:link w:val="aff3"/>
    <w:uiPriority w:val="99"/>
    <w:unhideWhenUsed/>
    <w:rsid w:val="00F82CC9"/>
    <w:pPr>
      <w:spacing w:before="0" w:after="120" w:line="276" w:lineRule="auto"/>
      <w:ind w:left="283" w:firstLine="0"/>
      <w:jc w:val="left"/>
    </w:pPr>
    <w:rPr>
      <w:rFonts w:asciiTheme="minorHAnsi" w:eastAsiaTheme="minorEastAsia" w:hAnsiTheme="minorHAnsi" w:cstheme="minorBidi"/>
      <w:sz w:val="22"/>
      <w:szCs w:val="22"/>
      <w:lang w:val="ru-RU" w:eastAsia="ru-RU"/>
    </w:rPr>
  </w:style>
  <w:style w:type="character" w:customStyle="1" w:styleId="aff3">
    <w:name w:val="Основной текст с отступом Знак"/>
    <w:basedOn w:val="a0"/>
    <w:link w:val="aff2"/>
    <w:uiPriority w:val="99"/>
    <w:rsid w:val="00F82CC9"/>
    <w:rPr>
      <w:rFonts w:eastAsiaTheme="minorEastAsia"/>
      <w:lang w:eastAsia="ru-RU"/>
    </w:rPr>
  </w:style>
  <w:style w:type="paragraph" w:styleId="aff4">
    <w:name w:val="endnote text"/>
    <w:basedOn w:val="a"/>
    <w:link w:val="aff5"/>
    <w:uiPriority w:val="99"/>
    <w:semiHidden/>
    <w:unhideWhenUsed/>
    <w:rsid w:val="00F82CC9"/>
    <w:pPr>
      <w:spacing w:before="0" w:line="240" w:lineRule="auto"/>
      <w:ind w:firstLine="0"/>
      <w:jc w:val="left"/>
    </w:pPr>
    <w:rPr>
      <w:rFonts w:asciiTheme="minorHAnsi" w:eastAsiaTheme="minorEastAsia" w:hAnsiTheme="minorHAnsi" w:cstheme="minorBidi"/>
      <w:sz w:val="20"/>
      <w:szCs w:val="20"/>
      <w:lang w:val="ru-RU" w:eastAsia="ru-RU"/>
    </w:rPr>
  </w:style>
  <w:style w:type="character" w:customStyle="1" w:styleId="aff5">
    <w:name w:val="Текст концевой сноски Знак"/>
    <w:basedOn w:val="a0"/>
    <w:link w:val="aff4"/>
    <w:uiPriority w:val="99"/>
    <w:semiHidden/>
    <w:rsid w:val="00F82CC9"/>
    <w:rPr>
      <w:rFonts w:eastAsiaTheme="minorEastAsia"/>
      <w:sz w:val="20"/>
      <w:szCs w:val="20"/>
      <w:lang w:eastAsia="ru-RU"/>
    </w:rPr>
  </w:style>
  <w:style w:type="character" w:styleId="aff6">
    <w:name w:val="endnote reference"/>
    <w:basedOn w:val="a0"/>
    <w:uiPriority w:val="99"/>
    <w:semiHidden/>
    <w:unhideWhenUsed/>
    <w:rsid w:val="00F82CC9"/>
    <w:rPr>
      <w:vertAlign w:val="superscript"/>
    </w:rPr>
  </w:style>
  <w:style w:type="paragraph" w:styleId="41">
    <w:name w:val="toc 4"/>
    <w:basedOn w:val="a"/>
    <w:next w:val="a"/>
    <w:autoRedefine/>
    <w:uiPriority w:val="39"/>
    <w:unhideWhenUsed/>
    <w:rsid w:val="00F82CC9"/>
    <w:pPr>
      <w:spacing w:before="0" w:after="100" w:line="276" w:lineRule="auto"/>
      <w:ind w:left="660" w:firstLine="0"/>
      <w:jc w:val="left"/>
    </w:pPr>
    <w:rPr>
      <w:rFonts w:asciiTheme="minorHAnsi" w:eastAsiaTheme="minorEastAsia" w:hAnsiTheme="minorHAnsi" w:cstheme="minorBidi"/>
      <w:sz w:val="22"/>
      <w:szCs w:val="22"/>
      <w:lang w:val="ru-RU" w:eastAsia="ru-RU"/>
    </w:rPr>
  </w:style>
  <w:style w:type="paragraph" w:styleId="51">
    <w:name w:val="toc 5"/>
    <w:basedOn w:val="a"/>
    <w:next w:val="a"/>
    <w:autoRedefine/>
    <w:uiPriority w:val="39"/>
    <w:unhideWhenUsed/>
    <w:rsid w:val="00F82CC9"/>
    <w:pPr>
      <w:spacing w:before="0" w:after="100" w:line="276" w:lineRule="auto"/>
      <w:ind w:left="880" w:firstLine="0"/>
      <w:jc w:val="left"/>
    </w:pPr>
    <w:rPr>
      <w:rFonts w:asciiTheme="minorHAnsi" w:eastAsiaTheme="minorEastAsia" w:hAnsiTheme="minorHAnsi" w:cstheme="minorBidi"/>
      <w:sz w:val="22"/>
      <w:szCs w:val="22"/>
      <w:lang w:val="ru-RU" w:eastAsia="ru-RU"/>
    </w:rPr>
  </w:style>
  <w:style w:type="paragraph" w:styleId="6">
    <w:name w:val="toc 6"/>
    <w:basedOn w:val="a"/>
    <w:next w:val="a"/>
    <w:autoRedefine/>
    <w:uiPriority w:val="39"/>
    <w:unhideWhenUsed/>
    <w:rsid w:val="00F82CC9"/>
    <w:pPr>
      <w:spacing w:before="0" w:after="100" w:line="276" w:lineRule="auto"/>
      <w:ind w:left="1100" w:firstLine="0"/>
      <w:jc w:val="left"/>
    </w:pPr>
    <w:rPr>
      <w:rFonts w:asciiTheme="minorHAnsi" w:eastAsiaTheme="minorEastAsia" w:hAnsiTheme="minorHAnsi" w:cstheme="minorBidi"/>
      <w:sz w:val="22"/>
      <w:szCs w:val="22"/>
      <w:lang w:val="ru-RU" w:eastAsia="ru-RU"/>
    </w:rPr>
  </w:style>
  <w:style w:type="paragraph" w:styleId="7">
    <w:name w:val="toc 7"/>
    <w:basedOn w:val="a"/>
    <w:next w:val="a"/>
    <w:autoRedefine/>
    <w:uiPriority w:val="39"/>
    <w:unhideWhenUsed/>
    <w:rsid w:val="00F82CC9"/>
    <w:pPr>
      <w:spacing w:before="0" w:after="100" w:line="276" w:lineRule="auto"/>
      <w:ind w:left="1320" w:firstLine="0"/>
      <w:jc w:val="left"/>
    </w:pPr>
    <w:rPr>
      <w:rFonts w:asciiTheme="minorHAnsi" w:eastAsiaTheme="minorEastAsia" w:hAnsiTheme="minorHAnsi" w:cstheme="minorBidi"/>
      <w:sz w:val="22"/>
      <w:szCs w:val="22"/>
      <w:lang w:val="ru-RU" w:eastAsia="ru-RU"/>
    </w:rPr>
  </w:style>
  <w:style w:type="paragraph" w:styleId="8">
    <w:name w:val="toc 8"/>
    <w:basedOn w:val="a"/>
    <w:next w:val="a"/>
    <w:autoRedefine/>
    <w:uiPriority w:val="39"/>
    <w:unhideWhenUsed/>
    <w:rsid w:val="00F82CC9"/>
    <w:pPr>
      <w:spacing w:before="0" w:after="100" w:line="276" w:lineRule="auto"/>
      <w:ind w:left="1540" w:firstLine="0"/>
      <w:jc w:val="left"/>
    </w:pPr>
    <w:rPr>
      <w:rFonts w:asciiTheme="minorHAnsi" w:eastAsiaTheme="minorEastAsia" w:hAnsiTheme="minorHAnsi" w:cstheme="minorBidi"/>
      <w:sz w:val="22"/>
      <w:szCs w:val="22"/>
      <w:lang w:val="ru-RU" w:eastAsia="ru-RU"/>
    </w:rPr>
  </w:style>
  <w:style w:type="paragraph" w:styleId="9">
    <w:name w:val="toc 9"/>
    <w:basedOn w:val="a"/>
    <w:next w:val="a"/>
    <w:autoRedefine/>
    <w:uiPriority w:val="39"/>
    <w:unhideWhenUsed/>
    <w:rsid w:val="00F82CC9"/>
    <w:pPr>
      <w:spacing w:before="0" w:after="100" w:line="276" w:lineRule="auto"/>
      <w:ind w:left="1760" w:firstLine="0"/>
      <w:jc w:val="left"/>
    </w:pPr>
    <w:rPr>
      <w:rFonts w:asciiTheme="minorHAnsi" w:eastAsiaTheme="minorEastAsia" w:hAnsiTheme="minorHAnsi" w:cstheme="minorBidi"/>
      <w:sz w:val="22"/>
      <w:szCs w:val="22"/>
      <w:lang w:val="ru-RU" w:eastAsia="ru-RU"/>
    </w:rPr>
  </w:style>
  <w:style w:type="character" w:customStyle="1" w:styleId="FontStyle28">
    <w:name w:val="Font Style28"/>
    <w:uiPriority w:val="99"/>
    <w:rsid w:val="001B1423"/>
    <w:rPr>
      <w:rFonts w:ascii="Times New Roman" w:hAnsi="Times New Roman" w:cs="Times New Roman"/>
      <w:sz w:val="26"/>
      <w:szCs w:val="26"/>
    </w:rPr>
  </w:style>
  <w:style w:type="paragraph" w:customStyle="1" w:styleId="13">
    <w:name w:val="Знак1 Знак Знак Знак"/>
    <w:basedOn w:val="a"/>
    <w:rsid w:val="001B1423"/>
    <w:pPr>
      <w:spacing w:before="0" w:after="160" w:line="240" w:lineRule="exact"/>
      <w:ind w:firstLine="0"/>
      <w:jc w:val="left"/>
    </w:pPr>
    <w:rPr>
      <w:rFonts w:ascii="Verdana" w:eastAsia="Calibri" w:hAnsi="Verdana"/>
      <w:sz w:val="20"/>
      <w:szCs w:val="20"/>
    </w:rPr>
  </w:style>
  <w:style w:type="paragraph" w:customStyle="1" w:styleId="130">
    <w:name w:val="Знак1 Знак Знак Знак3"/>
    <w:basedOn w:val="a"/>
    <w:rsid w:val="001B1423"/>
    <w:pPr>
      <w:spacing w:before="0" w:after="160" w:line="240" w:lineRule="exact"/>
      <w:ind w:firstLine="0"/>
      <w:jc w:val="left"/>
    </w:pPr>
    <w:rPr>
      <w:rFonts w:ascii="Verdana" w:eastAsia="Calibri" w:hAnsi="Verdana"/>
      <w:sz w:val="20"/>
      <w:szCs w:val="20"/>
    </w:rPr>
  </w:style>
  <w:style w:type="paragraph" w:customStyle="1" w:styleId="120">
    <w:name w:val="Знак1 Знак Знак Знак2"/>
    <w:basedOn w:val="a"/>
    <w:rsid w:val="001B1423"/>
    <w:pPr>
      <w:spacing w:before="0" w:after="160" w:line="240" w:lineRule="exact"/>
      <w:ind w:firstLine="0"/>
      <w:jc w:val="left"/>
    </w:pPr>
    <w:rPr>
      <w:rFonts w:ascii="Verdana" w:eastAsia="Calibri" w:hAnsi="Verdana"/>
      <w:sz w:val="20"/>
      <w:szCs w:val="20"/>
    </w:rPr>
  </w:style>
  <w:style w:type="paragraph" w:customStyle="1" w:styleId="110">
    <w:name w:val="Знак1 Знак Знак Знак1"/>
    <w:basedOn w:val="a"/>
    <w:rsid w:val="001B1423"/>
    <w:pPr>
      <w:spacing w:before="0" w:after="160" w:line="240" w:lineRule="exact"/>
      <w:ind w:firstLine="0"/>
      <w:jc w:val="left"/>
    </w:pPr>
    <w:rPr>
      <w:rFonts w:ascii="Verdana" w:eastAsia="Calibri" w:hAnsi="Verdana"/>
      <w:sz w:val="20"/>
      <w:szCs w:val="20"/>
    </w:rPr>
  </w:style>
  <w:style w:type="paragraph" w:customStyle="1" w:styleId="14">
    <w:name w:val="Абзац списка1"/>
    <w:basedOn w:val="a"/>
    <w:rsid w:val="001B1423"/>
    <w:pPr>
      <w:spacing w:before="0" w:line="240" w:lineRule="auto"/>
      <w:ind w:left="720" w:firstLine="0"/>
      <w:contextualSpacing/>
      <w:jc w:val="left"/>
    </w:pPr>
    <w:rPr>
      <w:rFonts w:eastAsia="Calibri"/>
      <w:lang w:val="ru-RU" w:eastAsia="ru-RU"/>
    </w:rPr>
  </w:style>
  <w:style w:type="paragraph" w:styleId="32">
    <w:name w:val="Body Text 3"/>
    <w:basedOn w:val="a"/>
    <w:link w:val="33"/>
    <w:uiPriority w:val="99"/>
    <w:rsid w:val="001B1423"/>
    <w:pPr>
      <w:spacing w:before="0" w:after="120" w:line="240" w:lineRule="auto"/>
      <w:ind w:firstLine="0"/>
      <w:jc w:val="left"/>
    </w:pPr>
    <w:rPr>
      <w:sz w:val="16"/>
      <w:szCs w:val="16"/>
      <w:lang w:val="ru-RU" w:eastAsia="ru-RU"/>
    </w:rPr>
  </w:style>
  <w:style w:type="character" w:customStyle="1" w:styleId="33">
    <w:name w:val="Основной текст 3 Знак"/>
    <w:basedOn w:val="a0"/>
    <w:link w:val="32"/>
    <w:uiPriority w:val="99"/>
    <w:rsid w:val="001B1423"/>
    <w:rPr>
      <w:rFonts w:ascii="Times New Roman" w:eastAsia="Times New Roman" w:hAnsi="Times New Roman" w:cs="Times New Roman"/>
      <w:sz w:val="16"/>
      <w:szCs w:val="16"/>
      <w:lang w:eastAsia="ru-RU"/>
    </w:rPr>
  </w:style>
  <w:style w:type="paragraph" w:customStyle="1" w:styleId="ConsPlusTitle">
    <w:name w:val="ConsPlusTitle"/>
    <w:uiPriority w:val="99"/>
    <w:rsid w:val="001B1423"/>
    <w:pPr>
      <w:autoSpaceDE w:val="0"/>
      <w:autoSpaceDN w:val="0"/>
      <w:adjustRightInd w:val="0"/>
      <w:spacing w:before="0" w:after="0" w:line="240" w:lineRule="auto"/>
      <w:ind w:firstLine="0"/>
      <w:jc w:val="left"/>
    </w:pPr>
    <w:rPr>
      <w:rFonts w:ascii="Verdana" w:eastAsia="Times New Roman" w:hAnsi="Verdana" w:cs="Verdana"/>
      <w:b/>
      <w:bCs/>
      <w:sz w:val="24"/>
      <w:szCs w:val="24"/>
      <w:lang w:eastAsia="ru-RU"/>
    </w:rPr>
  </w:style>
  <w:style w:type="paragraph" w:customStyle="1" w:styleId="aff7">
    <w:name w:val="Прижатый влево"/>
    <w:basedOn w:val="a"/>
    <w:next w:val="a"/>
    <w:uiPriority w:val="99"/>
    <w:rsid w:val="001B1423"/>
    <w:pPr>
      <w:autoSpaceDE w:val="0"/>
      <w:autoSpaceDN w:val="0"/>
      <w:adjustRightInd w:val="0"/>
      <w:spacing w:before="0" w:line="240" w:lineRule="auto"/>
      <w:ind w:firstLine="0"/>
      <w:jc w:val="left"/>
    </w:pPr>
    <w:rPr>
      <w:rFonts w:ascii="Arial" w:eastAsia="Calibri" w:hAnsi="Arial" w:cs="Arial"/>
      <w:lang w:val="ru-RU" w:eastAsia="ru-RU"/>
    </w:rPr>
  </w:style>
  <w:style w:type="paragraph" w:customStyle="1" w:styleId="S">
    <w:name w:val="S_Маркированный"/>
    <w:basedOn w:val="aff8"/>
    <w:link w:val="S0"/>
    <w:autoRedefine/>
    <w:rsid w:val="001B1423"/>
    <w:pPr>
      <w:tabs>
        <w:tab w:val="left" w:pos="993"/>
      </w:tabs>
      <w:spacing w:after="0" w:line="240" w:lineRule="auto"/>
      <w:ind w:left="0" w:firstLine="709"/>
      <w:contextualSpacing w:val="0"/>
      <w:jc w:val="both"/>
    </w:pPr>
    <w:rPr>
      <w:rFonts w:ascii="Times New Roman" w:eastAsia="Times New Roman" w:hAnsi="Times New Roman" w:cs="Times New Roman"/>
      <w:w w:val="109"/>
      <w:sz w:val="24"/>
      <w:szCs w:val="24"/>
      <w:lang w:eastAsia="en-US"/>
    </w:rPr>
  </w:style>
  <w:style w:type="paragraph" w:styleId="aff8">
    <w:name w:val="List Bullet"/>
    <w:basedOn w:val="a"/>
    <w:uiPriority w:val="99"/>
    <w:semiHidden/>
    <w:unhideWhenUsed/>
    <w:rsid w:val="001B1423"/>
    <w:pPr>
      <w:spacing w:before="0" w:after="200" w:line="276" w:lineRule="auto"/>
      <w:ind w:left="720" w:hanging="360"/>
      <w:contextualSpacing/>
      <w:jc w:val="left"/>
    </w:pPr>
    <w:rPr>
      <w:rFonts w:asciiTheme="minorHAnsi" w:eastAsiaTheme="minorEastAsia" w:hAnsiTheme="minorHAnsi" w:cstheme="minorBidi"/>
      <w:sz w:val="22"/>
      <w:szCs w:val="22"/>
      <w:lang w:val="ru-RU" w:eastAsia="ru-RU"/>
    </w:rPr>
  </w:style>
  <w:style w:type="character" w:customStyle="1" w:styleId="S0">
    <w:name w:val="S_Маркированный Знак"/>
    <w:basedOn w:val="a0"/>
    <w:link w:val="S"/>
    <w:rsid w:val="001B1423"/>
    <w:rPr>
      <w:rFonts w:ascii="Times New Roman" w:eastAsia="Times New Roman" w:hAnsi="Times New Roman" w:cs="Times New Roman"/>
      <w:w w:val="109"/>
      <w:sz w:val="24"/>
      <w:szCs w:val="24"/>
    </w:rPr>
  </w:style>
  <w:style w:type="character" w:customStyle="1" w:styleId="42">
    <w:name w:val="Основной текст (4)_"/>
    <w:link w:val="43"/>
    <w:rsid w:val="008D167B"/>
    <w:rPr>
      <w:rFonts w:ascii="Times New Roman" w:eastAsia="Times New Roman" w:hAnsi="Times New Roman" w:cs="Times New Roman"/>
      <w:sz w:val="27"/>
      <w:szCs w:val="27"/>
      <w:shd w:val="clear" w:color="auto" w:fill="FFFFFF"/>
    </w:rPr>
  </w:style>
  <w:style w:type="paragraph" w:customStyle="1" w:styleId="43">
    <w:name w:val="Основной текст (4)"/>
    <w:basedOn w:val="a"/>
    <w:link w:val="42"/>
    <w:rsid w:val="008D167B"/>
    <w:pPr>
      <w:shd w:val="clear" w:color="auto" w:fill="FFFFFF"/>
      <w:spacing w:before="540" w:after="300" w:line="322" w:lineRule="exact"/>
      <w:ind w:firstLine="0"/>
    </w:pPr>
    <w:rPr>
      <w:sz w:val="27"/>
      <w:szCs w:val="27"/>
      <w:lang w:val="ru-RU"/>
    </w:rPr>
  </w:style>
  <w:style w:type="paragraph" w:styleId="aff9">
    <w:name w:val="Revision"/>
    <w:hidden/>
    <w:uiPriority w:val="99"/>
    <w:semiHidden/>
    <w:rsid w:val="00DA549A"/>
    <w:pPr>
      <w:spacing w:before="0" w:after="0" w:line="240" w:lineRule="auto"/>
      <w:ind w:firstLine="0"/>
      <w:jc w:val="left"/>
    </w:pPr>
    <w:rPr>
      <w:rFonts w:ascii="Times New Roman" w:eastAsia="Times New Roman" w:hAnsi="Times New Roman" w:cs="Times New Roman"/>
      <w:sz w:val="24"/>
      <w:szCs w:val="24"/>
      <w:lang w:val="en-US"/>
    </w:rPr>
  </w:style>
</w:styles>
</file>

<file path=word/webSettings.xml><?xml version="1.0" encoding="utf-8"?>
<w:webSettings xmlns:r="http://schemas.openxmlformats.org/officeDocument/2006/relationships" xmlns:w="http://schemas.openxmlformats.org/wordprocessingml/2006/main">
  <w:divs>
    <w:div w:id="12270079">
      <w:bodyDiv w:val="1"/>
      <w:marLeft w:val="0"/>
      <w:marRight w:val="0"/>
      <w:marTop w:val="0"/>
      <w:marBottom w:val="0"/>
      <w:divBdr>
        <w:top w:val="none" w:sz="0" w:space="0" w:color="auto"/>
        <w:left w:val="none" w:sz="0" w:space="0" w:color="auto"/>
        <w:bottom w:val="none" w:sz="0" w:space="0" w:color="auto"/>
        <w:right w:val="none" w:sz="0" w:space="0" w:color="auto"/>
      </w:divBdr>
    </w:div>
    <w:div w:id="14961347">
      <w:bodyDiv w:val="1"/>
      <w:marLeft w:val="0"/>
      <w:marRight w:val="0"/>
      <w:marTop w:val="0"/>
      <w:marBottom w:val="0"/>
      <w:divBdr>
        <w:top w:val="none" w:sz="0" w:space="0" w:color="auto"/>
        <w:left w:val="none" w:sz="0" w:space="0" w:color="auto"/>
        <w:bottom w:val="none" w:sz="0" w:space="0" w:color="auto"/>
        <w:right w:val="none" w:sz="0" w:space="0" w:color="auto"/>
      </w:divBdr>
    </w:div>
    <w:div w:id="23212965">
      <w:bodyDiv w:val="1"/>
      <w:marLeft w:val="0"/>
      <w:marRight w:val="0"/>
      <w:marTop w:val="0"/>
      <w:marBottom w:val="0"/>
      <w:divBdr>
        <w:top w:val="none" w:sz="0" w:space="0" w:color="auto"/>
        <w:left w:val="none" w:sz="0" w:space="0" w:color="auto"/>
        <w:bottom w:val="none" w:sz="0" w:space="0" w:color="auto"/>
        <w:right w:val="none" w:sz="0" w:space="0" w:color="auto"/>
      </w:divBdr>
    </w:div>
    <w:div w:id="54204705">
      <w:bodyDiv w:val="1"/>
      <w:marLeft w:val="0"/>
      <w:marRight w:val="0"/>
      <w:marTop w:val="0"/>
      <w:marBottom w:val="0"/>
      <w:divBdr>
        <w:top w:val="none" w:sz="0" w:space="0" w:color="auto"/>
        <w:left w:val="none" w:sz="0" w:space="0" w:color="auto"/>
        <w:bottom w:val="none" w:sz="0" w:space="0" w:color="auto"/>
        <w:right w:val="none" w:sz="0" w:space="0" w:color="auto"/>
      </w:divBdr>
    </w:div>
    <w:div w:id="129057952">
      <w:bodyDiv w:val="1"/>
      <w:marLeft w:val="0"/>
      <w:marRight w:val="0"/>
      <w:marTop w:val="0"/>
      <w:marBottom w:val="0"/>
      <w:divBdr>
        <w:top w:val="none" w:sz="0" w:space="0" w:color="auto"/>
        <w:left w:val="none" w:sz="0" w:space="0" w:color="auto"/>
        <w:bottom w:val="none" w:sz="0" w:space="0" w:color="auto"/>
        <w:right w:val="none" w:sz="0" w:space="0" w:color="auto"/>
      </w:divBdr>
    </w:div>
    <w:div w:id="148254113">
      <w:bodyDiv w:val="1"/>
      <w:marLeft w:val="0"/>
      <w:marRight w:val="0"/>
      <w:marTop w:val="0"/>
      <w:marBottom w:val="0"/>
      <w:divBdr>
        <w:top w:val="none" w:sz="0" w:space="0" w:color="auto"/>
        <w:left w:val="none" w:sz="0" w:space="0" w:color="auto"/>
        <w:bottom w:val="none" w:sz="0" w:space="0" w:color="auto"/>
        <w:right w:val="none" w:sz="0" w:space="0" w:color="auto"/>
      </w:divBdr>
    </w:div>
    <w:div w:id="184834934">
      <w:bodyDiv w:val="1"/>
      <w:marLeft w:val="0"/>
      <w:marRight w:val="0"/>
      <w:marTop w:val="0"/>
      <w:marBottom w:val="0"/>
      <w:divBdr>
        <w:top w:val="none" w:sz="0" w:space="0" w:color="auto"/>
        <w:left w:val="none" w:sz="0" w:space="0" w:color="auto"/>
        <w:bottom w:val="none" w:sz="0" w:space="0" w:color="auto"/>
        <w:right w:val="none" w:sz="0" w:space="0" w:color="auto"/>
      </w:divBdr>
    </w:div>
    <w:div w:id="207910849">
      <w:bodyDiv w:val="1"/>
      <w:marLeft w:val="0"/>
      <w:marRight w:val="0"/>
      <w:marTop w:val="0"/>
      <w:marBottom w:val="0"/>
      <w:divBdr>
        <w:top w:val="none" w:sz="0" w:space="0" w:color="auto"/>
        <w:left w:val="none" w:sz="0" w:space="0" w:color="auto"/>
        <w:bottom w:val="none" w:sz="0" w:space="0" w:color="auto"/>
        <w:right w:val="none" w:sz="0" w:space="0" w:color="auto"/>
      </w:divBdr>
    </w:div>
    <w:div w:id="221453402">
      <w:bodyDiv w:val="1"/>
      <w:marLeft w:val="0"/>
      <w:marRight w:val="0"/>
      <w:marTop w:val="0"/>
      <w:marBottom w:val="0"/>
      <w:divBdr>
        <w:top w:val="none" w:sz="0" w:space="0" w:color="auto"/>
        <w:left w:val="none" w:sz="0" w:space="0" w:color="auto"/>
        <w:bottom w:val="none" w:sz="0" w:space="0" w:color="auto"/>
        <w:right w:val="none" w:sz="0" w:space="0" w:color="auto"/>
      </w:divBdr>
    </w:div>
    <w:div w:id="257103280">
      <w:bodyDiv w:val="1"/>
      <w:marLeft w:val="0"/>
      <w:marRight w:val="0"/>
      <w:marTop w:val="0"/>
      <w:marBottom w:val="0"/>
      <w:divBdr>
        <w:top w:val="none" w:sz="0" w:space="0" w:color="auto"/>
        <w:left w:val="none" w:sz="0" w:space="0" w:color="auto"/>
        <w:bottom w:val="none" w:sz="0" w:space="0" w:color="auto"/>
        <w:right w:val="none" w:sz="0" w:space="0" w:color="auto"/>
      </w:divBdr>
    </w:div>
    <w:div w:id="285354002">
      <w:bodyDiv w:val="1"/>
      <w:marLeft w:val="0"/>
      <w:marRight w:val="0"/>
      <w:marTop w:val="0"/>
      <w:marBottom w:val="0"/>
      <w:divBdr>
        <w:top w:val="none" w:sz="0" w:space="0" w:color="auto"/>
        <w:left w:val="none" w:sz="0" w:space="0" w:color="auto"/>
        <w:bottom w:val="none" w:sz="0" w:space="0" w:color="auto"/>
        <w:right w:val="none" w:sz="0" w:space="0" w:color="auto"/>
      </w:divBdr>
    </w:div>
    <w:div w:id="301889530">
      <w:bodyDiv w:val="1"/>
      <w:marLeft w:val="0"/>
      <w:marRight w:val="0"/>
      <w:marTop w:val="0"/>
      <w:marBottom w:val="0"/>
      <w:divBdr>
        <w:top w:val="none" w:sz="0" w:space="0" w:color="auto"/>
        <w:left w:val="none" w:sz="0" w:space="0" w:color="auto"/>
        <w:bottom w:val="none" w:sz="0" w:space="0" w:color="auto"/>
        <w:right w:val="none" w:sz="0" w:space="0" w:color="auto"/>
      </w:divBdr>
    </w:div>
    <w:div w:id="340280110">
      <w:bodyDiv w:val="1"/>
      <w:marLeft w:val="0"/>
      <w:marRight w:val="0"/>
      <w:marTop w:val="0"/>
      <w:marBottom w:val="0"/>
      <w:divBdr>
        <w:top w:val="none" w:sz="0" w:space="0" w:color="auto"/>
        <w:left w:val="none" w:sz="0" w:space="0" w:color="auto"/>
        <w:bottom w:val="none" w:sz="0" w:space="0" w:color="auto"/>
        <w:right w:val="none" w:sz="0" w:space="0" w:color="auto"/>
      </w:divBdr>
    </w:div>
    <w:div w:id="430979641">
      <w:bodyDiv w:val="1"/>
      <w:marLeft w:val="0"/>
      <w:marRight w:val="0"/>
      <w:marTop w:val="0"/>
      <w:marBottom w:val="0"/>
      <w:divBdr>
        <w:top w:val="none" w:sz="0" w:space="0" w:color="auto"/>
        <w:left w:val="none" w:sz="0" w:space="0" w:color="auto"/>
        <w:bottom w:val="none" w:sz="0" w:space="0" w:color="auto"/>
        <w:right w:val="none" w:sz="0" w:space="0" w:color="auto"/>
      </w:divBdr>
    </w:div>
    <w:div w:id="508105125">
      <w:bodyDiv w:val="1"/>
      <w:marLeft w:val="0"/>
      <w:marRight w:val="0"/>
      <w:marTop w:val="0"/>
      <w:marBottom w:val="0"/>
      <w:divBdr>
        <w:top w:val="none" w:sz="0" w:space="0" w:color="auto"/>
        <w:left w:val="none" w:sz="0" w:space="0" w:color="auto"/>
        <w:bottom w:val="none" w:sz="0" w:space="0" w:color="auto"/>
        <w:right w:val="none" w:sz="0" w:space="0" w:color="auto"/>
      </w:divBdr>
    </w:div>
    <w:div w:id="515384876">
      <w:bodyDiv w:val="1"/>
      <w:marLeft w:val="0"/>
      <w:marRight w:val="0"/>
      <w:marTop w:val="0"/>
      <w:marBottom w:val="0"/>
      <w:divBdr>
        <w:top w:val="none" w:sz="0" w:space="0" w:color="auto"/>
        <w:left w:val="none" w:sz="0" w:space="0" w:color="auto"/>
        <w:bottom w:val="none" w:sz="0" w:space="0" w:color="auto"/>
        <w:right w:val="none" w:sz="0" w:space="0" w:color="auto"/>
      </w:divBdr>
    </w:div>
    <w:div w:id="532697987">
      <w:bodyDiv w:val="1"/>
      <w:marLeft w:val="0"/>
      <w:marRight w:val="0"/>
      <w:marTop w:val="0"/>
      <w:marBottom w:val="0"/>
      <w:divBdr>
        <w:top w:val="none" w:sz="0" w:space="0" w:color="auto"/>
        <w:left w:val="none" w:sz="0" w:space="0" w:color="auto"/>
        <w:bottom w:val="none" w:sz="0" w:space="0" w:color="auto"/>
        <w:right w:val="none" w:sz="0" w:space="0" w:color="auto"/>
      </w:divBdr>
    </w:div>
    <w:div w:id="548540175">
      <w:bodyDiv w:val="1"/>
      <w:marLeft w:val="0"/>
      <w:marRight w:val="0"/>
      <w:marTop w:val="0"/>
      <w:marBottom w:val="0"/>
      <w:divBdr>
        <w:top w:val="none" w:sz="0" w:space="0" w:color="auto"/>
        <w:left w:val="none" w:sz="0" w:space="0" w:color="auto"/>
        <w:bottom w:val="none" w:sz="0" w:space="0" w:color="auto"/>
        <w:right w:val="none" w:sz="0" w:space="0" w:color="auto"/>
      </w:divBdr>
    </w:div>
    <w:div w:id="576717562">
      <w:bodyDiv w:val="1"/>
      <w:marLeft w:val="0"/>
      <w:marRight w:val="0"/>
      <w:marTop w:val="0"/>
      <w:marBottom w:val="0"/>
      <w:divBdr>
        <w:top w:val="none" w:sz="0" w:space="0" w:color="auto"/>
        <w:left w:val="none" w:sz="0" w:space="0" w:color="auto"/>
        <w:bottom w:val="none" w:sz="0" w:space="0" w:color="auto"/>
        <w:right w:val="none" w:sz="0" w:space="0" w:color="auto"/>
      </w:divBdr>
    </w:div>
    <w:div w:id="584996861">
      <w:bodyDiv w:val="1"/>
      <w:marLeft w:val="0"/>
      <w:marRight w:val="0"/>
      <w:marTop w:val="0"/>
      <w:marBottom w:val="0"/>
      <w:divBdr>
        <w:top w:val="none" w:sz="0" w:space="0" w:color="auto"/>
        <w:left w:val="none" w:sz="0" w:space="0" w:color="auto"/>
        <w:bottom w:val="none" w:sz="0" w:space="0" w:color="auto"/>
        <w:right w:val="none" w:sz="0" w:space="0" w:color="auto"/>
      </w:divBdr>
    </w:div>
    <w:div w:id="595410241">
      <w:bodyDiv w:val="1"/>
      <w:marLeft w:val="0"/>
      <w:marRight w:val="0"/>
      <w:marTop w:val="0"/>
      <w:marBottom w:val="0"/>
      <w:divBdr>
        <w:top w:val="none" w:sz="0" w:space="0" w:color="auto"/>
        <w:left w:val="none" w:sz="0" w:space="0" w:color="auto"/>
        <w:bottom w:val="none" w:sz="0" w:space="0" w:color="auto"/>
        <w:right w:val="none" w:sz="0" w:space="0" w:color="auto"/>
      </w:divBdr>
    </w:div>
    <w:div w:id="650251798">
      <w:bodyDiv w:val="1"/>
      <w:marLeft w:val="0"/>
      <w:marRight w:val="0"/>
      <w:marTop w:val="0"/>
      <w:marBottom w:val="0"/>
      <w:divBdr>
        <w:top w:val="none" w:sz="0" w:space="0" w:color="auto"/>
        <w:left w:val="none" w:sz="0" w:space="0" w:color="auto"/>
        <w:bottom w:val="none" w:sz="0" w:space="0" w:color="auto"/>
        <w:right w:val="none" w:sz="0" w:space="0" w:color="auto"/>
      </w:divBdr>
    </w:div>
    <w:div w:id="657653830">
      <w:bodyDiv w:val="1"/>
      <w:marLeft w:val="0"/>
      <w:marRight w:val="0"/>
      <w:marTop w:val="0"/>
      <w:marBottom w:val="0"/>
      <w:divBdr>
        <w:top w:val="none" w:sz="0" w:space="0" w:color="auto"/>
        <w:left w:val="none" w:sz="0" w:space="0" w:color="auto"/>
        <w:bottom w:val="none" w:sz="0" w:space="0" w:color="auto"/>
        <w:right w:val="none" w:sz="0" w:space="0" w:color="auto"/>
      </w:divBdr>
    </w:div>
    <w:div w:id="672879168">
      <w:bodyDiv w:val="1"/>
      <w:marLeft w:val="0"/>
      <w:marRight w:val="0"/>
      <w:marTop w:val="0"/>
      <w:marBottom w:val="0"/>
      <w:divBdr>
        <w:top w:val="none" w:sz="0" w:space="0" w:color="auto"/>
        <w:left w:val="none" w:sz="0" w:space="0" w:color="auto"/>
        <w:bottom w:val="none" w:sz="0" w:space="0" w:color="auto"/>
        <w:right w:val="none" w:sz="0" w:space="0" w:color="auto"/>
      </w:divBdr>
    </w:div>
    <w:div w:id="685210563">
      <w:bodyDiv w:val="1"/>
      <w:marLeft w:val="0"/>
      <w:marRight w:val="0"/>
      <w:marTop w:val="0"/>
      <w:marBottom w:val="0"/>
      <w:divBdr>
        <w:top w:val="none" w:sz="0" w:space="0" w:color="auto"/>
        <w:left w:val="none" w:sz="0" w:space="0" w:color="auto"/>
        <w:bottom w:val="none" w:sz="0" w:space="0" w:color="auto"/>
        <w:right w:val="none" w:sz="0" w:space="0" w:color="auto"/>
      </w:divBdr>
    </w:div>
    <w:div w:id="699470820">
      <w:bodyDiv w:val="1"/>
      <w:marLeft w:val="0"/>
      <w:marRight w:val="0"/>
      <w:marTop w:val="0"/>
      <w:marBottom w:val="0"/>
      <w:divBdr>
        <w:top w:val="none" w:sz="0" w:space="0" w:color="auto"/>
        <w:left w:val="none" w:sz="0" w:space="0" w:color="auto"/>
        <w:bottom w:val="none" w:sz="0" w:space="0" w:color="auto"/>
        <w:right w:val="none" w:sz="0" w:space="0" w:color="auto"/>
      </w:divBdr>
    </w:div>
    <w:div w:id="787893098">
      <w:bodyDiv w:val="1"/>
      <w:marLeft w:val="0"/>
      <w:marRight w:val="0"/>
      <w:marTop w:val="0"/>
      <w:marBottom w:val="0"/>
      <w:divBdr>
        <w:top w:val="none" w:sz="0" w:space="0" w:color="auto"/>
        <w:left w:val="none" w:sz="0" w:space="0" w:color="auto"/>
        <w:bottom w:val="none" w:sz="0" w:space="0" w:color="auto"/>
        <w:right w:val="none" w:sz="0" w:space="0" w:color="auto"/>
      </w:divBdr>
    </w:div>
    <w:div w:id="840775003">
      <w:bodyDiv w:val="1"/>
      <w:marLeft w:val="0"/>
      <w:marRight w:val="0"/>
      <w:marTop w:val="0"/>
      <w:marBottom w:val="0"/>
      <w:divBdr>
        <w:top w:val="none" w:sz="0" w:space="0" w:color="auto"/>
        <w:left w:val="none" w:sz="0" w:space="0" w:color="auto"/>
        <w:bottom w:val="none" w:sz="0" w:space="0" w:color="auto"/>
        <w:right w:val="none" w:sz="0" w:space="0" w:color="auto"/>
      </w:divBdr>
    </w:div>
    <w:div w:id="869950936">
      <w:bodyDiv w:val="1"/>
      <w:marLeft w:val="0"/>
      <w:marRight w:val="0"/>
      <w:marTop w:val="0"/>
      <w:marBottom w:val="0"/>
      <w:divBdr>
        <w:top w:val="none" w:sz="0" w:space="0" w:color="auto"/>
        <w:left w:val="none" w:sz="0" w:space="0" w:color="auto"/>
        <w:bottom w:val="none" w:sz="0" w:space="0" w:color="auto"/>
        <w:right w:val="none" w:sz="0" w:space="0" w:color="auto"/>
      </w:divBdr>
    </w:div>
    <w:div w:id="885337052">
      <w:bodyDiv w:val="1"/>
      <w:marLeft w:val="0"/>
      <w:marRight w:val="0"/>
      <w:marTop w:val="0"/>
      <w:marBottom w:val="0"/>
      <w:divBdr>
        <w:top w:val="none" w:sz="0" w:space="0" w:color="auto"/>
        <w:left w:val="none" w:sz="0" w:space="0" w:color="auto"/>
        <w:bottom w:val="none" w:sz="0" w:space="0" w:color="auto"/>
        <w:right w:val="none" w:sz="0" w:space="0" w:color="auto"/>
      </w:divBdr>
    </w:div>
    <w:div w:id="911894490">
      <w:bodyDiv w:val="1"/>
      <w:marLeft w:val="0"/>
      <w:marRight w:val="0"/>
      <w:marTop w:val="0"/>
      <w:marBottom w:val="0"/>
      <w:divBdr>
        <w:top w:val="none" w:sz="0" w:space="0" w:color="auto"/>
        <w:left w:val="none" w:sz="0" w:space="0" w:color="auto"/>
        <w:bottom w:val="none" w:sz="0" w:space="0" w:color="auto"/>
        <w:right w:val="none" w:sz="0" w:space="0" w:color="auto"/>
      </w:divBdr>
    </w:div>
    <w:div w:id="986713145">
      <w:bodyDiv w:val="1"/>
      <w:marLeft w:val="0"/>
      <w:marRight w:val="0"/>
      <w:marTop w:val="0"/>
      <w:marBottom w:val="0"/>
      <w:divBdr>
        <w:top w:val="none" w:sz="0" w:space="0" w:color="auto"/>
        <w:left w:val="none" w:sz="0" w:space="0" w:color="auto"/>
        <w:bottom w:val="none" w:sz="0" w:space="0" w:color="auto"/>
        <w:right w:val="none" w:sz="0" w:space="0" w:color="auto"/>
      </w:divBdr>
    </w:div>
    <w:div w:id="1000349646">
      <w:bodyDiv w:val="1"/>
      <w:marLeft w:val="0"/>
      <w:marRight w:val="0"/>
      <w:marTop w:val="0"/>
      <w:marBottom w:val="0"/>
      <w:divBdr>
        <w:top w:val="none" w:sz="0" w:space="0" w:color="auto"/>
        <w:left w:val="none" w:sz="0" w:space="0" w:color="auto"/>
        <w:bottom w:val="none" w:sz="0" w:space="0" w:color="auto"/>
        <w:right w:val="none" w:sz="0" w:space="0" w:color="auto"/>
      </w:divBdr>
    </w:div>
    <w:div w:id="1159687754">
      <w:bodyDiv w:val="1"/>
      <w:marLeft w:val="0"/>
      <w:marRight w:val="0"/>
      <w:marTop w:val="0"/>
      <w:marBottom w:val="0"/>
      <w:divBdr>
        <w:top w:val="none" w:sz="0" w:space="0" w:color="auto"/>
        <w:left w:val="none" w:sz="0" w:space="0" w:color="auto"/>
        <w:bottom w:val="none" w:sz="0" w:space="0" w:color="auto"/>
        <w:right w:val="none" w:sz="0" w:space="0" w:color="auto"/>
      </w:divBdr>
    </w:div>
    <w:div w:id="1204440319">
      <w:bodyDiv w:val="1"/>
      <w:marLeft w:val="0"/>
      <w:marRight w:val="0"/>
      <w:marTop w:val="0"/>
      <w:marBottom w:val="0"/>
      <w:divBdr>
        <w:top w:val="none" w:sz="0" w:space="0" w:color="auto"/>
        <w:left w:val="none" w:sz="0" w:space="0" w:color="auto"/>
        <w:bottom w:val="none" w:sz="0" w:space="0" w:color="auto"/>
        <w:right w:val="none" w:sz="0" w:space="0" w:color="auto"/>
      </w:divBdr>
    </w:div>
    <w:div w:id="1231844127">
      <w:bodyDiv w:val="1"/>
      <w:marLeft w:val="0"/>
      <w:marRight w:val="0"/>
      <w:marTop w:val="0"/>
      <w:marBottom w:val="0"/>
      <w:divBdr>
        <w:top w:val="none" w:sz="0" w:space="0" w:color="auto"/>
        <w:left w:val="none" w:sz="0" w:space="0" w:color="auto"/>
        <w:bottom w:val="none" w:sz="0" w:space="0" w:color="auto"/>
        <w:right w:val="none" w:sz="0" w:space="0" w:color="auto"/>
      </w:divBdr>
    </w:div>
    <w:div w:id="1247962488">
      <w:bodyDiv w:val="1"/>
      <w:marLeft w:val="0"/>
      <w:marRight w:val="0"/>
      <w:marTop w:val="0"/>
      <w:marBottom w:val="0"/>
      <w:divBdr>
        <w:top w:val="none" w:sz="0" w:space="0" w:color="auto"/>
        <w:left w:val="none" w:sz="0" w:space="0" w:color="auto"/>
        <w:bottom w:val="none" w:sz="0" w:space="0" w:color="auto"/>
        <w:right w:val="none" w:sz="0" w:space="0" w:color="auto"/>
      </w:divBdr>
    </w:div>
    <w:div w:id="1260261718">
      <w:bodyDiv w:val="1"/>
      <w:marLeft w:val="0"/>
      <w:marRight w:val="0"/>
      <w:marTop w:val="0"/>
      <w:marBottom w:val="0"/>
      <w:divBdr>
        <w:top w:val="none" w:sz="0" w:space="0" w:color="auto"/>
        <w:left w:val="none" w:sz="0" w:space="0" w:color="auto"/>
        <w:bottom w:val="none" w:sz="0" w:space="0" w:color="auto"/>
        <w:right w:val="none" w:sz="0" w:space="0" w:color="auto"/>
      </w:divBdr>
    </w:div>
    <w:div w:id="1286038948">
      <w:bodyDiv w:val="1"/>
      <w:marLeft w:val="0"/>
      <w:marRight w:val="0"/>
      <w:marTop w:val="0"/>
      <w:marBottom w:val="0"/>
      <w:divBdr>
        <w:top w:val="none" w:sz="0" w:space="0" w:color="auto"/>
        <w:left w:val="none" w:sz="0" w:space="0" w:color="auto"/>
        <w:bottom w:val="none" w:sz="0" w:space="0" w:color="auto"/>
        <w:right w:val="none" w:sz="0" w:space="0" w:color="auto"/>
      </w:divBdr>
    </w:div>
    <w:div w:id="1386174045">
      <w:bodyDiv w:val="1"/>
      <w:marLeft w:val="0"/>
      <w:marRight w:val="0"/>
      <w:marTop w:val="0"/>
      <w:marBottom w:val="0"/>
      <w:divBdr>
        <w:top w:val="none" w:sz="0" w:space="0" w:color="auto"/>
        <w:left w:val="none" w:sz="0" w:space="0" w:color="auto"/>
        <w:bottom w:val="none" w:sz="0" w:space="0" w:color="auto"/>
        <w:right w:val="none" w:sz="0" w:space="0" w:color="auto"/>
      </w:divBdr>
    </w:div>
    <w:div w:id="1388992775">
      <w:bodyDiv w:val="1"/>
      <w:marLeft w:val="0"/>
      <w:marRight w:val="0"/>
      <w:marTop w:val="0"/>
      <w:marBottom w:val="0"/>
      <w:divBdr>
        <w:top w:val="none" w:sz="0" w:space="0" w:color="auto"/>
        <w:left w:val="none" w:sz="0" w:space="0" w:color="auto"/>
        <w:bottom w:val="none" w:sz="0" w:space="0" w:color="auto"/>
        <w:right w:val="none" w:sz="0" w:space="0" w:color="auto"/>
      </w:divBdr>
    </w:div>
    <w:div w:id="1509560355">
      <w:bodyDiv w:val="1"/>
      <w:marLeft w:val="0"/>
      <w:marRight w:val="0"/>
      <w:marTop w:val="0"/>
      <w:marBottom w:val="0"/>
      <w:divBdr>
        <w:top w:val="none" w:sz="0" w:space="0" w:color="auto"/>
        <w:left w:val="none" w:sz="0" w:space="0" w:color="auto"/>
        <w:bottom w:val="none" w:sz="0" w:space="0" w:color="auto"/>
        <w:right w:val="none" w:sz="0" w:space="0" w:color="auto"/>
      </w:divBdr>
    </w:div>
    <w:div w:id="1549682666">
      <w:bodyDiv w:val="1"/>
      <w:marLeft w:val="0"/>
      <w:marRight w:val="0"/>
      <w:marTop w:val="0"/>
      <w:marBottom w:val="0"/>
      <w:divBdr>
        <w:top w:val="none" w:sz="0" w:space="0" w:color="auto"/>
        <w:left w:val="none" w:sz="0" w:space="0" w:color="auto"/>
        <w:bottom w:val="none" w:sz="0" w:space="0" w:color="auto"/>
        <w:right w:val="none" w:sz="0" w:space="0" w:color="auto"/>
      </w:divBdr>
    </w:div>
    <w:div w:id="1571386210">
      <w:bodyDiv w:val="1"/>
      <w:marLeft w:val="0"/>
      <w:marRight w:val="0"/>
      <w:marTop w:val="0"/>
      <w:marBottom w:val="0"/>
      <w:divBdr>
        <w:top w:val="none" w:sz="0" w:space="0" w:color="auto"/>
        <w:left w:val="none" w:sz="0" w:space="0" w:color="auto"/>
        <w:bottom w:val="none" w:sz="0" w:space="0" w:color="auto"/>
        <w:right w:val="none" w:sz="0" w:space="0" w:color="auto"/>
      </w:divBdr>
    </w:div>
    <w:div w:id="1578788164">
      <w:bodyDiv w:val="1"/>
      <w:marLeft w:val="0"/>
      <w:marRight w:val="0"/>
      <w:marTop w:val="0"/>
      <w:marBottom w:val="0"/>
      <w:divBdr>
        <w:top w:val="none" w:sz="0" w:space="0" w:color="auto"/>
        <w:left w:val="none" w:sz="0" w:space="0" w:color="auto"/>
        <w:bottom w:val="none" w:sz="0" w:space="0" w:color="auto"/>
        <w:right w:val="none" w:sz="0" w:space="0" w:color="auto"/>
      </w:divBdr>
    </w:div>
    <w:div w:id="1702701314">
      <w:bodyDiv w:val="1"/>
      <w:marLeft w:val="0"/>
      <w:marRight w:val="0"/>
      <w:marTop w:val="0"/>
      <w:marBottom w:val="0"/>
      <w:divBdr>
        <w:top w:val="none" w:sz="0" w:space="0" w:color="auto"/>
        <w:left w:val="none" w:sz="0" w:space="0" w:color="auto"/>
        <w:bottom w:val="none" w:sz="0" w:space="0" w:color="auto"/>
        <w:right w:val="none" w:sz="0" w:space="0" w:color="auto"/>
      </w:divBdr>
    </w:div>
    <w:div w:id="1704940059">
      <w:bodyDiv w:val="1"/>
      <w:marLeft w:val="0"/>
      <w:marRight w:val="0"/>
      <w:marTop w:val="0"/>
      <w:marBottom w:val="0"/>
      <w:divBdr>
        <w:top w:val="none" w:sz="0" w:space="0" w:color="auto"/>
        <w:left w:val="none" w:sz="0" w:space="0" w:color="auto"/>
        <w:bottom w:val="none" w:sz="0" w:space="0" w:color="auto"/>
        <w:right w:val="none" w:sz="0" w:space="0" w:color="auto"/>
      </w:divBdr>
    </w:div>
    <w:div w:id="1742603122">
      <w:bodyDiv w:val="1"/>
      <w:marLeft w:val="0"/>
      <w:marRight w:val="0"/>
      <w:marTop w:val="0"/>
      <w:marBottom w:val="0"/>
      <w:divBdr>
        <w:top w:val="none" w:sz="0" w:space="0" w:color="auto"/>
        <w:left w:val="none" w:sz="0" w:space="0" w:color="auto"/>
        <w:bottom w:val="none" w:sz="0" w:space="0" w:color="auto"/>
        <w:right w:val="none" w:sz="0" w:space="0" w:color="auto"/>
      </w:divBdr>
    </w:div>
    <w:div w:id="1855722284">
      <w:bodyDiv w:val="1"/>
      <w:marLeft w:val="0"/>
      <w:marRight w:val="0"/>
      <w:marTop w:val="0"/>
      <w:marBottom w:val="0"/>
      <w:divBdr>
        <w:top w:val="none" w:sz="0" w:space="0" w:color="auto"/>
        <w:left w:val="none" w:sz="0" w:space="0" w:color="auto"/>
        <w:bottom w:val="none" w:sz="0" w:space="0" w:color="auto"/>
        <w:right w:val="none" w:sz="0" w:space="0" w:color="auto"/>
      </w:divBdr>
    </w:div>
    <w:div w:id="1895896468">
      <w:bodyDiv w:val="1"/>
      <w:marLeft w:val="0"/>
      <w:marRight w:val="0"/>
      <w:marTop w:val="0"/>
      <w:marBottom w:val="0"/>
      <w:divBdr>
        <w:top w:val="none" w:sz="0" w:space="0" w:color="auto"/>
        <w:left w:val="none" w:sz="0" w:space="0" w:color="auto"/>
        <w:bottom w:val="none" w:sz="0" w:space="0" w:color="auto"/>
        <w:right w:val="none" w:sz="0" w:space="0" w:color="auto"/>
      </w:divBdr>
    </w:div>
    <w:div w:id="1902910811">
      <w:bodyDiv w:val="1"/>
      <w:marLeft w:val="0"/>
      <w:marRight w:val="0"/>
      <w:marTop w:val="0"/>
      <w:marBottom w:val="0"/>
      <w:divBdr>
        <w:top w:val="none" w:sz="0" w:space="0" w:color="auto"/>
        <w:left w:val="none" w:sz="0" w:space="0" w:color="auto"/>
        <w:bottom w:val="none" w:sz="0" w:space="0" w:color="auto"/>
        <w:right w:val="none" w:sz="0" w:space="0" w:color="auto"/>
      </w:divBdr>
    </w:div>
    <w:div w:id="1925801664">
      <w:bodyDiv w:val="1"/>
      <w:marLeft w:val="0"/>
      <w:marRight w:val="0"/>
      <w:marTop w:val="0"/>
      <w:marBottom w:val="0"/>
      <w:divBdr>
        <w:top w:val="none" w:sz="0" w:space="0" w:color="auto"/>
        <w:left w:val="none" w:sz="0" w:space="0" w:color="auto"/>
        <w:bottom w:val="none" w:sz="0" w:space="0" w:color="auto"/>
        <w:right w:val="none" w:sz="0" w:space="0" w:color="auto"/>
      </w:divBdr>
    </w:div>
    <w:div w:id="1928340300">
      <w:bodyDiv w:val="1"/>
      <w:marLeft w:val="0"/>
      <w:marRight w:val="0"/>
      <w:marTop w:val="0"/>
      <w:marBottom w:val="0"/>
      <w:divBdr>
        <w:top w:val="none" w:sz="0" w:space="0" w:color="auto"/>
        <w:left w:val="none" w:sz="0" w:space="0" w:color="auto"/>
        <w:bottom w:val="none" w:sz="0" w:space="0" w:color="auto"/>
        <w:right w:val="none" w:sz="0" w:space="0" w:color="auto"/>
      </w:divBdr>
    </w:div>
    <w:div w:id="1930387639">
      <w:bodyDiv w:val="1"/>
      <w:marLeft w:val="0"/>
      <w:marRight w:val="0"/>
      <w:marTop w:val="0"/>
      <w:marBottom w:val="0"/>
      <w:divBdr>
        <w:top w:val="none" w:sz="0" w:space="0" w:color="auto"/>
        <w:left w:val="none" w:sz="0" w:space="0" w:color="auto"/>
        <w:bottom w:val="none" w:sz="0" w:space="0" w:color="auto"/>
        <w:right w:val="none" w:sz="0" w:space="0" w:color="auto"/>
      </w:divBdr>
    </w:div>
    <w:div w:id="1951161258">
      <w:bodyDiv w:val="1"/>
      <w:marLeft w:val="0"/>
      <w:marRight w:val="0"/>
      <w:marTop w:val="0"/>
      <w:marBottom w:val="0"/>
      <w:divBdr>
        <w:top w:val="none" w:sz="0" w:space="0" w:color="auto"/>
        <w:left w:val="none" w:sz="0" w:space="0" w:color="auto"/>
        <w:bottom w:val="none" w:sz="0" w:space="0" w:color="auto"/>
        <w:right w:val="none" w:sz="0" w:space="0" w:color="auto"/>
      </w:divBdr>
    </w:div>
    <w:div w:id="1953438999">
      <w:bodyDiv w:val="1"/>
      <w:marLeft w:val="0"/>
      <w:marRight w:val="0"/>
      <w:marTop w:val="0"/>
      <w:marBottom w:val="0"/>
      <w:divBdr>
        <w:top w:val="none" w:sz="0" w:space="0" w:color="auto"/>
        <w:left w:val="none" w:sz="0" w:space="0" w:color="auto"/>
        <w:bottom w:val="none" w:sz="0" w:space="0" w:color="auto"/>
        <w:right w:val="none" w:sz="0" w:space="0" w:color="auto"/>
      </w:divBdr>
    </w:div>
    <w:div w:id="1967855845">
      <w:bodyDiv w:val="1"/>
      <w:marLeft w:val="0"/>
      <w:marRight w:val="0"/>
      <w:marTop w:val="0"/>
      <w:marBottom w:val="0"/>
      <w:divBdr>
        <w:top w:val="none" w:sz="0" w:space="0" w:color="auto"/>
        <w:left w:val="none" w:sz="0" w:space="0" w:color="auto"/>
        <w:bottom w:val="none" w:sz="0" w:space="0" w:color="auto"/>
        <w:right w:val="none" w:sz="0" w:space="0" w:color="auto"/>
      </w:divBdr>
    </w:div>
    <w:div w:id="1978222273">
      <w:bodyDiv w:val="1"/>
      <w:marLeft w:val="0"/>
      <w:marRight w:val="0"/>
      <w:marTop w:val="0"/>
      <w:marBottom w:val="0"/>
      <w:divBdr>
        <w:top w:val="none" w:sz="0" w:space="0" w:color="auto"/>
        <w:left w:val="none" w:sz="0" w:space="0" w:color="auto"/>
        <w:bottom w:val="none" w:sz="0" w:space="0" w:color="auto"/>
        <w:right w:val="none" w:sz="0" w:space="0" w:color="auto"/>
      </w:divBdr>
    </w:div>
    <w:div w:id="2034918432">
      <w:bodyDiv w:val="1"/>
      <w:marLeft w:val="0"/>
      <w:marRight w:val="0"/>
      <w:marTop w:val="0"/>
      <w:marBottom w:val="0"/>
      <w:divBdr>
        <w:top w:val="none" w:sz="0" w:space="0" w:color="auto"/>
        <w:left w:val="none" w:sz="0" w:space="0" w:color="auto"/>
        <w:bottom w:val="none" w:sz="0" w:space="0" w:color="auto"/>
        <w:right w:val="none" w:sz="0" w:space="0" w:color="auto"/>
      </w:divBdr>
    </w:div>
    <w:div w:id="2067602996">
      <w:bodyDiv w:val="1"/>
      <w:marLeft w:val="0"/>
      <w:marRight w:val="0"/>
      <w:marTop w:val="0"/>
      <w:marBottom w:val="0"/>
      <w:divBdr>
        <w:top w:val="none" w:sz="0" w:space="0" w:color="auto"/>
        <w:left w:val="none" w:sz="0" w:space="0" w:color="auto"/>
        <w:bottom w:val="none" w:sz="0" w:space="0" w:color="auto"/>
        <w:right w:val="none" w:sz="0" w:space="0" w:color="auto"/>
      </w:divBdr>
    </w:div>
    <w:div w:id="2079663727">
      <w:bodyDiv w:val="1"/>
      <w:marLeft w:val="0"/>
      <w:marRight w:val="0"/>
      <w:marTop w:val="0"/>
      <w:marBottom w:val="0"/>
      <w:divBdr>
        <w:top w:val="none" w:sz="0" w:space="0" w:color="auto"/>
        <w:left w:val="none" w:sz="0" w:space="0" w:color="auto"/>
        <w:bottom w:val="none" w:sz="0" w:space="0" w:color="auto"/>
        <w:right w:val="none" w:sz="0" w:space="0" w:color="auto"/>
      </w:divBdr>
    </w:div>
    <w:div w:id="2114468802">
      <w:bodyDiv w:val="1"/>
      <w:marLeft w:val="0"/>
      <w:marRight w:val="0"/>
      <w:marTop w:val="0"/>
      <w:marBottom w:val="0"/>
      <w:divBdr>
        <w:top w:val="none" w:sz="0" w:space="0" w:color="auto"/>
        <w:left w:val="none" w:sz="0" w:space="0" w:color="auto"/>
        <w:bottom w:val="none" w:sz="0" w:space="0" w:color="auto"/>
        <w:right w:val="none" w:sz="0" w:space="0" w:color="auto"/>
      </w:divBdr>
    </w:div>
    <w:div w:id="21174348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tiff"/><Relationship Id="rId18" Type="http://schemas.openxmlformats.org/officeDocument/2006/relationships/header" Target="header3.xml"/><Relationship Id="rId26" Type="http://schemas.openxmlformats.org/officeDocument/2006/relationships/image" Target="media/image8.png"/><Relationship Id="rId39" Type="http://schemas.openxmlformats.org/officeDocument/2006/relationships/image" Target="media/image16.png"/><Relationship Id="rId21" Type="http://schemas.openxmlformats.org/officeDocument/2006/relationships/header" Target="header4.xml"/><Relationship Id="rId34" Type="http://schemas.openxmlformats.org/officeDocument/2006/relationships/image" Target="media/image11.png"/><Relationship Id="rId42" Type="http://schemas.openxmlformats.org/officeDocument/2006/relationships/image" Target="media/image19.png"/><Relationship Id="rId47" Type="http://schemas.openxmlformats.org/officeDocument/2006/relationships/image" Target="media/image23.png"/><Relationship Id="rId50" Type="http://schemas.openxmlformats.org/officeDocument/2006/relationships/image" Target="media/image26.png"/><Relationship Id="rId55" Type="http://schemas.openxmlformats.org/officeDocument/2006/relationships/image" Target="media/image31.png"/><Relationship Id="rId63" Type="http://schemas.openxmlformats.org/officeDocument/2006/relationships/footer" Target="footer7.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image" Target="media/image4.tiff"/><Relationship Id="rId29" Type="http://schemas.openxmlformats.org/officeDocument/2006/relationships/chart" Target="charts/chart2.xml"/><Relationship Id="rId41" Type="http://schemas.openxmlformats.org/officeDocument/2006/relationships/image" Target="media/image18.png"/><Relationship Id="rId54" Type="http://schemas.openxmlformats.org/officeDocument/2006/relationships/image" Target="media/image30.png"/><Relationship Id="rId62" Type="http://schemas.openxmlformats.org/officeDocument/2006/relationships/image" Target="media/image3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media/image6.png"/><Relationship Id="rId32" Type="http://schemas.openxmlformats.org/officeDocument/2006/relationships/hyperlink" Target="http://dic.academic.ru/dic.nsf/metallurgy/3364" TargetMode="External"/><Relationship Id="rId37" Type="http://schemas.openxmlformats.org/officeDocument/2006/relationships/image" Target="media/image14.jpeg"/><Relationship Id="rId40" Type="http://schemas.openxmlformats.org/officeDocument/2006/relationships/image" Target="media/image17.png"/><Relationship Id="rId45" Type="http://schemas.openxmlformats.org/officeDocument/2006/relationships/image" Target="media/image21.png"/><Relationship Id="rId53" Type="http://schemas.openxmlformats.org/officeDocument/2006/relationships/image" Target="media/image29.png"/><Relationship Id="rId58"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image" Target="media/image5.png"/><Relationship Id="rId28" Type="http://schemas.openxmlformats.org/officeDocument/2006/relationships/chart" Target="charts/chart1.xml"/><Relationship Id="rId36" Type="http://schemas.openxmlformats.org/officeDocument/2006/relationships/image" Target="media/image13.jpeg"/><Relationship Id="rId49" Type="http://schemas.openxmlformats.org/officeDocument/2006/relationships/image" Target="media/image25.png"/><Relationship Id="rId57" Type="http://schemas.openxmlformats.org/officeDocument/2006/relationships/image" Target="media/image33.png"/><Relationship Id="rId61" Type="http://schemas.openxmlformats.org/officeDocument/2006/relationships/image" Target="media/image37.png"/><Relationship Id="rId10" Type="http://schemas.openxmlformats.org/officeDocument/2006/relationships/footer" Target="footer2.xml"/><Relationship Id="rId19" Type="http://schemas.openxmlformats.org/officeDocument/2006/relationships/footer" Target="footer5.xml"/><Relationship Id="rId31" Type="http://schemas.openxmlformats.org/officeDocument/2006/relationships/chart" Target="charts/chart4.xml"/><Relationship Id="rId44" Type="http://schemas.openxmlformats.org/officeDocument/2006/relationships/image" Target="media/image20.png"/><Relationship Id="rId52" Type="http://schemas.openxmlformats.org/officeDocument/2006/relationships/image" Target="media/image28.png"/><Relationship Id="rId60" Type="http://schemas.openxmlformats.org/officeDocument/2006/relationships/image" Target="media/image36.png"/><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1.xml"/><Relationship Id="rId22" Type="http://schemas.openxmlformats.org/officeDocument/2006/relationships/footer" Target="footer6.xml"/><Relationship Id="rId27" Type="http://schemas.openxmlformats.org/officeDocument/2006/relationships/image" Target="media/image9.png"/><Relationship Id="rId30" Type="http://schemas.openxmlformats.org/officeDocument/2006/relationships/chart" Target="charts/chart3.xml"/><Relationship Id="rId35" Type="http://schemas.openxmlformats.org/officeDocument/2006/relationships/image" Target="media/image12.jpeg"/><Relationship Id="rId43" Type="http://schemas.openxmlformats.org/officeDocument/2006/relationships/chart" Target="charts/chart5.xml"/><Relationship Id="rId48" Type="http://schemas.openxmlformats.org/officeDocument/2006/relationships/image" Target="media/image24.png"/><Relationship Id="rId56" Type="http://schemas.openxmlformats.org/officeDocument/2006/relationships/image" Target="media/image32.png"/><Relationship Id="rId64" Type="http://schemas.openxmlformats.org/officeDocument/2006/relationships/fontTable" Target="fontTable.xml"/><Relationship Id="rId8" Type="http://schemas.openxmlformats.org/officeDocument/2006/relationships/hyperlink" Target="http://www.kamgov.ru" TargetMode="External"/><Relationship Id="rId51" Type="http://schemas.openxmlformats.org/officeDocument/2006/relationships/image" Target="media/image27.png"/><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footer" Target="footer4.xml"/><Relationship Id="rId25" Type="http://schemas.openxmlformats.org/officeDocument/2006/relationships/image" Target="media/image7.png"/><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image" Target="media/image22.png"/><Relationship Id="rId59" Type="http://schemas.openxmlformats.org/officeDocument/2006/relationships/image" Target="media/image35.png"/></Relationships>
</file>

<file path=word/charts/_rels/chart1.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1050;&#1085;&#1080;&#1075;&#1072;2"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otX val="30"/>
      <c:perspective val="30"/>
    </c:view3D>
    <c:plotArea>
      <c:layout/>
      <c:pie3DChart>
        <c:varyColors val="1"/>
        <c:ser>
          <c:idx val="0"/>
          <c:order val="0"/>
          <c:tx>
            <c:strRef>
              <c:f>Лист1!$C$1</c:f>
              <c:strCache>
                <c:ptCount val="1"/>
                <c:pt idx="0">
                  <c:v>%</c:v>
                </c:pt>
              </c:strCache>
            </c:strRef>
          </c:tx>
          <c:explosion val="25"/>
          <c:dLbls>
            <c:spPr>
              <a:noFill/>
              <a:ln>
                <a:noFill/>
              </a:ln>
              <a:effectLst/>
            </c:spPr>
            <c:showPercent val="1"/>
            <c:extLst xmlns:c16r2="http://schemas.microsoft.com/office/drawing/2015/06/chart">
              <c:ext xmlns:c15="http://schemas.microsoft.com/office/drawing/2012/chart" uri="{CE6537A1-D6FC-4f65-9D91-7224C49458BB}"/>
            </c:extLst>
          </c:dLbls>
          <c:cat>
            <c:strRef>
              <c:f>Лист1!$A$2:$A$5</c:f>
              <c:strCache>
                <c:ptCount val="4"/>
                <c:pt idx="0">
                  <c:v>Ø50</c:v>
                </c:pt>
                <c:pt idx="1">
                  <c:v>Ø80</c:v>
                </c:pt>
                <c:pt idx="2">
                  <c:v>Ø100</c:v>
                </c:pt>
                <c:pt idx="3">
                  <c:v>Ø150</c:v>
                </c:pt>
              </c:strCache>
            </c:strRef>
          </c:cat>
          <c:val>
            <c:numRef>
              <c:f>Лист1!$C$2:$C$5</c:f>
              <c:numCache>
                <c:formatCode>0.00</c:formatCode>
                <c:ptCount val="4"/>
                <c:pt idx="0">
                  <c:v>28.218780251694092</c:v>
                </c:pt>
                <c:pt idx="1">
                  <c:v>24.733785091965089</c:v>
                </c:pt>
                <c:pt idx="2">
                  <c:v>25.508228460793802</c:v>
                </c:pt>
                <c:pt idx="3">
                  <c:v>21.539206195546949</c:v>
                </c:pt>
              </c:numCache>
            </c:numRef>
          </c:val>
          <c:extLst xmlns:c16r2="http://schemas.microsoft.com/office/drawing/2015/06/chart">
            <c:ext xmlns:c16="http://schemas.microsoft.com/office/drawing/2014/chart" uri="{C3380CC4-5D6E-409C-BE32-E72D297353CC}">
              <c16:uniqueId val="{00000000-0065-4CCB-B531-FD6F5B2E6667}"/>
            </c:ext>
          </c:extLst>
        </c:ser>
        <c:dLbls>
          <c:showPercent val="1"/>
        </c:dLbls>
      </c:pie3DChart>
    </c:plotArea>
    <c:legend>
      <c:legendPos val="r"/>
    </c:legend>
    <c:plotVisOnly val="1"/>
    <c:dispBlanksAs val="zero"/>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otX val="30"/>
      <c:perspective val="30"/>
    </c:view3D>
    <c:plotArea>
      <c:layout/>
      <c:pie3DChart>
        <c:varyColors val="1"/>
        <c:ser>
          <c:idx val="0"/>
          <c:order val="0"/>
          <c:explosion val="25"/>
          <c:dLbls>
            <c:spPr>
              <a:noFill/>
              <a:ln>
                <a:noFill/>
              </a:ln>
              <a:effectLst/>
            </c:spPr>
            <c:showPercent val="1"/>
            <c:extLst xmlns:c16r2="http://schemas.microsoft.com/office/drawing/2015/06/chart">
              <c:ext xmlns:c15="http://schemas.microsoft.com/office/drawing/2012/chart" uri="{CE6537A1-D6FC-4f65-9D91-7224C49458BB}"/>
            </c:extLst>
          </c:dLbls>
          <c:cat>
            <c:strRef>
              <c:f>Лист1!$A$21:$A$26</c:f>
              <c:strCache>
                <c:ptCount val="6"/>
                <c:pt idx="0">
                  <c:v>Ø20</c:v>
                </c:pt>
                <c:pt idx="1">
                  <c:v>Ø25</c:v>
                </c:pt>
                <c:pt idx="2">
                  <c:v>Ø50</c:v>
                </c:pt>
                <c:pt idx="3">
                  <c:v>Ø80</c:v>
                </c:pt>
                <c:pt idx="4">
                  <c:v>Ø100</c:v>
                </c:pt>
                <c:pt idx="5">
                  <c:v>Ø150</c:v>
                </c:pt>
              </c:strCache>
            </c:strRef>
          </c:cat>
          <c:val>
            <c:numRef>
              <c:f>Лист1!$C$21:$C$26</c:f>
              <c:numCache>
                <c:formatCode>0.00</c:formatCode>
                <c:ptCount val="6"/>
                <c:pt idx="0">
                  <c:v>10.797174571140262</c:v>
                </c:pt>
                <c:pt idx="1">
                  <c:v>9.7208207198116359</c:v>
                </c:pt>
                <c:pt idx="2">
                  <c:v>44.298688193743644</c:v>
                </c:pt>
                <c:pt idx="3">
                  <c:v>9.821728893373697</c:v>
                </c:pt>
                <c:pt idx="4">
                  <c:v>22.468886646485029</c:v>
                </c:pt>
                <c:pt idx="5">
                  <c:v>2.8927009754456767</c:v>
                </c:pt>
              </c:numCache>
            </c:numRef>
          </c:val>
          <c:extLst xmlns:c16r2="http://schemas.microsoft.com/office/drawing/2015/06/chart">
            <c:ext xmlns:c16="http://schemas.microsoft.com/office/drawing/2014/chart" uri="{C3380CC4-5D6E-409C-BE32-E72D297353CC}">
              <c16:uniqueId val="{00000000-380F-4220-816F-088B1456ADB7}"/>
            </c:ext>
          </c:extLst>
        </c:ser>
        <c:dLbls>
          <c:showPercent val="1"/>
        </c:dLbls>
      </c:pie3DChart>
    </c:plotArea>
    <c:legend>
      <c:legendPos val="r"/>
      <c:txPr>
        <a:bodyPr/>
        <a:lstStyle/>
        <a:p>
          <a:pPr rtl="0">
            <a:defRPr/>
          </a:pPr>
          <a:endParaRPr lang="ru-RU"/>
        </a:p>
      </c:txPr>
    </c:legend>
    <c:plotVisOnly val="1"/>
    <c:dispBlanksAs val="zero"/>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otX val="30"/>
      <c:perspective val="30"/>
    </c:view3D>
    <c:plotArea>
      <c:layout/>
      <c:pie3DChart>
        <c:varyColors val="1"/>
        <c:ser>
          <c:idx val="0"/>
          <c:order val="0"/>
          <c:explosion val="25"/>
          <c:dLbls>
            <c:spPr>
              <a:noFill/>
              <a:ln>
                <a:noFill/>
              </a:ln>
              <a:effectLst/>
            </c:spPr>
            <c:showPercent val="1"/>
            <c:extLst xmlns:c16r2="http://schemas.microsoft.com/office/drawing/2015/06/chart">
              <c:ext xmlns:c15="http://schemas.microsoft.com/office/drawing/2012/chart" uri="{CE6537A1-D6FC-4f65-9D91-7224C49458BB}"/>
            </c:extLst>
          </c:dLbls>
          <c:cat>
            <c:strRef>
              <c:f>Лист1!$A$40:$A$46</c:f>
              <c:strCache>
                <c:ptCount val="7"/>
                <c:pt idx="0">
                  <c:v>Ø20</c:v>
                </c:pt>
                <c:pt idx="1">
                  <c:v>Ø25</c:v>
                </c:pt>
                <c:pt idx="2">
                  <c:v>Ø50</c:v>
                </c:pt>
                <c:pt idx="3">
                  <c:v>Ø80</c:v>
                </c:pt>
                <c:pt idx="4">
                  <c:v>Ø100</c:v>
                </c:pt>
                <c:pt idx="5">
                  <c:v>Ø150</c:v>
                </c:pt>
                <c:pt idx="6">
                  <c:v>Ø200</c:v>
                </c:pt>
              </c:strCache>
            </c:strRef>
          </c:cat>
          <c:val>
            <c:numRef>
              <c:f>Лист1!$C$40:$C$46</c:f>
              <c:numCache>
                <c:formatCode>0.00</c:formatCode>
                <c:ptCount val="7"/>
                <c:pt idx="0">
                  <c:v>1.0130246020260223</c:v>
                </c:pt>
                <c:pt idx="1">
                  <c:v>31.476121562952226</c:v>
                </c:pt>
                <c:pt idx="2">
                  <c:v>11.939218523878433</c:v>
                </c:pt>
                <c:pt idx="3">
                  <c:v>14.182344428364702</c:v>
                </c:pt>
                <c:pt idx="4">
                  <c:v>4.4862518089725034</c:v>
                </c:pt>
                <c:pt idx="5">
                  <c:v>7.9594790159189834</c:v>
                </c:pt>
                <c:pt idx="6">
                  <c:v>28.943560057887119</c:v>
                </c:pt>
              </c:numCache>
            </c:numRef>
          </c:val>
          <c:extLst xmlns:c16r2="http://schemas.microsoft.com/office/drawing/2015/06/chart">
            <c:ext xmlns:c16="http://schemas.microsoft.com/office/drawing/2014/chart" uri="{C3380CC4-5D6E-409C-BE32-E72D297353CC}">
              <c16:uniqueId val="{00000000-F0BD-4CEA-8B44-0286F715AB91}"/>
            </c:ext>
          </c:extLst>
        </c:ser>
        <c:dLbls>
          <c:showPercent val="1"/>
        </c:dLbls>
      </c:pie3DChart>
    </c:plotArea>
    <c:legend>
      <c:legendPos val="r"/>
      <c:txPr>
        <a:bodyPr/>
        <a:lstStyle/>
        <a:p>
          <a:pPr rtl="0">
            <a:defRPr/>
          </a:pPr>
          <a:endParaRPr lang="ru-RU"/>
        </a:p>
      </c:txPr>
    </c:legend>
    <c:plotVisOnly val="1"/>
    <c:dispBlanksAs val="zero"/>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otX val="30"/>
      <c:perspective val="30"/>
    </c:view3D>
    <c:plotArea>
      <c:layout/>
      <c:pie3DChart>
        <c:varyColors val="1"/>
        <c:ser>
          <c:idx val="0"/>
          <c:order val="0"/>
          <c:explosion val="25"/>
          <c:dLbls>
            <c:spPr>
              <a:noFill/>
              <a:ln>
                <a:noFill/>
              </a:ln>
              <a:effectLst/>
            </c:spPr>
            <c:showPercent val="1"/>
            <c:extLst xmlns:c16r2="http://schemas.microsoft.com/office/drawing/2015/06/chart">
              <c:ext xmlns:c15="http://schemas.microsoft.com/office/drawing/2012/chart" uri="{CE6537A1-D6FC-4f65-9D91-7224C49458BB}"/>
            </c:extLst>
          </c:dLbls>
          <c:cat>
            <c:strRef>
              <c:f>Лист1!$A$53:$A$56</c:f>
              <c:strCache>
                <c:ptCount val="4"/>
                <c:pt idx="0">
                  <c:v>Ø25</c:v>
                </c:pt>
                <c:pt idx="1">
                  <c:v>Ø50</c:v>
                </c:pt>
                <c:pt idx="2">
                  <c:v>Ø80</c:v>
                </c:pt>
                <c:pt idx="3">
                  <c:v>Ø100</c:v>
                </c:pt>
              </c:strCache>
            </c:strRef>
          </c:cat>
          <c:val>
            <c:numRef>
              <c:f>Лист1!$C$53:$C$56</c:f>
              <c:numCache>
                <c:formatCode>0.00</c:formatCode>
                <c:ptCount val="4"/>
                <c:pt idx="0">
                  <c:v>12.369109947644175</c:v>
                </c:pt>
                <c:pt idx="1">
                  <c:v>31.675392670156889</c:v>
                </c:pt>
                <c:pt idx="2">
                  <c:v>45.353403141360744</c:v>
                </c:pt>
                <c:pt idx="3">
                  <c:v>10.602094240837706</c:v>
                </c:pt>
              </c:numCache>
            </c:numRef>
          </c:val>
          <c:extLst xmlns:c16r2="http://schemas.microsoft.com/office/drawing/2015/06/chart">
            <c:ext xmlns:c16="http://schemas.microsoft.com/office/drawing/2014/chart" uri="{C3380CC4-5D6E-409C-BE32-E72D297353CC}">
              <c16:uniqueId val="{00000000-A1AA-4EE9-9A47-0ECCEE0F3153}"/>
            </c:ext>
          </c:extLst>
        </c:ser>
        <c:dLbls>
          <c:showPercent val="1"/>
        </c:dLbls>
      </c:pie3DChart>
    </c:plotArea>
    <c:legend>
      <c:legendPos val="r"/>
      <c:txPr>
        <a:bodyPr/>
        <a:lstStyle/>
        <a:p>
          <a:pPr rtl="0">
            <a:defRPr/>
          </a:pPr>
          <a:endParaRPr lang="ru-RU"/>
        </a:p>
      </c:txPr>
    </c:legend>
    <c:plotVisOnly val="1"/>
    <c:dispBlanksAs val="zero"/>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hart>
    <c:title/>
    <c:plotArea>
      <c:layout/>
      <c:lineChart>
        <c:grouping val="standard"/>
        <c:ser>
          <c:idx val="0"/>
          <c:order val="0"/>
          <c:tx>
            <c:strRef>
              <c:f>Лист1!$A$2</c:f>
              <c:strCache>
                <c:ptCount val="1"/>
                <c:pt idx="0">
                  <c:v>Стоимость, руб.</c:v>
                </c:pt>
              </c:strCache>
            </c:strRef>
          </c:tx>
          <c:marker>
            <c:symbol val="none"/>
          </c:marker>
          <c:cat>
            <c:numRef>
              <c:f>Лист1!$B$1:$D$1</c:f>
              <c:numCache>
                <c:formatCode>General</c:formatCode>
                <c:ptCount val="3"/>
                <c:pt idx="0">
                  <c:v>2011</c:v>
                </c:pt>
                <c:pt idx="1">
                  <c:v>2012</c:v>
                </c:pt>
                <c:pt idx="2">
                  <c:v>2013</c:v>
                </c:pt>
              </c:numCache>
            </c:numRef>
          </c:cat>
          <c:val>
            <c:numRef>
              <c:f>Лист1!$B$2:$D$2</c:f>
              <c:numCache>
                <c:formatCode>General</c:formatCode>
                <c:ptCount val="3"/>
                <c:pt idx="0">
                  <c:v>5592.3</c:v>
                </c:pt>
                <c:pt idx="1">
                  <c:v>6097.85</c:v>
                </c:pt>
                <c:pt idx="2">
                  <c:v>6628.2</c:v>
                </c:pt>
              </c:numCache>
            </c:numRef>
          </c:val>
          <c:extLst xmlns:c16r2="http://schemas.microsoft.com/office/drawing/2015/06/chart">
            <c:ext xmlns:c16="http://schemas.microsoft.com/office/drawing/2014/chart" uri="{C3380CC4-5D6E-409C-BE32-E72D297353CC}">
              <c16:uniqueId val="{00000000-7C42-4E50-ABD2-93FC21AFC784}"/>
            </c:ext>
          </c:extLst>
        </c:ser>
        <c:marker val="1"/>
        <c:axId val="143852288"/>
        <c:axId val="143853824"/>
      </c:lineChart>
      <c:catAx>
        <c:axId val="143852288"/>
        <c:scaling>
          <c:orientation val="minMax"/>
        </c:scaling>
        <c:axPos val="b"/>
        <c:numFmt formatCode="General" sourceLinked="1"/>
        <c:tickLblPos val="nextTo"/>
        <c:crossAx val="143853824"/>
        <c:crosses val="autoZero"/>
        <c:auto val="1"/>
        <c:lblAlgn val="ctr"/>
        <c:lblOffset val="100"/>
      </c:catAx>
      <c:valAx>
        <c:axId val="143853824"/>
        <c:scaling>
          <c:orientation val="minMax"/>
        </c:scaling>
        <c:axPos val="l"/>
        <c:majorGridlines/>
        <c:numFmt formatCode="General" sourceLinked="1"/>
        <c:tickLblPos val="nextTo"/>
        <c:crossAx val="143852288"/>
        <c:crosses val="autoZero"/>
        <c:crossBetween val="between"/>
      </c:valAx>
    </c:plotArea>
    <c:legend>
      <c:legendPos val="r"/>
    </c:legend>
    <c:plotVisOnly val="1"/>
    <c:dispBlanksAs val="gap"/>
  </c:chart>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F33CEE-EE9A-41E7-B257-E36A62F68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1411</TotalTime>
  <Pages>1</Pages>
  <Words>29137</Words>
  <Characters>166082</Characters>
  <Application>Microsoft Office Word</Application>
  <DocSecurity>0</DocSecurity>
  <Lines>1384</Lines>
  <Paragraphs>389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194830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16</cp:revision>
  <cp:lastPrinted>2016-06-06T22:58:00Z</cp:lastPrinted>
  <dcterms:created xsi:type="dcterms:W3CDTF">2014-08-04T06:12:00Z</dcterms:created>
  <dcterms:modified xsi:type="dcterms:W3CDTF">2016-06-06T23:01:00Z</dcterms:modified>
</cp:coreProperties>
</file>